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55A2C" w:rsidRPr="008766CD" w:rsidRDefault="00855A2C" w:rsidP="00857A57">
      <w:pPr>
        <w:spacing w:before="100" w:beforeAutospacing="1" w:after="100" w:afterAutospacing="1"/>
        <w:jc w:val="center"/>
        <w:rPr>
          <w:rFonts w:asciiTheme="minorHAnsi" w:hAnsiTheme="minorHAnsi" w:cstheme="minorHAnsi"/>
          <w:b/>
          <w:color w:val="4F6228" w:themeColor="accent3" w:themeShade="80"/>
        </w:rPr>
      </w:pPr>
    </w:p>
    <w:p w:rsidR="001058B0" w:rsidRPr="008766CD" w:rsidRDefault="001058B0" w:rsidP="00857A57">
      <w:pPr>
        <w:spacing w:before="100" w:beforeAutospacing="1" w:after="100" w:afterAutospacing="1"/>
        <w:jc w:val="center"/>
        <w:rPr>
          <w:rFonts w:asciiTheme="minorHAnsi" w:hAnsiTheme="minorHAnsi" w:cstheme="minorHAnsi"/>
          <w:b/>
          <w:color w:val="4F6228" w:themeColor="accent3" w:themeShade="80"/>
        </w:rPr>
      </w:pPr>
    </w:p>
    <w:p w:rsidR="00855A2C" w:rsidRPr="008766CD" w:rsidRDefault="00855A2C" w:rsidP="00857A57">
      <w:pPr>
        <w:spacing w:before="100" w:beforeAutospacing="1" w:after="100" w:afterAutospacing="1"/>
        <w:jc w:val="center"/>
        <w:rPr>
          <w:rFonts w:asciiTheme="minorHAnsi" w:hAnsiTheme="minorHAnsi" w:cstheme="minorHAnsi"/>
          <w:b/>
          <w:color w:val="4F6228" w:themeColor="accent3" w:themeShade="80"/>
        </w:rPr>
      </w:pPr>
    </w:p>
    <w:p w:rsidR="00855A2C" w:rsidRPr="008766CD" w:rsidRDefault="00855A2C" w:rsidP="00857A57">
      <w:pPr>
        <w:spacing w:before="100" w:beforeAutospacing="1" w:after="100" w:afterAutospacing="1"/>
        <w:jc w:val="center"/>
        <w:rPr>
          <w:rFonts w:asciiTheme="minorHAnsi" w:hAnsiTheme="minorHAnsi" w:cstheme="minorHAnsi"/>
          <w:b/>
          <w:color w:val="4F6228" w:themeColor="accent3" w:themeShade="80"/>
        </w:rPr>
      </w:pPr>
    </w:p>
    <w:p w:rsidR="00CD7B35" w:rsidRPr="008766CD" w:rsidRDefault="00CD7B35" w:rsidP="00857A57">
      <w:pPr>
        <w:spacing w:before="100" w:beforeAutospacing="1" w:after="100" w:afterAutospacing="1"/>
        <w:jc w:val="center"/>
        <w:rPr>
          <w:rFonts w:asciiTheme="minorHAnsi" w:hAnsiTheme="minorHAnsi" w:cstheme="minorHAnsi"/>
          <w:b/>
          <w:sz w:val="32"/>
          <w:szCs w:val="32"/>
        </w:rPr>
      </w:pPr>
      <w:r w:rsidRPr="008766CD">
        <w:rPr>
          <w:rFonts w:asciiTheme="minorHAnsi" w:hAnsiTheme="minorHAnsi" w:cstheme="minorHAnsi"/>
          <w:b/>
          <w:sz w:val="32"/>
          <w:szCs w:val="32"/>
        </w:rPr>
        <w:t>PAUTA ACORDO COLETIVO DE TRABALHO</w:t>
      </w:r>
    </w:p>
    <w:p w:rsidR="00CD7B35" w:rsidRPr="008766CD" w:rsidRDefault="00CD7B35" w:rsidP="00857A57">
      <w:pPr>
        <w:spacing w:before="100" w:beforeAutospacing="1" w:after="100" w:afterAutospacing="1"/>
        <w:jc w:val="center"/>
        <w:rPr>
          <w:rFonts w:asciiTheme="minorHAnsi" w:hAnsiTheme="minorHAnsi" w:cstheme="minorHAnsi"/>
          <w:b/>
          <w:sz w:val="32"/>
          <w:szCs w:val="32"/>
        </w:rPr>
      </w:pPr>
    </w:p>
    <w:p w:rsidR="00CD7B35" w:rsidRPr="008766CD" w:rsidRDefault="00CD7B35" w:rsidP="00857A57">
      <w:pPr>
        <w:spacing w:before="100" w:beforeAutospacing="1" w:after="100" w:afterAutospacing="1"/>
        <w:jc w:val="center"/>
        <w:rPr>
          <w:rFonts w:asciiTheme="minorHAnsi" w:hAnsiTheme="minorHAnsi" w:cstheme="minorHAnsi"/>
          <w:b/>
          <w:sz w:val="32"/>
          <w:szCs w:val="32"/>
        </w:rPr>
      </w:pPr>
    </w:p>
    <w:p w:rsidR="00CD7B35" w:rsidRPr="008766CD" w:rsidRDefault="00CD7B35" w:rsidP="00857A57">
      <w:pPr>
        <w:spacing w:before="100" w:beforeAutospacing="1" w:after="100" w:afterAutospacing="1"/>
        <w:jc w:val="center"/>
        <w:rPr>
          <w:rFonts w:asciiTheme="minorHAnsi" w:hAnsiTheme="minorHAnsi" w:cstheme="minorHAnsi"/>
          <w:b/>
          <w:sz w:val="32"/>
          <w:szCs w:val="32"/>
        </w:rPr>
      </w:pPr>
    </w:p>
    <w:p w:rsidR="00CD7B35" w:rsidRPr="002E3FCB" w:rsidRDefault="00CD7B35" w:rsidP="00857A57">
      <w:pPr>
        <w:spacing w:before="100" w:beforeAutospacing="1" w:after="100" w:afterAutospacing="1"/>
        <w:jc w:val="center"/>
        <w:rPr>
          <w:rFonts w:asciiTheme="minorHAnsi" w:hAnsiTheme="minorHAnsi" w:cstheme="minorHAnsi"/>
          <w:b/>
          <w:sz w:val="40"/>
          <w:szCs w:val="40"/>
        </w:rPr>
      </w:pPr>
      <w:r w:rsidRPr="002E3FCB">
        <w:rPr>
          <w:rFonts w:asciiTheme="minorHAnsi" w:hAnsiTheme="minorHAnsi" w:cstheme="minorHAnsi"/>
          <w:b/>
          <w:sz w:val="40"/>
          <w:szCs w:val="40"/>
        </w:rPr>
        <w:t xml:space="preserve">SINTEC-RS X </w:t>
      </w:r>
      <w:r w:rsidR="00284ACA" w:rsidRPr="002E3FCB">
        <w:rPr>
          <w:rFonts w:asciiTheme="minorHAnsi" w:hAnsiTheme="minorHAnsi" w:cstheme="minorHAnsi"/>
          <w:b/>
          <w:sz w:val="40"/>
          <w:szCs w:val="40"/>
        </w:rPr>
        <w:t>CORSAN</w:t>
      </w:r>
      <w:r w:rsidRPr="002E3FCB">
        <w:rPr>
          <w:rFonts w:asciiTheme="minorHAnsi" w:hAnsiTheme="minorHAnsi" w:cstheme="minorHAnsi"/>
          <w:b/>
          <w:sz w:val="40"/>
          <w:szCs w:val="40"/>
        </w:rPr>
        <w:t xml:space="preserve"> </w:t>
      </w:r>
    </w:p>
    <w:p w:rsidR="00CD7B35" w:rsidRPr="008766CD" w:rsidRDefault="00CD7B35" w:rsidP="00857A57">
      <w:pPr>
        <w:spacing w:before="100" w:beforeAutospacing="1" w:after="100" w:afterAutospacing="1"/>
        <w:jc w:val="center"/>
        <w:rPr>
          <w:rFonts w:asciiTheme="minorHAnsi" w:hAnsiTheme="minorHAnsi" w:cstheme="minorHAnsi"/>
          <w:b/>
          <w:sz w:val="32"/>
          <w:szCs w:val="32"/>
        </w:rPr>
      </w:pPr>
    </w:p>
    <w:p w:rsidR="00CD7B35" w:rsidRPr="008766CD" w:rsidRDefault="00802859" w:rsidP="00857A57">
      <w:pPr>
        <w:spacing w:before="100" w:beforeAutospacing="1" w:after="100" w:afterAutospacing="1"/>
        <w:jc w:val="center"/>
        <w:rPr>
          <w:rFonts w:asciiTheme="minorHAnsi" w:hAnsiTheme="minorHAnsi" w:cstheme="minorHAnsi"/>
          <w:b/>
          <w:sz w:val="32"/>
          <w:szCs w:val="32"/>
        </w:rPr>
      </w:pPr>
      <w:r>
        <w:rPr>
          <w:rFonts w:asciiTheme="minorHAnsi" w:hAnsiTheme="minorHAnsi" w:cstheme="minorHAnsi"/>
          <w:b/>
          <w:sz w:val="32"/>
          <w:szCs w:val="32"/>
        </w:rPr>
        <w:t>2022</w:t>
      </w:r>
      <w:r w:rsidR="00F10107" w:rsidRPr="008766CD">
        <w:rPr>
          <w:rFonts w:asciiTheme="minorHAnsi" w:hAnsiTheme="minorHAnsi" w:cstheme="minorHAnsi"/>
          <w:b/>
          <w:sz w:val="32"/>
          <w:szCs w:val="32"/>
        </w:rPr>
        <w:t xml:space="preserve"> </w:t>
      </w:r>
      <w:r w:rsidR="00CD7B35" w:rsidRPr="008766CD">
        <w:rPr>
          <w:rFonts w:asciiTheme="minorHAnsi" w:hAnsiTheme="minorHAnsi" w:cstheme="minorHAnsi"/>
          <w:b/>
          <w:sz w:val="32"/>
          <w:szCs w:val="32"/>
        </w:rPr>
        <w:t>/</w:t>
      </w:r>
      <w:r w:rsidR="00F10107" w:rsidRPr="008766CD">
        <w:rPr>
          <w:rFonts w:asciiTheme="minorHAnsi" w:hAnsiTheme="minorHAnsi" w:cstheme="minorHAnsi"/>
          <w:b/>
          <w:sz w:val="32"/>
          <w:szCs w:val="32"/>
        </w:rPr>
        <w:t xml:space="preserve"> </w:t>
      </w:r>
      <w:r w:rsidR="00CD7B35" w:rsidRPr="008766CD">
        <w:rPr>
          <w:rFonts w:asciiTheme="minorHAnsi" w:hAnsiTheme="minorHAnsi" w:cstheme="minorHAnsi"/>
          <w:b/>
          <w:sz w:val="32"/>
          <w:szCs w:val="32"/>
        </w:rPr>
        <w:t>20</w:t>
      </w:r>
      <w:r w:rsidR="00D570B6" w:rsidRPr="008766CD">
        <w:rPr>
          <w:rFonts w:asciiTheme="minorHAnsi" w:hAnsiTheme="minorHAnsi" w:cstheme="minorHAnsi"/>
          <w:b/>
          <w:sz w:val="32"/>
          <w:szCs w:val="32"/>
        </w:rPr>
        <w:t>2</w:t>
      </w:r>
      <w:r>
        <w:rPr>
          <w:rFonts w:asciiTheme="minorHAnsi" w:hAnsiTheme="minorHAnsi" w:cstheme="minorHAnsi"/>
          <w:b/>
          <w:sz w:val="32"/>
          <w:szCs w:val="32"/>
        </w:rPr>
        <w:t>3</w:t>
      </w:r>
    </w:p>
    <w:p w:rsidR="00CD7B35" w:rsidRPr="008766CD" w:rsidRDefault="00CD7B35" w:rsidP="00857A57">
      <w:pPr>
        <w:spacing w:before="100" w:beforeAutospacing="1" w:after="100" w:afterAutospacing="1"/>
        <w:jc w:val="center"/>
        <w:rPr>
          <w:rFonts w:asciiTheme="minorHAnsi" w:hAnsiTheme="minorHAnsi" w:cstheme="minorHAnsi"/>
          <w:b/>
        </w:rPr>
      </w:pPr>
    </w:p>
    <w:p w:rsidR="00CD7B35" w:rsidRPr="008766CD" w:rsidRDefault="00CE0B1F" w:rsidP="00857A57">
      <w:pPr>
        <w:spacing w:before="100" w:beforeAutospacing="1" w:after="100" w:afterAutospacing="1"/>
        <w:jc w:val="center"/>
        <w:rPr>
          <w:rFonts w:asciiTheme="minorHAnsi" w:hAnsiTheme="minorHAnsi" w:cstheme="minorHAnsi"/>
          <w:b/>
        </w:rPr>
      </w:pPr>
      <w:r>
        <w:rPr>
          <w:rFonts w:asciiTheme="minorHAnsi" w:hAnsiTheme="minorHAnsi" w:cstheme="minorHAnsi"/>
          <w:b/>
          <w:noProof/>
          <w:lang w:eastAsia="pt-BR"/>
        </w:rPr>
        <mc:AlternateContent>
          <mc:Choice Requires="wps">
            <w:drawing>
              <wp:anchor distT="0" distB="0" distL="114300" distR="114300" simplePos="0" relativeHeight="251661312" behindDoc="0" locked="0" layoutInCell="1" allowOverlap="1">
                <wp:simplePos x="0" y="0"/>
                <wp:positionH relativeFrom="column">
                  <wp:posOffset>466725</wp:posOffset>
                </wp:positionH>
                <wp:positionV relativeFrom="paragraph">
                  <wp:posOffset>12065</wp:posOffset>
                </wp:positionV>
                <wp:extent cx="5021580" cy="1636395"/>
                <wp:effectExtent l="5715" t="12700" r="11430" b="8255"/>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1580" cy="1636395"/>
                        </a:xfrm>
                        <a:prstGeom prst="rect">
                          <a:avLst/>
                        </a:prstGeom>
                        <a:solidFill>
                          <a:srgbClr val="FFFFFF"/>
                        </a:solidFill>
                        <a:ln w="9525">
                          <a:solidFill>
                            <a:srgbClr val="000000"/>
                          </a:solidFill>
                          <a:miter lim="800000"/>
                          <a:headEnd/>
                          <a:tailEnd/>
                        </a:ln>
                      </wps:spPr>
                      <wps:txbx>
                        <w:txbxContent>
                          <w:p w:rsidR="0051189F" w:rsidRPr="00D017A4" w:rsidRDefault="0051189F" w:rsidP="00FA2A08">
                            <w:pPr>
                              <w:spacing w:line="360" w:lineRule="auto"/>
                              <w:rPr>
                                <w:sz w:val="24"/>
                                <w:szCs w:val="24"/>
                              </w:rPr>
                            </w:pPr>
                            <w:r>
                              <w:rPr>
                                <w:sz w:val="24"/>
                                <w:szCs w:val="24"/>
                              </w:rPr>
                              <w:t>Importante</w:t>
                            </w:r>
                            <w:r w:rsidRPr="00D017A4">
                              <w:rPr>
                                <w:sz w:val="24"/>
                                <w:szCs w:val="24"/>
                              </w:rPr>
                              <w:t xml:space="preserve">: </w:t>
                            </w:r>
                          </w:p>
                          <w:p w:rsidR="0051189F" w:rsidRPr="00D017A4" w:rsidRDefault="0051189F" w:rsidP="0079159D">
                            <w:pPr>
                              <w:pStyle w:val="PargrafodaLista"/>
                              <w:numPr>
                                <w:ilvl w:val="0"/>
                                <w:numId w:val="4"/>
                              </w:numPr>
                              <w:spacing w:line="360" w:lineRule="auto"/>
                              <w:rPr>
                                <w:sz w:val="24"/>
                                <w:szCs w:val="24"/>
                              </w:rPr>
                            </w:pPr>
                            <w:r w:rsidRPr="00D017A4">
                              <w:rPr>
                                <w:sz w:val="24"/>
                                <w:szCs w:val="24"/>
                              </w:rPr>
                              <w:t xml:space="preserve">Cláusulas </w:t>
                            </w:r>
                            <w:r w:rsidRPr="00FA2A08">
                              <w:rPr>
                                <w:sz w:val="24"/>
                                <w:szCs w:val="24"/>
                                <w:u w:val="single"/>
                              </w:rPr>
                              <w:t>não</w:t>
                            </w:r>
                            <w:r w:rsidRPr="00D017A4">
                              <w:rPr>
                                <w:sz w:val="24"/>
                                <w:szCs w:val="24"/>
                              </w:rPr>
                              <w:t xml:space="preserve"> alteradas (sem destaque)</w:t>
                            </w:r>
                          </w:p>
                          <w:p w:rsidR="0051189F" w:rsidRPr="00D017A4" w:rsidRDefault="0051189F" w:rsidP="0079159D">
                            <w:pPr>
                              <w:pStyle w:val="PargrafodaLista"/>
                              <w:numPr>
                                <w:ilvl w:val="0"/>
                                <w:numId w:val="4"/>
                              </w:numPr>
                              <w:spacing w:line="360" w:lineRule="auto"/>
                              <w:rPr>
                                <w:sz w:val="24"/>
                                <w:szCs w:val="24"/>
                              </w:rPr>
                            </w:pPr>
                            <w:r w:rsidRPr="00D017A4">
                              <w:rPr>
                                <w:sz w:val="24"/>
                                <w:szCs w:val="24"/>
                              </w:rPr>
                              <w:t xml:space="preserve">Cláusulas </w:t>
                            </w:r>
                            <w:r w:rsidRPr="00FA2A08">
                              <w:rPr>
                                <w:sz w:val="24"/>
                                <w:szCs w:val="24"/>
                                <w:u w:val="single"/>
                              </w:rPr>
                              <w:t>alteradas</w:t>
                            </w:r>
                            <w:r w:rsidRPr="00D017A4">
                              <w:rPr>
                                <w:sz w:val="24"/>
                                <w:szCs w:val="24"/>
                              </w:rPr>
                              <w:t xml:space="preserve"> (destaque em </w:t>
                            </w:r>
                            <w:r w:rsidRPr="00D017A4">
                              <w:rPr>
                                <w:sz w:val="24"/>
                                <w:szCs w:val="24"/>
                                <w:highlight w:val="green"/>
                              </w:rPr>
                              <w:t>VERDE</w:t>
                            </w:r>
                            <w:r w:rsidRPr="00D017A4">
                              <w:rPr>
                                <w:sz w:val="24"/>
                                <w:szCs w:val="24"/>
                              </w:rPr>
                              <w:t>)</w:t>
                            </w:r>
                          </w:p>
                          <w:p w:rsidR="0051189F" w:rsidRDefault="0051189F" w:rsidP="0079159D">
                            <w:pPr>
                              <w:pStyle w:val="PargrafodaLista"/>
                              <w:numPr>
                                <w:ilvl w:val="0"/>
                                <w:numId w:val="4"/>
                              </w:numPr>
                              <w:spacing w:line="360" w:lineRule="auto"/>
                              <w:rPr>
                                <w:sz w:val="24"/>
                                <w:szCs w:val="24"/>
                              </w:rPr>
                            </w:pPr>
                            <w:r w:rsidRPr="00D017A4">
                              <w:rPr>
                                <w:sz w:val="24"/>
                                <w:szCs w:val="24"/>
                              </w:rPr>
                              <w:t xml:space="preserve">Cláusulas </w:t>
                            </w:r>
                            <w:r w:rsidRPr="00FA2A08">
                              <w:rPr>
                                <w:sz w:val="24"/>
                                <w:szCs w:val="24"/>
                                <w:u w:val="single"/>
                              </w:rPr>
                              <w:t>novas</w:t>
                            </w:r>
                            <w:r w:rsidRPr="00D017A4">
                              <w:rPr>
                                <w:sz w:val="24"/>
                                <w:szCs w:val="24"/>
                              </w:rPr>
                              <w:t xml:space="preserve"> (destaque em </w:t>
                            </w:r>
                            <w:r w:rsidRPr="00D017A4">
                              <w:rPr>
                                <w:sz w:val="24"/>
                                <w:szCs w:val="24"/>
                                <w:highlight w:val="yellow"/>
                              </w:rPr>
                              <w:t>AMARELO</w:t>
                            </w:r>
                            <w:r w:rsidRPr="00D017A4">
                              <w:rPr>
                                <w:sz w:val="24"/>
                                <w:szCs w:val="24"/>
                              </w:rPr>
                              <w:t>)</w:t>
                            </w:r>
                          </w:p>
                          <w:p w:rsidR="0051189F" w:rsidRPr="00CF559E" w:rsidRDefault="0051189F" w:rsidP="00CF559E">
                            <w:pPr>
                              <w:spacing w:line="360" w:lineRule="auto"/>
                              <w:ind w:left="360"/>
                              <w:rPr>
                                <w:sz w:val="24"/>
                                <w:szCs w:val="24"/>
                              </w:rPr>
                            </w:pPr>
                          </w:p>
                          <w:p w:rsidR="0051189F" w:rsidRDefault="0051189F" w:rsidP="0065016B"/>
                          <w:p w:rsidR="0051189F" w:rsidRDefault="0051189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36.75pt;margin-top:.95pt;width:395.4pt;height:128.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">
                <v:textbox>
                  <w:txbxContent>
                    <w:p w:rsidR="0051189F" w:rsidRPr="00D017A4" w:rsidRDefault="0051189F" w:rsidP="00FA2A08">
                      <w:pPr>
                        <w:spacing w:line="360" w:lineRule="auto"/>
                        <w:rPr>
                          <w:sz w:val="24"/>
                          <w:szCs w:val="24"/>
                        </w:rPr>
                      </w:pPr>
                      <w:r>
                        <w:rPr>
                          <w:sz w:val="24"/>
                          <w:szCs w:val="24"/>
                        </w:rPr>
                        <w:t>Importante</w:t>
                      </w:r>
                      <w:r w:rsidRPr="00D017A4">
                        <w:rPr>
                          <w:sz w:val="24"/>
                          <w:szCs w:val="24"/>
                        </w:rPr>
                        <w:t xml:space="preserve">: </w:t>
                      </w:r>
                    </w:p>
                    <w:p w:rsidR="0051189F" w:rsidRPr="00D017A4" w:rsidRDefault="0051189F" w:rsidP="0079159D">
                      <w:pPr>
                        <w:pStyle w:val="PargrafodaLista"/>
                        <w:numPr>
                          <w:ilvl w:val="0"/>
                          <w:numId w:val="4"/>
                        </w:numPr>
                        <w:spacing w:line="360" w:lineRule="auto"/>
                        <w:rPr>
                          <w:sz w:val="24"/>
                          <w:szCs w:val="24"/>
                        </w:rPr>
                      </w:pPr>
                      <w:r w:rsidRPr="00D017A4">
                        <w:rPr>
                          <w:sz w:val="24"/>
                          <w:szCs w:val="24"/>
                        </w:rPr>
                        <w:t xml:space="preserve">Cláusulas </w:t>
                      </w:r>
                      <w:r w:rsidRPr="00FA2A08">
                        <w:rPr>
                          <w:sz w:val="24"/>
                          <w:szCs w:val="24"/>
                          <w:u w:val="single"/>
                        </w:rPr>
                        <w:t>não</w:t>
                      </w:r>
                      <w:r w:rsidRPr="00D017A4">
                        <w:rPr>
                          <w:sz w:val="24"/>
                          <w:szCs w:val="24"/>
                        </w:rPr>
                        <w:t xml:space="preserve"> alteradas (sem destaque)</w:t>
                      </w:r>
                    </w:p>
                    <w:p w:rsidR="0051189F" w:rsidRPr="00D017A4" w:rsidRDefault="0051189F" w:rsidP="0079159D">
                      <w:pPr>
                        <w:pStyle w:val="PargrafodaLista"/>
                        <w:numPr>
                          <w:ilvl w:val="0"/>
                          <w:numId w:val="4"/>
                        </w:numPr>
                        <w:spacing w:line="360" w:lineRule="auto"/>
                        <w:rPr>
                          <w:sz w:val="24"/>
                          <w:szCs w:val="24"/>
                        </w:rPr>
                      </w:pPr>
                      <w:r w:rsidRPr="00D017A4">
                        <w:rPr>
                          <w:sz w:val="24"/>
                          <w:szCs w:val="24"/>
                        </w:rPr>
                        <w:t xml:space="preserve">Cláusulas </w:t>
                      </w:r>
                      <w:r w:rsidRPr="00FA2A08">
                        <w:rPr>
                          <w:sz w:val="24"/>
                          <w:szCs w:val="24"/>
                          <w:u w:val="single"/>
                        </w:rPr>
                        <w:t>alteradas</w:t>
                      </w:r>
                      <w:r w:rsidRPr="00D017A4">
                        <w:rPr>
                          <w:sz w:val="24"/>
                          <w:szCs w:val="24"/>
                        </w:rPr>
                        <w:t xml:space="preserve"> (destaque em </w:t>
                      </w:r>
                      <w:r w:rsidRPr="00D017A4">
                        <w:rPr>
                          <w:sz w:val="24"/>
                          <w:szCs w:val="24"/>
                          <w:highlight w:val="green"/>
                        </w:rPr>
                        <w:t>VERDE</w:t>
                      </w:r>
                      <w:r w:rsidRPr="00D017A4">
                        <w:rPr>
                          <w:sz w:val="24"/>
                          <w:szCs w:val="24"/>
                        </w:rPr>
                        <w:t>)</w:t>
                      </w:r>
                    </w:p>
                    <w:p w:rsidR="0051189F" w:rsidRDefault="0051189F" w:rsidP="0079159D">
                      <w:pPr>
                        <w:pStyle w:val="PargrafodaLista"/>
                        <w:numPr>
                          <w:ilvl w:val="0"/>
                          <w:numId w:val="4"/>
                        </w:numPr>
                        <w:spacing w:line="360" w:lineRule="auto"/>
                        <w:rPr>
                          <w:sz w:val="24"/>
                          <w:szCs w:val="24"/>
                        </w:rPr>
                      </w:pPr>
                      <w:r w:rsidRPr="00D017A4">
                        <w:rPr>
                          <w:sz w:val="24"/>
                          <w:szCs w:val="24"/>
                        </w:rPr>
                        <w:t xml:space="preserve">Cláusulas </w:t>
                      </w:r>
                      <w:r w:rsidRPr="00FA2A08">
                        <w:rPr>
                          <w:sz w:val="24"/>
                          <w:szCs w:val="24"/>
                          <w:u w:val="single"/>
                        </w:rPr>
                        <w:t>novas</w:t>
                      </w:r>
                      <w:r w:rsidRPr="00D017A4">
                        <w:rPr>
                          <w:sz w:val="24"/>
                          <w:szCs w:val="24"/>
                        </w:rPr>
                        <w:t xml:space="preserve"> (destaque em </w:t>
                      </w:r>
                      <w:r w:rsidRPr="00D017A4">
                        <w:rPr>
                          <w:sz w:val="24"/>
                          <w:szCs w:val="24"/>
                          <w:highlight w:val="yellow"/>
                        </w:rPr>
                        <w:t>AMARELO</w:t>
                      </w:r>
                      <w:r w:rsidRPr="00D017A4">
                        <w:rPr>
                          <w:sz w:val="24"/>
                          <w:szCs w:val="24"/>
                        </w:rPr>
                        <w:t>)</w:t>
                      </w:r>
                    </w:p>
                    <w:p w:rsidR="0051189F" w:rsidRPr="00CF559E" w:rsidRDefault="0051189F" w:rsidP="00CF559E">
                      <w:pPr>
                        <w:spacing w:line="360" w:lineRule="auto"/>
                        <w:ind w:left="360"/>
                        <w:rPr>
                          <w:sz w:val="24"/>
                          <w:szCs w:val="24"/>
                        </w:rPr>
                      </w:pPr>
                    </w:p>
                    <w:p w:rsidR="0051189F" w:rsidRDefault="0051189F" w:rsidP="0065016B"/>
                    <w:p w:rsidR="0051189F" w:rsidRDefault="0051189F"/>
                  </w:txbxContent>
                </v:textbox>
              </v:shape>
            </w:pict>
          </mc:Fallback>
        </mc:AlternateContent>
      </w:r>
    </w:p>
    <w:p w:rsidR="00CD7B35" w:rsidRPr="008766CD" w:rsidRDefault="00984F1C" w:rsidP="00857A57">
      <w:pPr>
        <w:spacing w:before="100" w:beforeAutospacing="1" w:after="100" w:afterAutospacing="1"/>
        <w:jc w:val="center"/>
        <w:rPr>
          <w:rFonts w:asciiTheme="minorHAnsi" w:hAnsiTheme="minorHAnsi" w:cstheme="minorHAnsi"/>
          <w:b/>
        </w:rPr>
      </w:pPr>
      <w:r w:rsidRPr="008766CD">
        <w:rPr>
          <w:rFonts w:asciiTheme="minorHAnsi" w:hAnsiTheme="minorHAnsi" w:cstheme="minorHAnsi"/>
          <w:b/>
        </w:rPr>
        <w:t xml:space="preserve">   </w:t>
      </w:r>
    </w:p>
    <w:p w:rsidR="00CD7B35" w:rsidRPr="008766CD" w:rsidRDefault="00CD7B35" w:rsidP="00857A57">
      <w:pPr>
        <w:spacing w:before="100" w:beforeAutospacing="1" w:after="100" w:afterAutospacing="1"/>
        <w:jc w:val="center"/>
        <w:rPr>
          <w:rFonts w:asciiTheme="minorHAnsi" w:hAnsiTheme="minorHAnsi" w:cstheme="minorHAnsi"/>
          <w:b/>
        </w:rPr>
      </w:pPr>
    </w:p>
    <w:p w:rsidR="00CD7B35" w:rsidRPr="008766CD" w:rsidRDefault="00CD7B35" w:rsidP="00857A57">
      <w:pPr>
        <w:spacing w:before="100" w:beforeAutospacing="1" w:after="100" w:afterAutospacing="1"/>
        <w:jc w:val="center"/>
        <w:rPr>
          <w:rFonts w:asciiTheme="minorHAnsi" w:hAnsiTheme="minorHAnsi" w:cstheme="minorHAnsi"/>
          <w:b/>
        </w:rPr>
      </w:pPr>
    </w:p>
    <w:p w:rsidR="00CD7B35" w:rsidRPr="008766CD" w:rsidRDefault="00CD7B35" w:rsidP="00857A57">
      <w:pPr>
        <w:spacing w:before="100" w:beforeAutospacing="1" w:after="100" w:afterAutospacing="1"/>
        <w:jc w:val="center"/>
        <w:rPr>
          <w:rFonts w:asciiTheme="minorHAnsi" w:hAnsiTheme="minorHAnsi" w:cstheme="minorHAnsi"/>
          <w:b/>
        </w:rPr>
      </w:pPr>
    </w:p>
    <w:p w:rsidR="00340547" w:rsidRDefault="00340547" w:rsidP="00857A57">
      <w:pPr>
        <w:spacing w:before="100" w:beforeAutospacing="1" w:after="100" w:afterAutospacing="1"/>
        <w:jc w:val="center"/>
        <w:rPr>
          <w:sz w:val="24"/>
          <w:szCs w:val="24"/>
        </w:rPr>
      </w:pPr>
    </w:p>
    <w:p w:rsidR="00FA2A08" w:rsidRPr="00340547" w:rsidRDefault="00340547" w:rsidP="00857A57">
      <w:pPr>
        <w:spacing w:before="100" w:beforeAutospacing="1" w:after="100" w:afterAutospacing="1"/>
        <w:jc w:val="center"/>
        <w:rPr>
          <w:sz w:val="24"/>
          <w:szCs w:val="24"/>
        </w:rPr>
      </w:pPr>
      <w:r w:rsidRPr="00340547">
        <w:rPr>
          <w:sz w:val="24"/>
          <w:szCs w:val="24"/>
        </w:rPr>
        <w:t>Revisão 01</w:t>
      </w:r>
    </w:p>
    <w:p w:rsidR="00435093" w:rsidRPr="008766CD" w:rsidRDefault="00435093" w:rsidP="00857A57">
      <w:pPr>
        <w:spacing w:before="100" w:beforeAutospacing="1" w:after="100" w:afterAutospacing="1"/>
        <w:jc w:val="center"/>
        <w:rPr>
          <w:rFonts w:asciiTheme="minorHAnsi" w:hAnsiTheme="minorHAnsi" w:cstheme="minorHAnsi"/>
          <w:b/>
        </w:rPr>
      </w:pPr>
      <w:r w:rsidRPr="008766CD">
        <w:rPr>
          <w:rFonts w:asciiTheme="minorHAnsi" w:hAnsiTheme="minorHAnsi" w:cstheme="minorHAnsi"/>
          <w:b/>
        </w:rPr>
        <w:lastRenderedPageBreak/>
        <w:t>PAUTA ACORDO COLETIVO DE TRABALHO</w:t>
      </w:r>
    </w:p>
    <w:p w:rsidR="00435093" w:rsidRPr="008766CD" w:rsidRDefault="00435093" w:rsidP="00CF559E">
      <w:pPr>
        <w:jc w:val="center"/>
        <w:rPr>
          <w:rFonts w:asciiTheme="minorHAnsi" w:hAnsiTheme="minorHAnsi" w:cstheme="minorHAnsi"/>
          <w:b/>
        </w:rPr>
      </w:pPr>
      <w:r w:rsidRPr="008766CD">
        <w:rPr>
          <w:rFonts w:asciiTheme="minorHAnsi" w:hAnsiTheme="minorHAnsi" w:cstheme="minorHAnsi"/>
          <w:b/>
        </w:rPr>
        <w:t xml:space="preserve">SINTEC-RS X </w:t>
      </w:r>
      <w:r w:rsidR="00284ACA">
        <w:rPr>
          <w:rFonts w:asciiTheme="minorHAnsi" w:hAnsiTheme="minorHAnsi" w:cstheme="minorHAnsi"/>
          <w:b/>
        </w:rPr>
        <w:t>CORSAN</w:t>
      </w:r>
      <w:r w:rsidRPr="008766CD">
        <w:rPr>
          <w:rFonts w:asciiTheme="minorHAnsi" w:hAnsiTheme="minorHAnsi" w:cstheme="minorHAnsi"/>
          <w:b/>
        </w:rPr>
        <w:t xml:space="preserve"> </w:t>
      </w:r>
      <w:r w:rsidR="00802859">
        <w:rPr>
          <w:rFonts w:asciiTheme="minorHAnsi" w:hAnsiTheme="minorHAnsi" w:cstheme="minorHAnsi"/>
          <w:b/>
        </w:rPr>
        <w:t>2022</w:t>
      </w:r>
      <w:r w:rsidRPr="008766CD">
        <w:rPr>
          <w:rFonts w:asciiTheme="minorHAnsi" w:hAnsiTheme="minorHAnsi" w:cstheme="minorHAnsi"/>
          <w:b/>
        </w:rPr>
        <w:t>/202</w:t>
      </w:r>
      <w:r w:rsidR="00802859">
        <w:rPr>
          <w:rFonts w:asciiTheme="minorHAnsi" w:hAnsiTheme="minorHAnsi" w:cstheme="minorHAnsi"/>
          <w:b/>
        </w:rPr>
        <w:t>3</w:t>
      </w:r>
    </w:p>
    <w:sdt>
      <w:sdtPr>
        <w:rPr>
          <w:rFonts w:ascii="Calibri" w:eastAsia="Calibri" w:hAnsi="Calibri" w:cs="Times New Roman"/>
          <w:color w:val="516529"/>
          <w:sz w:val="22"/>
          <w:szCs w:val="22"/>
          <w:lang w:eastAsia="en-US"/>
        </w:rPr>
        <w:id w:val="210081920"/>
        <w:docPartObj>
          <w:docPartGallery w:val="Table of Contents"/>
          <w:docPartUnique/>
        </w:docPartObj>
      </w:sdtPr>
      <w:sdtEndPr>
        <w:rPr>
          <w:rFonts w:asciiTheme="minorHAnsi" w:hAnsiTheme="minorHAnsi" w:cstheme="minorHAnsi"/>
          <w:b/>
          <w:bCs/>
          <w:sz w:val="20"/>
          <w:szCs w:val="20"/>
        </w:rPr>
      </w:sdtEndPr>
      <w:sdtContent>
        <w:p w:rsidR="00435093" w:rsidRPr="00346F11" w:rsidRDefault="007676E4" w:rsidP="00A2668D">
          <w:pPr>
            <w:pStyle w:val="CabealhodoSumrio"/>
            <w:rPr>
              <w:rFonts w:asciiTheme="minorHAnsi" w:hAnsiTheme="minorHAnsi" w:cstheme="minorHAnsi"/>
              <w:color w:val="1F497D" w:themeColor="text2"/>
              <w:sz w:val="20"/>
              <w:szCs w:val="20"/>
            </w:rPr>
          </w:pPr>
          <w:r w:rsidRPr="00346F11">
            <w:rPr>
              <w:rFonts w:asciiTheme="minorHAnsi" w:hAnsiTheme="minorHAnsi" w:cstheme="minorHAnsi"/>
              <w:b/>
              <w:color w:val="auto"/>
              <w:sz w:val="20"/>
              <w:szCs w:val="20"/>
            </w:rPr>
            <w:t>ÍNDICE</w:t>
          </w:r>
        </w:p>
        <w:bookmarkStart w:id="0" w:name="_GoBack"/>
        <w:bookmarkEnd w:id="0"/>
        <w:p w:rsidR="0051189F" w:rsidRDefault="002E1C9B">
          <w:pPr>
            <w:pStyle w:val="Sumrio1"/>
            <w:rPr>
              <w:rFonts w:asciiTheme="minorHAnsi" w:eastAsiaTheme="minorEastAsia" w:hAnsiTheme="minorHAnsi" w:cstheme="minorBidi"/>
              <w:color w:val="auto"/>
              <w:lang w:eastAsia="pt-BR"/>
            </w:rPr>
          </w:pPr>
          <w:r w:rsidRPr="00346F11">
            <w:rPr>
              <w:rFonts w:asciiTheme="minorHAnsi" w:hAnsiTheme="minorHAnsi" w:cstheme="minorHAnsi"/>
              <w:bCs/>
              <w:color w:val="516529"/>
              <w:sz w:val="20"/>
              <w:szCs w:val="20"/>
            </w:rPr>
            <w:fldChar w:fldCharType="begin"/>
          </w:r>
          <w:r w:rsidR="005312E7" w:rsidRPr="00346F11">
            <w:rPr>
              <w:rFonts w:asciiTheme="minorHAnsi" w:hAnsiTheme="minorHAnsi" w:cstheme="minorHAnsi"/>
              <w:bCs/>
              <w:color w:val="516529"/>
              <w:sz w:val="20"/>
              <w:szCs w:val="20"/>
            </w:rPr>
            <w:instrText xml:space="preserve"> TOC \o "1-3" \h \z \u </w:instrText>
          </w:r>
          <w:r w:rsidRPr="00346F11">
            <w:rPr>
              <w:rFonts w:asciiTheme="minorHAnsi" w:hAnsiTheme="minorHAnsi" w:cstheme="minorHAnsi"/>
              <w:bCs/>
              <w:color w:val="516529"/>
              <w:sz w:val="20"/>
              <w:szCs w:val="20"/>
            </w:rPr>
            <w:fldChar w:fldCharType="separate"/>
          </w:r>
          <w:hyperlink w:anchor="_Toc98165219" w:history="1">
            <w:r w:rsidR="0051189F" w:rsidRPr="008133E0">
              <w:rPr>
                <w:rStyle w:val="Hyperlink"/>
              </w:rPr>
              <w:t>CAPÍTULO I – DOS ITENS ECONÔMICO-FINANCEIROS</w:t>
            </w:r>
            <w:r w:rsidR="0051189F">
              <w:rPr>
                <w:webHidden/>
              </w:rPr>
              <w:tab/>
            </w:r>
            <w:r w:rsidR="0051189F">
              <w:rPr>
                <w:webHidden/>
              </w:rPr>
              <w:fldChar w:fldCharType="begin"/>
            </w:r>
            <w:r w:rsidR="0051189F">
              <w:rPr>
                <w:webHidden/>
              </w:rPr>
              <w:instrText xml:space="preserve"> PAGEREF _Toc98165219 \h </w:instrText>
            </w:r>
            <w:r w:rsidR="0051189F">
              <w:rPr>
                <w:webHidden/>
              </w:rPr>
            </w:r>
            <w:r w:rsidR="0051189F">
              <w:rPr>
                <w:webHidden/>
              </w:rPr>
              <w:fldChar w:fldCharType="separate"/>
            </w:r>
            <w:r w:rsidR="0051189F">
              <w:rPr>
                <w:webHidden/>
              </w:rPr>
              <w:t>1</w:t>
            </w:r>
            <w:r w:rsidR="0051189F">
              <w:rPr>
                <w:webHidden/>
              </w:rPr>
              <w:fldChar w:fldCharType="end"/>
            </w:r>
          </w:hyperlink>
        </w:p>
        <w:p w:rsidR="0051189F" w:rsidRDefault="0051189F">
          <w:pPr>
            <w:pStyle w:val="Sumrio2"/>
            <w:rPr>
              <w:rFonts w:eastAsiaTheme="minorEastAsia" w:cstheme="minorBidi"/>
              <w:noProof/>
              <w:lang w:eastAsia="pt-BR"/>
            </w:rPr>
          </w:pPr>
          <w:hyperlink w:anchor="_Toc98165220" w:history="1">
            <w:r w:rsidRPr="008133E0">
              <w:rPr>
                <w:rStyle w:val="Hyperlink"/>
                <w:noProof/>
                <w:highlight w:val="green"/>
              </w:rPr>
              <w:t xml:space="preserve">Cláusula I.1 – REAJUSTE SALARIAL </w:t>
            </w:r>
            <w:r w:rsidRPr="008133E0">
              <w:rPr>
                <w:rStyle w:val="Hyperlink"/>
                <w:i/>
                <w:noProof/>
              </w:rPr>
              <w:t>(ALTERADA)</w:t>
            </w:r>
            <w:r>
              <w:rPr>
                <w:noProof/>
                <w:webHidden/>
              </w:rPr>
              <w:tab/>
            </w:r>
            <w:r>
              <w:rPr>
                <w:noProof/>
                <w:webHidden/>
              </w:rPr>
              <w:fldChar w:fldCharType="begin"/>
            </w:r>
            <w:r>
              <w:rPr>
                <w:noProof/>
                <w:webHidden/>
              </w:rPr>
              <w:instrText xml:space="preserve"> PAGEREF _Toc98165220 \h </w:instrText>
            </w:r>
            <w:r>
              <w:rPr>
                <w:noProof/>
                <w:webHidden/>
              </w:rPr>
            </w:r>
            <w:r>
              <w:rPr>
                <w:noProof/>
                <w:webHidden/>
              </w:rPr>
              <w:fldChar w:fldCharType="separate"/>
            </w:r>
            <w:r>
              <w:rPr>
                <w:noProof/>
                <w:webHidden/>
              </w:rPr>
              <w:t>1</w:t>
            </w:r>
            <w:r>
              <w:rPr>
                <w:noProof/>
                <w:webHidden/>
              </w:rPr>
              <w:fldChar w:fldCharType="end"/>
            </w:r>
          </w:hyperlink>
        </w:p>
        <w:p w:rsidR="0051189F" w:rsidRDefault="0051189F">
          <w:pPr>
            <w:pStyle w:val="Sumrio2"/>
            <w:rPr>
              <w:rFonts w:eastAsiaTheme="minorEastAsia" w:cstheme="minorBidi"/>
              <w:noProof/>
              <w:lang w:eastAsia="pt-BR"/>
            </w:rPr>
          </w:pPr>
          <w:hyperlink w:anchor="_Toc98165221" w:history="1">
            <w:r w:rsidRPr="008133E0">
              <w:rPr>
                <w:rStyle w:val="Hyperlink"/>
                <w:noProof/>
                <w:highlight w:val="green"/>
              </w:rPr>
              <w:t>Cláusula I.2 – PARTICIPAÇÃO NOS RESULTADOS</w:t>
            </w:r>
            <w:r w:rsidRPr="008133E0">
              <w:rPr>
                <w:rStyle w:val="Hyperlink"/>
                <w:noProof/>
              </w:rPr>
              <w:t xml:space="preserve"> </w:t>
            </w:r>
            <w:r w:rsidRPr="008133E0">
              <w:rPr>
                <w:rStyle w:val="Hyperlink"/>
                <w:i/>
                <w:noProof/>
              </w:rPr>
              <w:t>(ALTERADA)</w:t>
            </w:r>
            <w:r>
              <w:rPr>
                <w:noProof/>
                <w:webHidden/>
              </w:rPr>
              <w:tab/>
            </w:r>
            <w:r>
              <w:rPr>
                <w:noProof/>
                <w:webHidden/>
              </w:rPr>
              <w:fldChar w:fldCharType="begin"/>
            </w:r>
            <w:r>
              <w:rPr>
                <w:noProof/>
                <w:webHidden/>
              </w:rPr>
              <w:instrText xml:space="preserve"> PAGEREF _Toc98165221 \h </w:instrText>
            </w:r>
            <w:r>
              <w:rPr>
                <w:noProof/>
                <w:webHidden/>
              </w:rPr>
            </w:r>
            <w:r>
              <w:rPr>
                <w:noProof/>
                <w:webHidden/>
              </w:rPr>
              <w:fldChar w:fldCharType="separate"/>
            </w:r>
            <w:r>
              <w:rPr>
                <w:noProof/>
                <w:webHidden/>
              </w:rPr>
              <w:t>1</w:t>
            </w:r>
            <w:r>
              <w:rPr>
                <w:noProof/>
                <w:webHidden/>
              </w:rPr>
              <w:fldChar w:fldCharType="end"/>
            </w:r>
          </w:hyperlink>
        </w:p>
        <w:p w:rsidR="0051189F" w:rsidRDefault="0051189F">
          <w:pPr>
            <w:pStyle w:val="Sumrio2"/>
            <w:rPr>
              <w:rFonts w:eastAsiaTheme="minorEastAsia" w:cstheme="minorBidi"/>
              <w:noProof/>
              <w:lang w:eastAsia="pt-BR"/>
            </w:rPr>
          </w:pPr>
          <w:hyperlink w:anchor="_Toc98165222" w:history="1">
            <w:r w:rsidRPr="008133E0">
              <w:rPr>
                <w:rStyle w:val="Hyperlink"/>
                <w:noProof/>
                <w:highlight w:val="yellow"/>
              </w:rPr>
              <w:t>Cláusula I.3 – AVANÇOS TRIENAIS</w:t>
            </w:r>
            <w:r w:rsidRPr="008133E0">
              <w:rPr>
                <w:rStyle w:val="Hyperlink"/>
                <w:noProof/>
              </w:rPr>
              <w:t xml:space="preserve"> </w:t>
            </w:r>
            <w:r w:rsidRPr="008133E0">
              <w:rPr>
                <w:rStyle w:val="Hyperlink"/>
                <w:i/>
                <w:noProof/>
              </w:rPr>
              <w:t>(NOVA)</w:t>
            </w:r>
            <w:r>
              <w:rPr>
                <w:noProof/>
                <w:webHidden/>
              </w:rPr>
              <w:tab/>
            </w:r>
            <w:r>
              <w:rPr>
                <w:noProof/>
                <w:webHidden/>
              </w:rPr>
              <w:fldChar w:fldCharType="begin"/>
            </w:r>
            <w:r>
              <w:rPr>
                <w:noProof/>
                <w:webHidden/>
              </w:rPr>
              <w:instrText xml:space="preserve"> PAGEREF _Toc98165222 \h </w:instrText>
            </w:r>
            <w:r>
              <w:rPr>
                <w:noProof/>
                <w:webHidden/>
              </w:rPr>
            </w:r>
            <w:r>
              <w:rPr>
                <w:noProof/>
                <w:webHidden/>
              </w:rPr>
              <w:fldChar w:fldCharType="separate"/>
            </w:r>
            <w:r>
              <w:rPr>
                <w:noProof/>
                <w:webHidden/>
              </w:rPr>
              <w:t>1</w:t>
            </w:r>
            <w:r>
              <w:rPr>
                <w:noProof/>
                <w:webHidden/>
              </w:rPr>
              <w:fldChar w:fldCharType="end"/>
            </w:r>
          </w:hyperlink>
        </w:p>
        <w:p w:rsidR="0051189F" w:rsidRDefault="0051189F">
          <w:pPr>
            <w:pStyle w:val="Sumrio2"/>
            <w:rPr>
              <w:rFonts w:eastAsiaTheme="minorEastAsia" w:cstheme="minorBidi"/>
              <w:noProof/>
              <w:lang w:eastAsia="pt-BR"/>
            </w:rPr>
          </w:pPr>
          <w:hyperlink w:anchor="_Toc98165223" w:history="1">
            <w:r w:rsidRPr="008133E0">
              <w:rPr>
                <w:rStyle w:val="Hyperlink"/>
                <w:noProof/>
                <w:highlight w:val="green"/>
              </w:rPr>
              <w:t>Cláusula I.4 – QUEBRA DE CAIXA</w:t>
            </w:r>
            <w:r w:rsidRPr="008133E0">
              <w:rPr>
                <w:rStyle w:val="Hyperlink"/>
                <w:noProof/>
              </w:rPr>
              <w:t xml:space="preserve"> </w:t>
            </w:r>
            <w:r w:rsidRPr="008133E0">
              <w:rPr>
                <w:rStyle w:val="Hyperlink"/>
                <w:i/>
                <w:noProof/>
              </w:rPr>
              <w:t>(ALTERADA)</w:t>
            </w:r>
            <w:r>
              <w:rPr>
                <w:noProof/>
                <w:webHidden/>
              </w:rPr>
              <w:tab/>
            </w:r>
            <w:r>
              <w:rPr>
                <w:noProof/>
                <w:webHidden/>
              </w:rPr>
              <w:fldChar w:fldCharType="begin"/>
            </w:r>
            <w:r>
              <w:rPr>
                <w:noProof/>
                <w:webHidden/>
              </w:rPr>
              <w:instrText xml:space="preserve"> PAGEREF _Toc98165223 \h </w:instrText>
            </w:r>
            <w:r>
              <w:rPr>
                <w:noProof/>
                <w:webHidden/>
              </w:rPr>
            </w:r>
            <w:r>
              <w:rPr>
                <w:noProof/>
                <w:webHidden/>
              </w:rPr>
              <w:fldChar w:fldCharType="separate"/>
            </w:r>
            <w:r>
              <w:rPr>
                <w:noProof/>
                <w:webHidden/>
              </w:rPr>
              <w:t>2</w:t>
            </w:r>
            <w:r>
              <w:rPr>
                <w:noProof/>
                <w:webHidden/>
              </w:rPr>
              <w:fldChar w:fldCharType="end"/>
            </w:r>
          </w:hyperlink>
        </w:p>
        <w:p w:rsidR="0051189F" w:rsidRDefault="0051189F">
          <w:pPr>
            <w:pStyle w:val="Sumrio2"/>
            <w:rPr>
              <w:rFonts w:eastAsiaTheme="minorEastAsia" w:cstheme="minorBidi"/>
              <w:noProof/>
              <w:lang w:eastAsia="pt-BR"/>
            </w:rPr>
          </w:pPr>
          <w:hyperlink w:anchor="_Toc98165224" w:history="1">
            <w:r w:rsidRPr="008133E0">
              <w:rPr>
                <w:rStyle w:val="Hyperlink"/>
                <w:noProof/>
              </w:rPr>
              <w:t xml:space="preserve">Cláusula I.5 – ADICIONAL DE INSALUBRIDADE/ PERICULOSIDADE </w:t>
            </w:r>
            <w:r w:rsidRPr="008133E0">
              <w:rPr>
                <w:rStyle w:val="Hyperlink"/>
                <w:i/>
                <w:noProof/>
              </w:rPr>
              <w:t>(RENOVAR)</w:t>
            </w:r>
            <w:r>
              <w:rPr>
                <w:noProof/>
                <w:webHidden/>
              </w:rPr>
              <w:tab/>
            </w:r>
            <w:r>
              <w:rPr>
                <w:noProof/>
                <w:webHidden/>
              </w:rPr>
              <w:fldChar w:fldCharType="begin"/>
            </w:r>
            <w:r>
              <w:rPr>
                <w:noProof/>
                <w:webHidden/>
              </w:rPr>
              <w:instrText xml:space="preserve"> PAGEREF _Toc98165224 \h </w:instrText>
            </w:r>
            <w:r>
              <w:rPr>
                <w:noProof/>
                <w:webHidden/>
              </w:rPr>
            </w:r>
            <w:r>
              <w:rPr>
                <w:noProof/>
                <w:webHidden/>
              </w:rPr>
              <w:fldChar w:fldCharType="separate"/>
            </w:r>
            <w:r>
              <w:rPr>
                <w:noProof/>
                <w:webHidden/>
              </w:rPr>
              <w:t>2</w:t>
            </w:r>
            <w:r>
              <w:rPr>
                <w:noProof/>
                <w:webHidden/>
              </w:rPr>
              <w:fldChar w:fldCharType="end"/>
            </w:r>
          </w:hyperlink>
        </w:p>
        <w:p w:rsidR="0051189F" w:rsidRDefault="0051189F">
          <w:pPr>
            <w:pStyle w:val="Sumrio2"/>
            <w:rPr>
              <w:rFonts w:eastAsiaTheme="minorEastAsia" w:cstheme="minorBidi"/>
              <w:noProof/>
              <w:lang w:eastAsia="pt-BR"/>
            </w:rPr>
          </w:pPr>
          <w:hyperlink w:anchor="_Toc98165225" w:history="1">
            <w:r w:rsidRPr="008133E0">
              <w:rPr>
                <w:rStyle w:val="Hyperlink"/>
                <w:noProof/>
                <w:highlight w:val="green"/>
              </w:rPr>
              <w:t>Cláusula I.6 – DÉCIMO TERCEIRO</w:t>
            </w:r>
            <w:r w:rsidRPr="008133E0">
              <w:rPr>
                <w:rStyle w:val="Hyperlink"/>
                <w:noProof/>
              </w:rPr>
              <w:t xml:space="preserve"> </w:t>
            </w:r>
            <w:r w:rsidRPr="008133E0">
              <w:rPr>
                <w:rStyle w:val="Hyperlink"/>
                <w:i/>
                <w:noProof/>
              </w:rPr>
              <w:t>(ALTERADA)</w:t>
            </w:r>
            <w:r>
              <w:rPr>
                <w:noProof/>
                <w:webHidden/>
              </w:rPr>
              <w:tab/>
            </w:r>
            <w:r>
              <w:rPr>
                <w:noProof/>
                <w:webHidden/>
              </w:rPr>
              <w:fldChar w:fldCharType="begin"/>
            </w:r>
            <w:r>
              <w:rPr>
                <w:noProof/>
                <w:webHidden/>
              </w:rPr>
              <w:instrText xml:space="preserve"> PAGEREF _Toc98165225 \h </w:instrText>
            </w:r>
            <w:r>
              <w:rPr>
                <w:noProof/>
                <w:webHidden/>
              </w:rPr>
            </w:r>
            <w:r>
              <w:rPr>
                <w:noProof/>
                <w:webHidden/>
              </w:rPr>
              <w:fldChar w:fldCharType="separate"/>
            </w:r>
            <w:r>
              <w:rPr>
                <w:noProof/>
                <w:webHidden/>
              </w:rPr>
              <w:t>2</w:t>
            </w:r>
            <w:r>
              <w:rPr>
                <w:noProof/>
                <w:webHidden/>
              </w:rPr>
              <w:fldChar w:fldCharType="end"/>
            </w:r>
          </w:hyperlink>
        </w:p>
        <w:p w:rsidR="0051189F" w:rsidRDefault="0051189F">
          <w:pPr>
            <w:pStyle w:val="Sumrio2"/>
            <w:rPr>
              <w:rFonts w:eastAsiaTheme="minorEastAsia" w:cstheme="minorBidi"/>
              <w:noProof/>
              <w:lang w:eastAsia="pt-BR"/>
            </w:rPr>
          </w:pPr>
          <w:hyperlink w:anchor="_Toc98165226" w:history="1">
            <w:r w:rsidRPr="008133E0">
              <w:rPr>
                <w:rStyle w:val="Hyperlink"/>
                <w:noProof/>
              </w:rPr>
              <w:t xml:space="preserve">Cláusula I.7 – CALENDÁRIO DE PAGAMENTO DE SALÁRIOS E FÉRIAS </w:t>
            </w:r>
            <w:r w:rsidRPr="008133E0">
              <w:rPr>
                <w:rStyle w:val="Hyperlink"/>
                <w:i/>
                <w:noProof/>
              </w:rPr>
              <w:t>(RENOVAR)</w:t>
            </w:r>
            <w:r>
              <w:rPr>
                <w:noProof/>
                <w:webHidden/>
              </w:rPr>
              <w:tab/>
            </w:r>
            <w:r>
              <w:rPr>
                <w:noProof/>
                <w:webHidden/>
              </w:rPr>
              <w:fldChar w:fldCharType="begin"/>
            </w:r>
            <w:r>
              <w:rPr>
                <w:noProof/>
                <w:webHidden/>
              </w:rPr>
              <w:instrText xml:space="preserve"> PAGEREF _Toc98165226 \h </w:instrText>
            </w:r>
            <w:r>
              <w:rPr>
                <w:noProof/>
                <w:webHidden/>
              </w:rPr>
            </w:r>
            <w:r>
              <w:rPr>
                <w:noProof/>
                <w:webHidden/>
              </w:rPr>
              <w:fldChar w:fldCharType="separate"/>
            </w:r>
            <w:r>
              <w:rPr>
                <w:noProof/>
                <w:webHidden/>
              </w:rPr>
              <w:t>3</w:t>
            </w:r>
            <w:r>
              <w:rPr>
                <w:noProof/>
                <w:webHidden/>
              </w:rPr>
              <w:fldChar w:fldCharType="end"/>
            </w:r>
          </w:hyperlink>
        </w:p>
        <w:p w:rsidR="0051189F" w:rsidRDefault="0051189F">
          <w:pPr>
            <w:pStyle w:val="Sumrio2"/>
            <w:rPr>
              <w:rFonts w:eastAsiaTheme="minorEastAsia" w:cstheme="minorBidi"/>
              <w:noProof/>
              <w:lang w:eastAsia="pt-BR"/>
            </w:rPr>
          </w:pPr>
          <w:hyperlink w:anchor="_Toc98165227" w:history="1">
            <w:r w:rsidRPr="008133E0">
              <w:rPr>
                <w:rStyle w:val="Hyperlink"/>
                <w:noProof/>
              </w:rPr>
              <w:t xml:space="preserve">Cláusula I.8 – PAGAMENTO DE PARCELAS VENCIDAS </w:t>
            </w:r>
            <w:r w:rsidRPr="008133E0">
              <w:rPr>
                <w:rStyle w:val="Hyperlink"/>
                <w:i/>
                <w:noProof/>
              </w:rPr>
              <w:t>(RENOVAR)</w:t>
            </w:r>
            <w:r>
              <w:rPr>
                <w:noProof/>
                <w:webHidden/>
              </w:rPr>
              <w:tab/>
            </w:r>
            <w:r>
              <w:rPr>
                <w:noProof/>
                <w:webHidden/>
              </w:rPr>
              <w:fldChar w:fldCharType="begin"/>
            </w:r>
            <w:r>
              <w:rPr>
                <w:noProof/>
                <w:webHidden/>
              </w:rPr>
              <w:instrText xml:space="preserve"> PAGEREF _Toc98165227 \h </w:instrText>
            </w:r>
            <w:r>
              <w:rPr>
                <w:noProof/>
                <w:webHidden/>
              </w:rPr>
            </w:r>
            <w:r>
              <w:rPr>
                <w:noProof/>
                <w:webHidden/>
              </w:rPr>
              <w:fldChar w:fldCharType="separate"/>
            </w:r>
            <w:r>
              <w:rPr>
                <w:noProof/>
                <w:webHidden/>
              </w:rPr>
              <w:t>3</w:t>
            </w:r>
            <w:r>
              <w:rPr>
                <w:noProof/>
                <w:webHidden/>
              </w:rPr>
              <w:fldChar w:fldCharType="end"/>
            </w:r>
          </w:hyperlink>
        </w:p>
        <w:p w:rsidR="0051189F" w:rsidRDefault="0051189F">
          <w:pPr>
            <w:pStyle w:val="Sumrio2"/>
            <w:rPr>
              <w:rFonts w:eastAsiaTheme="minorEastAsia" w:cstheme="minorBidi"/>
              <w:noProof/>
              <w:lang w:eastAsia="pt-BR"/>
            </w:rPr>
          </w:pPr>
          <w:hyperlink w:anchor="_Toc98165228" w:history="1">
            <w:r w:rsidRPr="008133E0">
              <w:rPr>
                <w:rStyle w:val="Hyperlink"/>
                <w:noProof/>
                <w:highlight w:val="green"/>
              </w:rPr>
              <w:t xml:space="preserve">Cláusula I.9 – VALE TRANSPORTE </w:t>
            </w:r>
            <w:r w:rsidRPr="008133E0">
              <w:rPr>
                <w:rStyle w:val="Hyperlink"/>
                <w:i/>
                <w:noProof/>
                <w:spacing w:val="-2"/>
              </w:rPr>
              <w:t>(ALTERADA)</w:t>
            </w:r>
            <w:r>
              <w:rPr>
                <w:noProof/>
                <w:webHidden/>
              </w:rPr>
              <w:tab/>
            </w:r>
            <w:r>
              <w:rPr>
                <w:noProof/>
                <w:webHidden/>
              </w:rPr>
              <w:fldChar w:fldCharType="begin"/>
            </w:r>
            <w:r>
              <w:rPr>
                <w:noProof/>
                <w:webHidden/>
              </w:rPr>
              <w:instrText xml:space="preserve"> PAGEREF _Toc98165228 \h </w:instrText>
            </w:r>
            <w:r>
              <w:rPr>
                <w:noProof/>
                <w:webHidden/>
              </w:rPr>
            </w:r>
            <w:r>
              <w:rPr>
                <w:noProof/>
                <w:webHidden/>
              </w:rPr>
              <w:fldChar w:fldCharType="separate"/>
            </w:r>
            <w:r>
              <w:rPr>
                <w:noProof/>
                <w:webHidden/>
              </w:rPr>
              <w:t>4</w:t>
            </w:r>
            <w:r>
              <w:rPr>
                <w:noProof/>
                <w:webHidden/>
              </w:rPr>
              <w:fldChar w:fldCharType="end"/>
            </w:r>
          </w:hyperlink>
        </w:p>
        <w:p w:rsidR="0051189F" w:rsidRDefault="0051189F">
          <w:pPr>
            <w:pStyle w:val="Sumrio2"/>
            <w:rPr>
              <w:rFonts w:eastAsiaTheme="minorEastAsia" w:cstheme="minorBidi"/>
              <w:noProof/>
              <w:lang w:eastAsia="pt-BR"/>
            </w:rPr>
          </w:pPr>
          <w:hyperlink w:anchor="_Toc98165229" w:history="1">
            <w:r w:rsidRPr="008133E0">
              <w:rPr>
                <w:rStyle w:val="Hyperlink"/>
                <w:noProof/>
                <w:highlight w:val="green"/>
              </w:rPr>
              <w:t>Cláusula I.10 – GRATIFICAÇÃO POR ATUAÇÃO TÉCNICA (GAT)</w:t>
            </w:r>
            <w:r w:rsidRPr="008133E0">
              <w:rPr>
                <w:rStyle w:val="Hyperlink"/>
                <w:noProof/>
              </w:rPr>
              <w:t xml:space="preserve"> </w:t>
            </w:r>
            <w:r w:rsidRPr="008133E0">
              <w:rPr>
                <w:rStyle w:val="Hyperlink"/>
                <w:i/>
                <w:noProof/>
                <w:spacing w:val="-2"/>
              </w:rPr>
              <w:t>(ALTERADA)</w:t>
            </w:r>
            <w:r>
              <w:rPr>
                <w:noProof/>
                <w:webHidden/>
              </w:rPr>
              <w:tab/>
            </w:r>
            <w:r>
              <w:rPr>
                <w:noProof/>
                <w:webHidden/>
              </w:rPr>
              <w:fldChar w:fldCharType="begin"/>
            </w:r>
            <w:r>
              <w:rPr>
                <w:noProof/>
                <w:webHidden/>
              </w:rPr>
              <w:instrText xml:space="preserve"> PAGEREF _Toc98165229 \h </w:instrText>
            </w:r>
            <w:r>
              <w:rPr>
                <w:noProof/>
                <w:webHidden/>
              </w:rPr>
            </w:r>
            <w:r>
              <w:rPr>
                <w:noProof/>
                <w:webHidden/>
              </w:rPr>
              <w:fldChar w:fldCharType="separate"/>
            </w:r>
            <w:r>
              <w:rPr>
                <w:noProof/>
                <w:webHidden/>
              </w:rPr>
              <w:t>4</w:t>
            </w:r>
            <w:r>
              <w:rPr>
                <w:noProof/>
                <w:webHidden/>
              </w:rPr>
              <w:fldChar w:fldCharType="end"/>
            </w:r>
          </w:hyperlink>
        </w:p>
        <w:p w:rsidR="0051189F" w:rsidRDefault="0051189F">
          <w:pPr>
            <w:pStyle w:val="Sumrio2"/>
            <w:rPr>
              <w:rFonts w:eastAsiaTheme="minorEastAsia" w:cstheme="minorBidi"/>
              <w:noProof/>
              <w:lang w:eastAsia="pt-BR"/>
            </w:rPr>
          </w:pPr>
          <w:hyperlink w:anchor="_Toc98165230" w:history="1">
            <w:r w:rsidRPr="008133E0">
              <w:rPr>
                <w:rStyle w:val="Hyperlink"/>
                <w:noProof/>
                <w:highlight w:val="green"/>
              </w:rPr>
              <w:t>Cláusula I.11 – PRÊMIO PROJETOS</w:t>
            </w:r>
            <w:r w:rsidRPr="008133E0">
              <w:rPr>
                <w:rStyle w:val="Hyperlink"/>
                <w:noProof/>
              </w:rPr>
              <w:t xml:space="preserve"> </w:t>
            </w:r>
            <w:r w:rsidRPr="008133E0">
              <w:rPr>
                <w:rStyle w:val="Hyperlink"/>
                <w:i/>
                <w:noProof/>
                <w:spacing w:val="-2"/>
              </w:rPr>
              <w:t>(ALTERADA)</w:t>
            </w:r>
            <w:r>
              <w:rPr>
                <w:noProof/>
                <w:webHidden/>
              </w:rPr>
              <w:tab/>
            </w:r>
            <w:r>
              <w:rPr>
                <w:noProof/>
                <w:webHidden/>
              </w:rPr>
              <w:fldChar w:fldCharType="begin"/>
            </w:r>
            <w:r>
              <w:rPr>
                <w:noProof/>
                <w:webHidden/>
              </w:rPr>
              <w:instrText xml:space="preserve"> PAGEREF _Toc98165230 \h </w:instrText>
            </w:r>
            <w:r>
              <w:rPr>
                <w:noProof/>
                <w:webHidden/>
              </w:rPr>
            </w:r>
            <w:r>
              <w:rPr>
                <w:noProof/>
                <w:webHidden/>
              </w:rPr>
              <w:fldChar w:fldCharType="separate"/>
            </w:r>
            <w:r>
              <w:rPr>
                <w:noProof/>
                <w:webHidden/>
              </w:rPr>
              <w:t>5</w:t>
            </w:r>
            <w:r>
              <w:rPr>
                <w:noProof/>
                <w:webHidden/>
              </w:rPr>
              <w:fldChar w:fldCharType="end"/>
            </w:r>
          </w:hyperlink>
        </w:p>
        <w:p w:rsidR="0051189F" w:rsidRDefault="0051189F">
          <w:pPr>
            <w:pStyle w:val="Sumrio1"/>
            <w:rPr>
              <w:rFonts w:asciiTheme="minorHAnsi" w:eastAsiaTheme="minorEastAsia" w:hAnsiTheme="minorHAnsi" w:cstheme="minorBidi"/>
              <w:color w:val="auto"/>
              <w:lang w:eastAsia="pt-BR"/>
            </w:rPr>
          </w:pPr>
          <w:hyperlink w:anchor="_Toc98165231" w:history="1">
            <w:r w:rsidRPr="008133E0">
              <w:rPr>
                <w:rStyle w:val="Hyperlink"/>
              </w:rPr>
              <w:t>CAPÍTULO II – DOS DESCONTOS SALARIAIS</w:t>
            </w:r>
            <w:r>
              <w:rPr>
                <w:webHidden/>
              </w:rPr>
              <w:tab/>
            </w:r>
            <w:r>
              <w:rPr>
                <w:webHidden/>
              </w:rPr>
              <w:fldChar w:fldCharType="begin"/>
            </w:r>
            <w:r>
              <w:rPr>
                <w:webHidden/>
              </w:rPr>
              <w:instrText xml:space="preserve"> PAGEREF _Toc98165231 \h </w:instrText>
            </w:r>
            <w:r>
              <w:rPr>
                <w:webHidden/>
              </w:rPr>
            </w:r>
            <w:r>
              <w:rPr>
                <w:webHidden/>
              </w:rPr>
              <w:fldChar w:fldCharType="separate"/>
            </w:r>
            <w:r>
              <w:rPr>
                <w:webHidden/>
              </w:rPr>
              <w:t>5</w:t>
            </w:r>
            <w:r>
              <w:rPr>
                <w:webHidden/>
              </w:rPr>
              <w:fldChar w:fldCharType="end"/>
            </w:r>
          </w:hyperlink>
        </w:p>
        <w:p w:rsidR="0051189F" w:rsidRDefault="0051189F">
          <w:pPr>
            <w:pStyle w:val="Sumrio2"/>
            <w:rPr>
              <w:rFonts w:eastAsiaTheme="minorEastAsia" w:cstheme="minorBidi"/>
              <w:noProof/>
              <w:lang w:eastAsia="pt-BR"/>
            </w:rPr>
          </w:pPr>
          <w:hyperlink w:anchor="_Toc98165232" w:history="1">
            <w:r w:rsidRPr="008133E0">
              <w:rPr>
                <w:rStyle w:val="Hyperlink"/>
                <w:noProof/>
              </w:rPr>
              <w:t xml:space="preserve">Cláusula II.1 – DESCONTOS AUTORIZADOS </w:t>
            </w:r>
            <w:r w:rsidRPr="008133E0">
              <w:rPr>
                <w:rStyle w:val="Hyperlink"/>
                <w:i/>
                <w:noProof/>
                <w:spacing w:val="-2"/>
              </w:rPr>
              <w:t>(RENOVAR)</w:t>
            </w:r>
            <w:r>
              <w:rPr>
                <w:noProof/>
                <w:webHidden/>
              </w:rPr>
              <w:tab/>
            </w:r>
            <w:r>
              <w:rPr>
                <w:noProof/>
                <w:webHidden/>
              </w:rPr>
              <w:fldChar w:fldCharType="begin"/>
            </w:r>
            <w:r>
              <w:rPr>
                <w:noProof/>
                <w:webHidden/>
              </w:rPr>
              <w:instrText xml:space="preserve"> PAGEREF _Toc98165232 \h </w:instrText>
            </w:r>
            <w:r>
              <w:rPr>
                <w:noProof/>
                <w:webHidden/>
              </w:rPr>
            </w:r>
            <w:r>
              <w:rPr>
                <w:noProof/>
                <w:webHidden/>
              </w:rPr>
              <w:fldChar w:fldCharType="separate"/>
            </w:r>
            <w:r>
              <w:rPr>
                <w:noProof/>
                <w:webHidden/>
              </w:rPr>
              <w:t>5</w:t>
            </w:r>
            <w:r>
              <w:rPr>
                <w:noProof/>
                <w:webHidden/>
              </w:rPr>
              <w:fldChar w:fldCharType="end"/>
            </w:r>
          </w:hyperlink>
        </w:p>
        <w:p w:rsidR="0051189F" w:rsidRDefault="0051189F">
          <w:pPr>
            <w:pStyle w:val="Sumrio1"/>
            <w:rPr>
              <w:rFonts w:asciiTheme="minorHAnsi" w:eastAsiaTheme="minorEastAsia" w:hAnsiTheme="minorHAnsi" w:cstheme="minorBidi"/>
              <w:color w:val="auto"/>
              <w:lang w:eastAsia="pt-BR"/>
            </w:rPr>
          </w:pPr>
          <w:hyperlink w:anchor="_Toc98165233" w:history="1">
            <w:r w:rsidRPr="008133E0">
              <w:rPr>
                <w:rStyle w:val="Hyperlink"/>
              </w:rPr>
              <w:t>CAPÍTULO III – DOS BENEFÍCIOS SOCIAIS</w:t>
            </w:r>
            <w:r>
              <w:rPr>
                <w:webHidden/>
              </w:rPr>
              <w:tab/>
            </w:r>
            <w:r>
              <w:rPr>
                <w:webHidden/>
              </w:rPr>
              <w:fldChar w:fldCharType="begin"/>
            </w:r>
            <w:r>
              <w:rPr>
                <w:webHidden/>
              </w:rPr>
              <w:instrText xml:space="preserve"> PAGEREF _Toc98165233 \h </w:instrText>
            </w:r>
            <w:r>
              <w:rPr>
                <w:webHidden/>
              </w:rPr>
            </w:r>
            <w:r>
              <w:rPr>
                <w:webHidden/>
              </w:rPr>
              <w:fldChar w:fldCharType="separate"/>
            </w:r>
            <w:r>
              <w:rPr>
                <w:webHidden/>
              </w:rPr>
              <w:t>6</w:t>
            </w:r>
            <w:r>
              <w:rPr>
                <w:webHidden/>
              </w:rPr>
              <w:fldChar w:fldCharType="end"/>
            </w:r>
          </w:hyperlink>
        </w:p>
        <w:p w:rsidR="0051189F" w:rsidRDefault="0051189F">
          <w:pPr>
            <w:pStyle w:val="Sumrio2"/>
            <w:rPr>
              <w:rFonts w:eastAsiaTheme="minorEastAsia" w:cstheme="minorBidi"/>
              <w:noProof/>
              <w:lang w:eastAsia="pt-BR"/>
            </w:rPr>
          </w:pPr>
          <w:hyperlink w:anchor="_Toc98165234" w:history="1">
            <w:r w:rsidRPr="008133E0">
              <w:rPr>
                <w:rStyle w:val="Hyperlink"/>
                <w:noProof/>
                <w:highlight w:val="green"/>
              </w:rPr>
              <w:t>Cláusula III.1 – AUXÍLIO ALIMENTAÇÃO</w:t>
            </w:r>
            <w:r w:rsidRPr="008133E0">
              <w:rPr>
                <w:rStyle w:val="Hyperlink"/>
                <w:noProof/>
              </w:rPr>
              <w:t xml:space="preserve"> </w:t>
            </w:r>
            <w:r w:rsidRPr="008133E0">
              <w:rPr>
                <w:rStyle w:val="Hyperlink"/>
                <w:i/>
                <w:noProof/>
                <w:spacing w:val="-2"/>
              </w:rPr>
              <w:t>(ALTERADA)</w:t>
            </w:r>
            <w:r>
              <w:rPr>
                <w:noProof/>
                <w:webHidden/>
              </w:rPr>
              <w:tab/>
            </w:r>
            <w:r>
              <w:rPr>
                <w:noProof/>
                <w:webHidden/>
              </w:rPr>
              <w:fldChar w:fldCharType="begin"/>
            </w:r>
            <w:r>
              <w:rPr>
                <w:noProof/>
                <w:webHidden/>
              </w:rPr>
              <w:instrText xml:space="preserve"> PAGEREF _Toc98165234 \h </w:instrText>
            </w:r>
            <w:r>
              <w:rPr>
                <w:noProof/>
                <w:webHidden/>
              </w:rPr>
            </w:r>
            <w:r>
              <w:rPr>
                <w:noProof/>
                <w:webHidden/>
              </w:rPr>
              <w:fldChar w:fldCharType="separate"/>
            </w:r>
            <w:r>
              <w:rPr>
                <w:noProof/>
                <w:webHidden/>
              </w:rPr>
              <w:t>6</w:t>
            </w:r>
            <w:r>
              <w:rPr>
                <w:noProof/>
                <w:webHidden/>
              </w:rPr>
              <w:fldChar w:fldCharType="end"/>
            </w:r>
          </w:hyperlink>
        </w:p>
        <w:p w:rsidR="0051189F" w:rsidRDefault="0051189F">
          <w:pPr>
            <w:pStyle w:val="Sumrio2"/>
            <w:rPr>
              <w:rFonts w:eastAsiaTheme="minorEastAsia" w:cstheme="minorBidi"/>
              <w:noProof/>
              <w:lang w:eastAsia="pt-BR"/>
            </w:rPr>
          </w:pPr>
          <w:hyperlink w:anchor="_Toc98165235" w:history="1">
            <w:r w:rsidRPr="008133E0">
              <w:rPr>
                <w:rStyle w:val="Hyperlink"/>
                <w:noProof/>
                <w:highlight w:val="green"/>
              </w:rPr>
              <w:t>Cláusula III.2 – VALE-RANCHO</w:t>
            </w:r>
            <w:r w:rsidRPr="008133E0">
              <w:rPr>
                <w:rStyle w:val="Hyperlink"/>
                <w:noProof/>
              </w:rPr>
              <w:t xml:space="preserve"> </w:t>
            </w:r>
            <w:r w:rsidRPr="008133E0">
              <w:rPr>
                <w:rStyle w:val="Hyperlink"/>
                <w:i/>
                <w:noProof/>
                <w:spacing w:val="-2"/>
              </w:rPr>
              <w:t>(ALTERADA)</w:t>
            </w:r>
            <w:r>
              <w:rPr>
                <w:noProof/>
                <w:webHidden/>
              </w:rPr>
              <w:tab/>
            </w:r>
            <w:r>
              <w:rPr>
                <w:noProof/>
                <w:webHidden/>
              </w:rPr>
              <w:fldChar w:fldCharType="begin"/>
            </w:r>
            <w:r>
              <w:rPr>
                <w:noProof/>
                <w:webHidden/>
              </w:rPr>
              <w:instrText xml:space="preserve"> PAGEREF _Toc98165235 \h </w:instrText>
            </w:r>
            <w:r>
              <w:rPr>
                <w:noProof/>
                <w:webHidden/>
              </w:rPr>
            </w:r>
            <w:r>
              <w:rPr>
                <w:noProof/>
                <w:webHidden/>
              </w:rPr>
              <w:fldChar w:fldCharType="separate"/>
            </w:r>
            <w:r>
              <w:rPr>
                <w:noProof/>
                <w:webHidden/>
              </w:rPr>
              <w:t>7</w:t>
            </w:r>
            <w:r>
              <w:rPr>
                <w:noProof/>
                <w:webHidden/>
              </w:rPr>
              <w:fldChar w:fldCharType="end"/>
            </w:r>
          </w:hyperlink>
        </w:p>
        <w:p w:rsidR="0051189F" w:rsidRDefault="0051189F">
          <w:pPr>
            <w:pStyle w:val="Sumrio2"/>
            <w:rPr>
              <w:rFonts w:eastAsiaTheme="minorEastAsia" w:cstheme="minorBidi"/>
              <w:noProof/>
              <w:lang w:eastAsia="pt-BR"/>
            </w:rPr>
          </w:pPr>
          <w:hyperlink w:anchor="_Toc98165236" w:history="1">
            <w:r w:rsidRPr="008133E0">
              <w:rPr>
                <w:rStyle w:val="Hyperlink"/>
                <w:noProof/>
                <w:highlight w:val="green"/>
              </w:rPr>
              <w:t>Cláusula III.3 – REEMBOLSO EDUCAÇÃO INFANTIL</w:t>
            </w:r>
            <w:r w:rsidRPr="008133E0">
              <w:rPr>
                <w:rStyle w:val="Hyperlink"/>
                <w:noProof/>
              </w:rPr>
              <w:t xml:space="preserve"> </w:t>
            </w:r>
            <w:r w:rsidRPr="008133E0">
              <w:rPr>
                <w:rStyle w:val="Hyperlink"/>
                <w:i/>
                <w:noProof/>
                <w:spacing w:val="-2"/>
              </w:rPr>
              <w:t>(ALTERADA)</w:t>
            </w:r>
            <w:r>
              <w:rPr>
                <w:noProof/>
                <w:webHidden/>
              </w:rPr>
              <w:tab/>
            </w:r>
            <w:r>
              <w:rPr>
                <w:noProof/>
                <w:webHidden/>
              </w:rPr>
              <w:fldChar w:fldCharType="begin"/>
            </w:r>
            <w:r>
              <w:rPr>
                <w:noProof/>
                <w:webHidden/>
              </w:rPr>
              <w:instrText xml:space="preserve"> PAGEREF _Toc98165236 \h </w:instrText>
            </w:r>
            <w:r>
              <w:rPr>
                <w:noProof/>
                <w:webHidden/>
              </w:rPr>
            </w:r>
            <w:r>
              <w:rPr>
                <w:noProof/>
                <w:webHidden/>
              </w:rPr>
              <w:fldChar w:fldCharType="separate"/>
            </w:r>
            <w:r>
              <w:rPr>
                <w:noProof/>
                <w:webHidden/>
              </w:rPr>
              <w:t>8</w:t>
            </w:r>
            <w:r>
              <w:rPr>
                <w:noProof/>
                <w:webHidden/>
              </w:rPr>
              <w:fldChar w:fldCharType="end"/>
            </w:r>
          </w:hyperlink>
        </w:p>
        <w:p w:rsidR="0051189F" w:rsidRDefault="0051189F">
          <w:pPr>
            <w:pStyle w:val="Sumrio2"/>
            <w:rPr>
              <w:rFonts w:eastAsiaTheme="minorEastAsia" w:cstheme="minorBidi"/>
              <w:noProof/>
              <w:lang w:eastAsia="pt-BR"/>
            </w:rPr>
          </w:pPr>
          <w:hyperlink w:anchor="_Toc98165237" w:history="1">
            <w:r w:rsidRPr="008133E0">
              <w:rPr>
                <w:rStyle w:val="Hyperlink"/>
                <w:noProof/>
                <w:highlight w:val="green"/>
              </w:rPr>
              <w:t>Cláusula III.4 – AUXÍLIO EDUCAÇÃO</w:t>
            </w:r>
            <w:r w:rsidRPr="008133E0">
              <w:rPr>
                <w:rStyle w:val="Hyperlink"/>
                <w:noProof/>
              </w:rPr>
              <w:t xml:space="preserve"> </w:t>
            </w:r>
            <w:r w:rsidRPr="008133E0">
              <w:rPr>
                <w:rStyle w:val="Hyperlink"/>
                <w:i/>
                <w:noProof/>
                <w:spacing w:val="-2"/>
              </w:rPr>
              <w:t>(ALTERADA)</w:t>
            </w:r>
            <w:r>
              <w:rPr>
                <w:noProof/>
                <w:webHidden/>
              </w:rPr>
              <w:tab/>
            </w:r>
            <w:r>
              <w:rPr>
                <w:noProof/>
                <w:webHidden/>
              </w:rPr>
              <w:fldChar w:fldCharType="begin"/>
            </w:r>
            <w:r>
              <w:rPr>
                <w:noProof/>
                <w:webHidden/>
              </w:rPr>
              <w:instrText xml:space="preserve"> PAGEREF _Toc98165237 \h </w:instrText>
            </w:r>
            <w:r>
              <w:rPr>
                <w:noProof/>
                <w:webHidden/>
              </w:rPr>
            </w:r>
            <w:r>
              <w:rPr>
                <w:noProof/>
                <w:webHidden/>
              </w:rPr>
              <w:fldChar w:fldCharType="separate"/>
            </w:r>
            <w:r>
              <w:rPr>
                <w:noProof/>
                <w:webHidden/>
              </w:rPr>
              <w:t>9</w:t>
            </w:r>
            <w:r>
              <w:rPr>
                <w:noProof/>
                <w:webHidden/>
              </w:rPr>
              <w:fldChar w:fldCharType="end"/>
            </w:r>
          </w:hyperlink>
        </w:p>
        <w:p w:rsidR="0051189F" w:rsidRDefault="0051189F">
          <w:pPr>
            <w:pStyle w:val="Sumrio2"/>
            <w:rPr>
              <w:rFonts w:eastAsiaTheme="minorEastAsia" w:cstheme="minorBidi"/>
              <w:noProof/>
              <w:lang w:eastAsia="pt-BR"/>
            </w:rPr>
          </w:pPr>
          <w:hyperlink w:anchor="_Toc98165238" w:history="1">
            <w:r w:rsidRPr="008133E0">
              <w:rPr>
                <w:rStyle w:val="Hyperlink"/>
                <w:noProof/>
                <w:highlight w:val="green"/>
              </w:rPr>
              <w:t>Cláusula III.5 – AUXÍLIO ÀS PESSOAS PORTADORAS DE DEFICIÊNCIA – (PPDs)</w:t>
            </w:r>
            <w:r w:rsidRPr="008133E0">
              <w:rPr>
                <w:rStyle w:val="Hyperlink"/>
                <w:noProof/>
              </w:rPr>
              <w:t xml:space="preserve"> </w:t>
            </w:r>
            <w:r w:rsidRPr="008133E0">
              <w:rPr>
                <w:rStyle w:val="Hyperlink"/>
                <w:i/>
                <w:noProof/>
                <w:spacing w:val="-2"/>
              </w:rPr>
              <w:t>(ALTERADA)</w:t>
            </w:r>
            <w:r>
              <w:rPr>
                <w:noProof/>
                <w:webHidden/>
              </w:rPr>
              <w:tab/>
            </w:r>
            <w:r>
              <w:rPr>
                <w:noProof/>
                <w:webHidden/>
              </w:rPr>
              <w:fldChar w:fldCharType="begin"/>
            </w:r>
            <w:r>
              <w:rPr>
                <w:noProof/>
                <w:webHidden/>
              </w:rPr>
              <w:instrText xml:space="preserve"> PAGEREF _Toc98165238 \h </w:instrText>
            </w:r>
            <w:r>
              <w:rPr>
                <w:noProof/>
                <w:webHidden/>
              </w:rPr>
            </w:r>
            <w:r>
              <w:rPr>
                <w:noProof/>
                <w:webHidden/>
              </w:rPr>
              <w:fldChar w:fldCharType="separate"/>
            </w:r>
            <w:r>
              <w:rPr>
                <w:noProof/>
                <w:webHidden/>
              </w:rPr>
              <w:t>13</w:t>
            </w:r>
            <w:r>
              <w:rPr>
                <w:noProof/>
                <w:webHidden/>
              </w:rPr>
              <w:fldChar w:fldCharType="end"/>
            </w:r>
          </w:hyperlink>
        </w:p>
        <w:p w:rsidR="0051189F" w:rsidRDefault="0051189F">
          <w:pPr>
            <w:pStyle w:val="Sumrio2"/>
            <w:rPr>
              <w:rFonts w:eastAsiaTheme="minorEastAsia" w:cstheme="minorBidi"/>
              <w:noProof/>
              <w:lang w:eastAsia="pt-BR"/>
            </w:rPr>
          </w:pPr>
          <w:hyperlink w:anchor="_Toc98165239" w:history="1">
            <w:r w:rsidRPr="008133E0">
              <w:rPr>
                <w:rStyle w:val="Hyperlink"/>
                <w:noProof/>
              </w:rPr>
              <w:t xml:space="preserve">Cláusula III.6 – AUXÍLIO PARA TRANSFERÊNCIAS </w:t>
            </w:r>
            <w:r w:rsidRPr="008133E0">
              <w:rPr>
                <w:rStyle w:val="Hyperlink"/>
                <w:i/>
                <w:noProof/>
              </w:rPr>
              <w:t>(RENOVAR)</w:t>
            </w:r>
            <w:r>
              <w:rPr>
                <w:noProof/>
                <w:webHidden/>
              </w:rPr>
              <w:tab/>
            </w:r>
            <w:r>
              <w:rPr>
                <w:noProof/>
                <w:webHidden/>
              </w:rPr>
              <w:fldChar w:fldCharType="begin"/>
            </w:r>
            <w:r>
              <w:rPr>
                <w:noProof/>
                <w:webHidden/>
              </w:rPr>
              <w:instrText xml:space="preserve"> PAGEREF _Toc98165239 \h </w:instrText>
            </w:r>
            <w:r>
              <w:rPr>
                <w:noProof/>
                <w:webHidden/>
              </w:rPr>
            </w:r>
            <w:r>
              <w:rPr>
                <w:noProof/>
                <w:webHidden/>
              </w:rPr>
              <w:fldChar w:fldCharType="separate"/>
            </w:r>
            <w:r>
              <w:rPr>
                <w:noProof/>
                <w:webHidden/>
              </w:rPr>
              <w:t>14</w:t>
            </w:r>
            <w:r>
              <w:rPr>
                <w:noProof/>
                <w:webHidden/>
              </w:rPr>
              <w:fldChar w:fldCharType="end"/>
            </w:r>
          </w:hyperlink>
        </w:p>
        <w:p w:rsidR="0051189F" w:rsidRDefault="0051189F">
          <w:pPr>
            <w:pStyle w:val="Sumrio2"/>
            <w:rPr>
              <w:rFonts w:eastAsiaTheme="minorEastAsia" w:cstheme="minorBidi"/>
              <w:noProof/>
              <w:lang w:eastAsia="pt-BR"/>
            </w:rPr>
          </w:pPr>
          <w:hyperlink w:anchor="_Toc98165240" w:history="1">
            <w:r w:rsidRPr="008133E0">
              <w:rPr>
                <w:rStyle w:val="Hyperlink"/>
                <w:noProof/>
                <w:highlight w:val="green"/>
              </w:rPr>
              <w:t>Cláusula III.7   – AUXÍLIO PARA INSTRUTOR DE TREINAMENTO</w:t>
            </w:r>
            <w:r w:rsidRPr="008133E0">
              <w:rPr>
                <w:rStyle w:val="Hyperlink"/>
                <w:noProof/>
              </w:rPr>
              <w:t xml:space="preserve"> </w:t>
            </w:r>
            <w:r w:rsidRPr="008133E0">
              <w:rPr>
                <w:rStyle w:val="Hyperlink"/>
                <w:i/>
                <w:noProof/>
              </w:rPr>
              <w:t>(ALTERADA)</w:t>
            </w:r>
            <w:r>
              <w:rPr>
                <w:noProof/>
                <w:webHidden/>
              </w:rPr>
              <w:tab/>
            </w:r>
            <w:r>
              <w:rPr>
                <w:noProof/>
                <w:webHidden/>
              </w:rPr>
              <w:fldChar w:fldCharType="begin"/>
            </w:r>
            <w:r>
              <w:rPr>
                <w:noProof/>
                <w:webHidden/>
              </w:rPr>
              <w:instrText xml:space="preserve"> PAGEREF _Toc98165240 \h </w:instrText>
            </w:r>
            <w:r>
              <w:rPr>
                <w:noProof/>
                <w:webHidden/>
              </w:rPr>
            </w:r>
            <w:r>
              <w:rPr>
                <w:noProof/>
                <w:webHidden/>
              </w:rPr>
              <w:fldChar w:fldCharType="separate"/>
            </w:r>
            <w:r>
              <w:rPr>
                <w:noProof/>
                <w:webHidden/>
              </w:rPr>
              <w:t>14</w:t>
            </w:r>
            <w:r>
              <w:rPr>
                <w:noProof/>
                <w:webHidden/>
              </w:rPr>
              <w:fldChar w:fldCharType="end"/>
            </w:r>
          </w:hyperlink>
        </w:p>
        <w:p w:rsidR="0051189F" w:rsidRDefault="0051189F">
          <w:pPr>
            <w:pStyle w:val="Sumrio2"/>
            <w:rPr>
              <w:rFonts w:eastAsiaTheme="minorEastAsia" w:cstheme="minorBidi"/>
              <w:noProof/>
              <w:lang w:eastAsia="pt-BR"/>
            </w:rPr>
          </w:pPr>
          <w:hyperlink w:anchor="_Toc98165241" w:history="1">
            <w:r w:rsidRPr="008133E0">
              <w:rPr>
                <w:rStyle w:val="Hyperlink"/>
                <w:noProof/>
                <w:highlight w:val="green"/>
              </w:rPr>
              <w:t>Cláusula III.8 – ATUAÇÃO DA EMPRESA NOS COMITÊS DE BACIAS HIDROGRÁFICAS E CÂMARAS ESPECIALIZADAS</w:t>
            </w:r>
            <w:r w:rsidRPr="008133E0">
              <w:rPr>
                <w:rStyle w:val="Hyperlink"/>
                <w:noProof/>
              </w:rPr>
              <w:t xml:space="preserve"> </w:t>
            </w:r>
            <w:r w:rsidRPr="008133E0">
              <w:rPr>
                <w:rStyle w:val="Hyperlink"/>
                <w:i/>
                <w:noProof/>
              </w:rPr>
              <w:t>(ALTERADA)</w:t>
            </w:r>
            <w:r>
              <w:rPr>
                <w:noProof/>
                <w:webHidden/>
              </w:rPr>
              <w:tab/>
            </w:r>
            <w:r>
              <w:rPr>
                <w:noProof/>
                <w:webHidden/>
              </w:rPr>
              <w:fldChar w:fldCharType="begin"/>
            </w:r>
            <w:r>
              <w:rPr>
                <w:noProof/>
                <w:webHidden/>
              </w:rPr>
              <w:instrText xml:space="preserve"> PAGEREF _Toc98165241 \h </w:instrText>
            </w:r>
            <w:r>
              <w:rPr>
                <w:noProof/>
                <w:webHidden/>
              </w:rPr>
            </w:r>
            <w:r>
              <w:rPr>
                <w:noProof/>
                <w:webHidden/>
              </w:rPr>
              <w:fldChar w:fldCharType="separate"/>
            </w:r>
            <w:r>
              <w:rPr>
                <w:noProof/>
                <w:webHidden/>
              </w:rPr>
              <w:t>14</w:t>
            </w:r>
            <w:r>
              <w:rPr>
                <w:noProof/>
                <w:webHidden/>
              </w:rPr>
              <w:fldChar w:fldCharType="end"/>
            </w:r>
          </w:hyperlink>
        </w:p>
        <w:p w:rsidR="0051189F" w:rsidRDefault="0051189F">
          <w:pPr>
            <w:pStyle w:val="Sumrio2"/>
            <w:rPr>
              <w:rFonts w:eastAsiaTheme="minorEastAsia" w:cstheme="minorBidi"/>
              <w:noProof/>
              <w:lang w:eastAsia="pt-BR"/>
            </w:rPr>
          </w:pPr>
          <w:hyperlink w:anchor="_Toc98165242" w:history="1">
            <w:r w:rsidRPr="008133E0">
              <w:rPr>
                <w:rStyle w:val="Hyperlink"/>
                <w:noProof/>
                <w:highlight w:val="green"/>
              </w:rPr>
              <w:t>Cláusula III.9 – LICENÇA PARA ESTUDANTE</w:t>
            </w:r>
            <w:r w:rsidRPr="008133E0">
              <w:rPr>
                <w:rStyle w:val="Hyperlink"/>
                <w:noProof/>
              </w:rPr>
              <w:t xml:space="preserve"> </w:t>
            </w:r>
            <w:r w:rsidRPr="008133E0">
              <w:rPr>
                <w:rStyle w:val="Hyperlink"/>
                <w:i/>
                <w:noProof/>
              </w:rPr>
              <w:t>(ALTERADA)</w:t>
            </w:r>
            <w:r>
              <w:rPr>
                <w:noProof/>
                <w:webHidden/>
              </w:rPr>
              <w:tab/>
            </w:r>
            <w:r>
              <w:rPr>
                <w:noProof/>
                <w:webHidden/>
              </w:rPr>
              <w:fldChar w:fldCharType="begin"/>
            </w:r>
            <w:r>
              <w:rPr>
                <w:noProof/>
                <w:webHidden/>
              </w:rPr>
              <w:instrText xml:space="preserve"> PAGEREF _Toc98165242 \h </w:instrText>
            </w:r>
            <w:r>
              <w:rPr>
                <w:noProof/>
                <w:webHidden/>
              </w:rPr>
            </w:r>
            <w:r>
              <w:rPr>
                <w:noProof/>
                <w:webHidden/>
              </w:rPr>
              <w:fldChar w:fldCharType="separate"/>
            </w:r>
            <w:r>
              <w:rPr>
                <w:noProof/>
                <w:webHidden/>
              </w:rPr>
              <w:t>15</w:t>
            </w:r>
            <w:r>
              <w:rPr>
                <w:noProof/>
                <w:webHidden/>
              </w:rPr>
              <w:fldChar w:fldCharType="end"/>
            </w:r>
          </w:hyperlink>
        </w:p>
        <w:p w:rsidR="0051189F" w:rsidRDefault="0051189F">
          <w:pPr>
            <w:pStyle w:val="Sumrio2"/>
            <w:rPr>
              <w:rFonts w:eastAsiaTheme="minorEastAsia" w:cstheme="minorBidi"/>
              <w:noProof/>
              <w:lang w:eastAsia="pt-BR"/>
            </w:rPr>
          </w:pPr>
          <w:hyperlink w:anchor="_Toc98165243" w:history="1">
            <w:r w:rsidRPr="008133E0">
              <w:rPr>
                <w:rStyle w:val="Hyperlink"/>
                <w:noProof/>
              </w:rPr>
              <w:t xml:space="preserve">Cláusula III.10   – LICENÇA ADOÇÃO </w:t>
            </w:r>
            <w:r w:rsidRPr="008133E0">
              <w:rPr>
                <w:rStyle w:val="Hyperlink"/>
                <w:i/>
                <w:noProof/>
              </w:rPr>
              <w:t>(RENOVAR)</w:t>
            </w:r>
            <w:r>
              <w:rPr>
                <w:noProof/>
                <w:webHidden/>
              </w:rPr>
              <w:tab/>
            </w:r>
            <w:r>
              <w:rPr>
                <w:noProof/>
                <w:webHidden/>
              </w:rPr>
              <w:fldChar w:fldCharType="begin"/>
            </w:r>
            <w:r>
              <w:rPr>
                <w:noProof/>
                <w:webHidden/>
              </w:rPr>
              <w:instrText xml:space="preserve"> PAGEREF _Toc98165243 \h </w:instrText>
            </w:r>
            <w:r>
              <w:rPr>
                <w:noProof/>
                <w:webHidden/>
              </w:rPr>
            </w:r>
            <w:r>
              <w:rPr>
                <w:noProof/>
                <w:webHidden/>
              </w:rPr>
              <w:fldChar w:fldCharType="separate"/>
            </w:r>
            <w:r>
              <w:rPr>
                <w:noProof/>
                <w:webHidden/>
              </w:rPr>
              <w:t>16</w:t>
            </w:r>
            <w:r>
              <w:rPr>
                <w:noProof/>
                <w:webHidden/>
              </w:rPr>
              <w:fldChar w:fldCharType="end"/>
            </w:r>
          </w:hyperlink>
        </w:p>
        <w:p w:rsidR="0051189F" w:rsidRDefault="0051189F">
          <w:pPr>
            <w:pStyle w:val="Sumrio2"/>
            <w:rPr>
              <w:rFonts w:eastAsiaTheme="minorEastAsia" w:cstheme="minorBidi"/>
              <w:noProof/>
              <w:lang w:eastAsia="pt-BR"/>
            </w:rPr>
          </w:pPr>
          <w:hyperlink w:anchor="_Toc98165244" w:history="1">
            <w:r w:rsidRPr="008133E0">
              <w:rPr>
                <w:rStyle w:val="Hyperlink"/>
                <w:noProof/>
              </w:rPr>
              <w:t xml:space="preserve">Cláusula III.11 – LICENÇA-PATERNIDADE </w:t>
            </w:r>
            <w:r w:rsidRPr="008133E0">
              <w:rPr>
                <w:rStyle w:val="Hyperlink"/>
                <w:i/>
                <w:noProof/>
              </w:rPr>
              <w:t>(RENOVAR)</w:t>
            </w:r>
            <w:r>
              <w:rPr>
                <w:noProof/>
                <w:webHidden/>
              </w:rPr>
              <w:tab/>
            </w:r>
            <w:r>
              <w:rPr>
                <w:noProof/>
                <w:webHidden/>
              </w:rPr>
              <w:fldChar w:fldCharType="begin"/>
            </w:r>
            <w:r>
              <w:rPr>
                <w:noProof/>
                <w:webHidden/>
              </w:rPr>
              <w:instrText xml:space="preserve"> PAGEREF _Toc98165244 \h </w:instrText>
            </w:r>
            <w:r>
              <w:rPr>
                <w:noProof/>
                <w:webHidden/>
              </w:rPr>
            </w:r>
            <w:r>
              <w:rPr>
                <w:noProof/>
                <w:webHidden/>
              </w:rPr>
              <w:fldChar w:fldCharType="separate"/>
            </w:r>
            <w:r>
              <w:rPr>
                <w:noProof/>
                <w:webHidden/>
              </w:rPr>
              <w:t>16</w:t>
            </w:r>
            <w:r>
              <w:rPr>
                <w:noProof/>
                <w:webHidden/>
              </w:rPr>
              <w:fldChar w:fldCharType="end"/>
            </w:r>
          </w:hyperlink>
        </w:p>
        <w:p w:rsidR="0051189F" w:rsidRDefault="0051189F">
          <w:pPr>
            <w:pStyle w:val="Sumrio2"/>
            <w:rPr>
              <w:rFonts w:eastAsiaTheme="minorEastAsia" w:cstheme="minorBidi"/>
              <w:noProof/>
              <w:lang w:eastAsia="pt-BR"/>
            </w:rPr>
          </w:pPr>
          <w:hyperlink w:anchor="_Toc98165245" w:history="1">
            <w:r w:rsidRPr="008133E0">
              <w:rPr>
                <w:rStyle w:val="Hyperlink"/>
                <w:noProof/>
                <w:highlight w:val="green"/>
              </w:rPr>
              <w:t>Cláusula III.12 – LICENÇA LUTO</w:t>
            </w:r>
            <w:r w:rsidRPr="008133E0">
              <w:rPr>
                <w:rStyle w:val="Hyperlink"/>
                <w:noProof/>
              </w:rPr>
              <w:t xml:space="preserve"> </w:t>
            </w:r>
            <w:r w:rsidRPr="008133E0">
              <w:rPr>
                <w:rStyle w:val="Hyperlink"/>
                <w:i/>
                <w:noProof/>
              </w:rPr>
              <w:t>(ALTERADA)</w:t>
            </w:r>
            <w:r>
              <w:rPr>
                <w:noProof/>
                <w:webHidden/>
              </w:rPr>
              <w:tab/>
            </w:r>
            <w:r>
              <w:rPr>
                <w:noProof/>
                <w:webHidden/>
              </w:rPr>
              <w:fldChar w:fldCharType="begin"/>
            </w:r>
            <w:r>
              <w:rPr>
                <w:noProof/>
                <w:webHidden/>
              </w:rPr>
              <w:instrText xml:space="preserve"> PAGEREF _Toc98165245 \h </w:instrText>
            </w:r>
            <w:r>
              <w:rPr>
                <w:noProof/>
                <w:webHidden/>
              </w:rPr>
            </w:r>
            <w:r>
              <w:rPr>
                <w:noProof/>
                <w:webHidden/>
              </w:rPr>
              <w:fldChar w:fldCharType="separate"/>
            </w:r>
            <w:r>
              <w:rPr>
                <w:noProof/>
                <w:webHidden/>
              </w:rPr>
              <w:t>16</w:t>
            </w:r>
            <w:r>
              <w:rPr>
                <w:noProof/>
                <w:webHidden/>
              </w:rPr>
              <w:fldChar w:fldCharType="end"/>
            </w:r>
          </w:hyperlink>
        </w:p>
        <w:p w:rsidR="0051189F" w:rsidRDefault="0051189F">
          <w:pPr>
            <w:pStyle w:val="Sumrio2"/>
            <w:rPr>
              <w:rFonts w:eastAsiaTheme="minorEastAsia" w:cstheme="minorBidi"/>
              <w:noProof/>
              <w:lang w:eastAsia="pt-BR"/>
            </w:rPr>
          </w:pPr>
          <w:hyperlink w:anchor="_Toc98165246" w:history="1">
            <w:r w:rsidRPr="008133E0">
              <w:rPr>
                <w:rStyle w:val="Hyperlink"/>
                <w:noProof/>
                <w:highlight w:val="green"/>
              </w:rPr>
              <w:t>Cláusula III.13 – SERVIÇO SOCIAL E ASSISTÊNCIA PSICOLÓGICA</w:t>
            </w:r>
            <w:r w:rsidRPr="008133E0">
              <w:rPr>
                <w:rStyle w:val="Hyperlink"/>
                <w:noProof/>
              </w:rPr>
              <w:t xml:space="preserve"> </w:t>
            </w:r>
            <w:r w:rsidRPr="008133E0">
              <w:rPr>
                <w:rStyle w:val="Hyperlink"/>
                <w:i/>
                <w:noProof/>
              </w:rPr>
              <w:t>(ALTERADA)</w:t>
            </w:r>
            <w:r>
              <w:rPr>
                <w:noProof/>
                <w:webHidden/>
              </w:rPr>
              <w:tab/>
            </w:r>
            <w:r>
              <w:rPr>
                <w:noProof/>
                <w:webHidden/>
              </w:rPr>
              <w:fldChar w:fldCharType="begin"/>
            </w:r>
            <w:r>
              <w:rPr>
                <w:noProof/>
                <w:webHidden/>
              </w:rPr>
              <w:instrText xml:space="preserve"> PAGEREF _Toc98165246 \h </w:instrText>
            </w:r>
            <w:r>
              <w:rPr>
                <w:noProof/>
                <w:webHidden/>
              </w:rPr>
            </w:r>
            <w:r>
              <w:rPr>
                <w:noProof/>
                <w:webHidden/>
              </w:rPr>
              <w:fldChar w:fldCharType="separate"/>
            </w:r>
            <w:r>
              <w:rPr>
                <w:noProof/>
                <w:webHidden/>
              </w:rPr>
              <w:t>16</w:t>
            </w:r>
            <w:r>
              <w:rPr>
                <w:noProof/>
                <w:webHidden/>
              </w:rPr>
              <w:fldChar w:fldCharType="end"/>
            </w:r>
          </w:hyperlink>
        </w:p>
        <w:p w:rsidR="0051189F" w:rsidRDefault="0051189F">
          <w:pPr>
            <w:pStyle w:val="Sumrio2"/>
            <w:rPr>
              <w:rFonts w:eastAsiaTheme="minorEastAsia" w:cstheme="minorBidi"/>
              <w:noProof/>
              <w:lang w:eastAsia="pt-BR"/>
            </w:rPr>
          </w:pPr>
          <w:hyperlink w:anchor="_Toc98165247" w:history="1">
            <w:r w:rsidRPr="008133E0">
              <w:rPr>
                <w:rStyle w:val="Hyperlink"/>
                <w:noProof/>
                <w:highlight w:val="green"/>
              </w:rPr>
              <w:t>Cláusula III.14 – ACOMPANHAMENTO DE DEPENDENTE LEGAL</w:t>
            </w:r>
            <w:r w:rsidRPr="008133E0">
              <w:rPr>
                <w:rStyle w:val="Hyperlink"/>
                <w:noProof/>
              </w:rPr>
              <w:t xml:space="preserve"> </w:t>
            </w:r>
            <w:r w:rsidRPr="008133E0">
              <w:rPr>
                <w:rStyle w:val="Hyperlink"/>
                <w:i/>
                <w:noProof/>
              </w:rPr>
              <w:t>(ALTERADA)</w:t>
            </w:r>
            <w:r>
              <w:rPr>
                <w:noProof/>
                <w:webHidden/>
              </w:rPr>
              <w:tab/>
            </w:r>
            <w:r>
              <w:rPr>
                <w:noProof/>
                <w:webHidden/>
              </w:rPr>
              <w:fldChar w:fldCharType="begin"/>
            </w:r>
            <w:r>
              <w:rPr>
                <w:noProof/>
                <w:webHidden/>
              </w:rPr>
              <w:instrText xml:space="preserve"> PAGEREF _Toc98165247 \h </w:instrText>
            </w:r>
            <w:r>
              <w:rPr>
                <w:noProof/>
                <w:webHidden/>
              </w:rPr>
            </w:r>
            <w:r>
              <w:rPr>
                <w:noProof/>
                <w:webHidden/>
              </w:rPr>
              <w:fldChar w:fldCharType="separate"/>
            </w:r>
            <w:r>
              <w:rPr>
                <w:noProof/>
                <w:webHidden/>
              </w:rPr>
              <w:t>17</w:t>
            </w:r>
            <w:r>
              <w:rPr>
                <w:noProof/>
                <w:webHidden/>
              </w:rPr>
              <w:fldChar w:fldCharType="end"/>
            </w:r>
          </w:hyperlink>
        </w:p>
        <w:p w:rsidR="0051189F" w:rsidRDefault="0051189F">
          <w:pPr>
            <w:pStyle w:val="Sumrio2"/>
            <w:rPr>
              <w:rFonts w:eastAsiaTheme="minorEastAsia" w:cstheme="minorBidi"/>
              <w:noProof/>
              <w:lang w:eastAsia="pt-BR"/>
            </w:rPr>
          </w:pPr>
          <w:hyperlink w:anchor="_Toc98165248" w:history="1">
            <w:r w:rsidRPr="008133E0">
              <w:rPr>
                <w:rStyle w:val="Hyperlink"/>
                <w:noProof/>
              </w:rPr>
              <w:t xml:space="preserve">Cláusula III.15 – DISPENSA PARA AMAMENTAR </w:t>
            </w:r>
            <w:r w:rsidRPr="008133E0">
              <w:rPr>
                <w:rStyle w:val="Hyperlink"/>
                <w:i/>
                <w:noProof/>
              </w:rPr>
              <w:t>(RENOVAR)</w:t>
            </w:r>
            <w:r>
              <w:rPr>
                <w:noProof/>
                <w:webHidden/>
              </w:rPr>
              <w:tab/>
            </w:r>
            <w:r>
              <w:rPr>
                <w:noProof/>
                <w:webHidden/>
              </w:rPr>
              <w:fldChar w:fldCharType="begin"/>
            </w:r>
            <w:r>
              <w:rPr>
                <w:noProof/>
                <w:webHidden/>
              </w:rPr>
              <w:instrText xml:space="preserve"> PAGEREF _Toc98165248 \h </w:instrText>
            </w:r>
            <w:r>
              <w:rPr>
                <w:noProof/>
                <w:webHidden/>
              </w:rPr>
            </w:r>
            <w:r>
              <w:rPr>
                <w:noProof/>
                <w:webHidden/>
              </w:rPr>
              <w:fldChar w:fldCharType="separate"/>
            </w:r>
            <w:r>
              <w:rPr>
                <w:noProof/>
                <w:webHidden/>
              </w:rPr>
              <w:t>17</w:t>
            </w:r>
            <w:r>
              <w:rPr>
                <w:noProof/>
                <w:webHidden/>
              </w:rPr>
              <w:fldChar w:fldCharType="end"/>
            </w:r>
          </w:hyperlink>
        </w:p>
        <w:p w:rsidR="0051189F" w:rsidRDefault="0051189F">
          <w:pPr>
            <w:pStyle w:val="Sumrio2"/>
            <w:rPr>
              <w:rFonts w:eastAsiaTheme="minorEastAsia" w:cstheme="minorBidi"/>
              <w:noProof/>
              <w:lang w:eastAsia="pt-BR"/>
            </w:rPr>
          </w:pPr>
          <w:hyperlink w:anchor="_Toc98165249" w:history="1">
            <w:r w:rsidRPr="008133E0">
              <w:rPr>
                <w:rStyle w:val="Hyperlink"/>
                <w:noProof/>
              </w:rPr>
              <w:t xml:space="preserve">Cláusula III.16 – ESTABILIDADE DA GESTANTE </w:t>
            </w:r>
            <w:r w:rsidRPr="008133E0">
              <w:rPr>
                <w:rStyle w:val="Hyperlink"/>
                <w:i/>
                <w:noProof/>
              </w:rPr>
              <w:t>(RENOVAR)</w:t>
            </w:r>
            <w:r>
              <w:rPr>
                <w:noProof/>
                <w:webHidden/>
              </w:rPr>
              <w:tab/>
            </w:r>
            <w:r>
              <w:rPr>
                <w:noProof/>
                <w:webHidden/>
              </w:rPr>
              <w:fldChar w:fldCharType="begin"/>
            </w:r>
            <w:r>
              <w:rPr>
                <w:noProof/>
                <w:webHidden/>
              </w:rPr>
              <w:instrText xml:space="preserve"> PAGEREF _Toc98165249 \h </w:instrText>
            </w:r>
            <w:r>
              <w:rPr>
                <w:noProof/>
                <w:webHidden/>
              </w:rPr>
            </w:r>
            <w:r>
              <w:rPr>
                <w:noProof/>
                <w:webHidden/>
              </w:rPr>
              <w:fldChar w:fldCharType="separate"/>
            </w:r>
            <w:r>
              <w:rPr>
                <w:noProof/>
                <w:webHidden/>
              </w:rPr>
              <w:t>17</w:t>
            </w:r>
            <w:r>
              <w:rPr>
                <w:noProof/>
                <w:webHidden/>
              </w:rPr>
              <w:fldChar w:fldCharType="end"/>
            </w:r>
          </w:hyperlink>
        </w:p>
        <w:p w:rsidR="0051189F" w:rsidRDefault="0051189F">
          <w:pPr>
            <w:pStyle w:val="Sumrio2"/>
            <w:rPr>
              <w:rFonts w:eastAsiaTheme="minorEastAsia" w:cstheme="minorBidi"/>
              <w:noProof/>
              <w:lang w:eastAsia="pt-BR"/>
            </w:rPr>
          </w:pPr>
          <w:hyperlink w:anchor="_Toc98165250" w:history="1">
            <w:r w:rsidRPr="008133E0">
              <w:rPr>
                <w:rStyle w:val="Hyperlink"/>
                <w:noProof/>
              </w:rPr>
              <w:t>Cláusula III.17 – BENEFÍCIOS “</w:t>
            </w:r>
            <w:r w:rsidRPr="008133E0">
              <w:rPr>
                <w:rStyle w:val="Hyperlink"/>
                <w:i/>
                <w:noProof/>
              </w:rPr>
              <w:t>IN NATURA</w:t>
            </w:r>
            <w:r w:rsidRPr="008133E0">
              <w:rPr>
                <w:rStyle w:val="Hyperlink"/>
                <w:noProof/>
              </w:rPr>
              <w:t xml:space="preserve">” </w:t>
            </w:r>
            <w:r w:rsidRPr="008133E0">
              <w:rPr>
                <w:rStyle w:val="Hyperlink"/>
                <w:i/>
                <w:noProof/>
              </w:rPr>
              <w:t>(RENOVAR)</w:t>
            </w:r>
            <w:r>
              <w:rPr>
                <w:noProof/>
                <w:webHidden/>
              </w:rPr>
              <w:tab/>
            </w:r>
            <w:r>
              <w:rPr>
                <w:noProof/>
                <w:webHidden/>
              </w:rPr>
              <w:fldChar w:fldCharType="begin"/>
            </w:r>
            <w:r>
              <w:rPr>
                <w:noProof/>
                <w:webHidden/>
              </w:rPr>
              <w:instrText xml:space="preserve"> PAGEREF _Toc98165250 \h </w:instrText>
            </w:r>
            <w:r>
              <w:rPr>
                <w:noProof/>
                <w:webHidden/>
              </w:rPr>
            </w:r>
            <w:r>
              <w:rPr>
                <w:noProof/>
                <w:webHidden/>
              </w:rPr>
              <w:fldChar w:fldCharType="separate"/>
            </w:r>
            <w:r>
              <w:rPr>
                <w:noProof/>
                <w:webHidden/>
              </w:rPr>
              <w:t>17</w:t>
            </w:r>
            <w:r>
              <w:rPr>
                <w:noProof/>
                <w:webHidden/>
              </w:rPr>
              <w:fldChar w:fldCharType="end"/>
            </w:r>
          </w:hyperlink>
        </w:p>
        <w:p w:rsidR="0051189F" w:rsidRDefault="0051189F">
          <w:pPr>
            <w:pStyle w:val="Sumrio2"/>
            <w:rPr>
              <w:rFonts w:eastAsiaTheme="minorEastAsia" w:cstheme="minorBidi"/>
              <w:noProof/>
              <w:lang w:eastAsia="pt-BR"/>
            </w:rPr>
          </w:pPr>
          <w:hyperlink w:anchor="_Toc98165251" w:history="1">
            <w:r w:rsidRPr="008133E0">
              <w:rPr>
                <w:rStyle w:val="Hyperlink"/>
                <w:noProof/>
                <w:highlight w:val="green"/>
              </w:rPr>
              <w:t>Cláusula III.18 – PARTICIPAÇÃO EM PLANO DE ASSISTÊNCIA MÉDICA – IPERGS</w:t>
            </w:r>
            <w:r w:rsidRPr="008133E0">
              <w:rPr>
                <w:rStyle w:val="Hyperlink"/>
                <w:noProof/>
              </w:rPr>
              <w:t xml:space="preserve"> </w:t>
            </w:r>
            <w:r w:rsidRPr="008133E0">
              <w:rPr>
                <w:rStyle w:val="Hyperlink"/>
                <w:i/>
                <w:noProof/>
              </w:rPr>
              <w:t>(ALTERADA)</w:t>
            </w:r>
            <w:r>
              <w:rPr>
                <w:noProof/>
                <w:webHidden/>
              </w:rPr>
              <w:tab/>
            </w:r>
            <w:r>
              <w:rPr>
                <w:noProof/>
                <w:webHidden/>
              </w:rPr>
              <w:fldChar w:fldCharType="begin"/>
            </w:r>
            <w:r>
              <w:rPr>
                <w:noProof/>
                <w:webHidden/>
              </w:rPr>
              <w:instrText xml:space="preserve"> PAGEREF _Toc98165251 \h </w:instrText>
            </w:r>
            <w:r>
              <w:rPr>
                <w:noProof/>
                <w:webHidden/>
              </w:rPr>
            </w:r>
            <w:r>
              <w:rPr>
                <w:noProof/>
                <w:webHidden/>
              </w:rPr>
              <w:fldChar w:fldCharType="separate"/>
            </w:r>
            <w:r>
              <w:rPr>
                <w:noProof/>
                <w:webHidden/>
              </w:rPr>
              <w:t>18</w:t>
            </w:r>
            <w:r>
              <w:rPr>
                <w:noProof/>
                <w:webHidden/>
              </w:rPr>
              <w:fldChar w:fldCharType="end"/>
            </w:r>
          </w:hyperlink>
        </w:p>
        <w:p w:rsidR="0051189F" w:rsidRDefault="0051189F">
          <w:pPr>
            <w:pStyle w:val="Sumrio2"/>
            <w:rPr>
              <w:rFonts w:eastAsiaTheme="minorEastAsia" w:cstheme="minorBidi"/>
              <w:noProof/>
              <w:lang w:eastAsia="pt-BR"/>
            </w:rPr>
          </w:pPr>
          <w:hyperlink w:anchor="_Toc98165252" w:history="1">
            <w:r w:rsidRPr="008133E0">
              <w:rPr>
                <w:rStyle w:val="Hyperlink"/>
                <w:noProof/>
              </w:rPr>
              <w:t xml:space="preserve">Cláusula III.19 – INDENIZAÇÃO </w:t>
            </w:r>
            <w:r w:rsidRPr="008133E0">
              <w:rPr>
                <w:rStyle w:val="Hyperlink"/>
                <w:i/>
                <w:noProof/>
              </w:rPr>
              <w:t>(RENOVAR)</w:t>
            </w:r>
            <w:r>
              <w:rPr>
                <w:noProof/>
                <w:webHidden/>
              </w:rPr>
              <w:tab/>
            </w:r>
            <w:r>
              <w:rPr>
                <w:noProof/>
                <w:webHidden/>
              </w:rPr>
              <w:fldChar w:fldCharType="begin"/>
            </w:r>
            <w:r>
              <w:rPr>
                <w:noProof/>
                <w:webHidden/>
              </w:rPr>
              <w:instrText xml:space="preserve"> PAGEREF _Toc98165252 \h </w:instrText>
            </w:r>
            <w:r>
              <w:rPr>
                <w:noProof/>
                <w:webHidden/>
              </w:rPr>
            </w:r>
            <w:r>
              <w:rPr>
                <w:noProof/>
                <w:webHidden/>
              </w:rPr>
              <w:fldChar w:fldCharType="separate"/>
            </w:r>
            <w:r>
              <w:rPr>
                <w:noProof/>
                <w:webHidden/>
              </w:rPr>
              <w:t>18</w:t>
            </w:r>
            <w:r>
              <w:rPr>
                <w:noProof/>
                <w:webHidden/>
              </w:rPr>
              <w:fldChar w:fldCharType="end"/>
            </w:r>
          </w:hyperlink>
        </w:p>
        <w:p w:rsidR="0051189F" w:rsidRDefault="0051189F">
          <w:pPr>
            <w:pStyle w:val="Sumrio2"/>
            <w:rPr>
              <w:rFonts w:eastAsiaTheme="minorEastAsia" w:cstheme="minorBidi"/>
              <w:noProof/>
              <w:lang w:eastAsia="pt-BR"/>
            </w:rPr>
          </w:pPr>
          <w:hyperlink w:anchor="_Toc98165253" w:history="1">
            <w:r w:rsidRPr="008133E0">
              <w:rPr>
                <w:rStyle w:val="Hyperlink"/>
                <w:noProof/>
              </w:rPr>
              <w:t xml:space="preserve">Cláusula III.20 - CONVÊNIO APOSENTADO </w:t>
            </w:r>
            <w:r w:rsidRPr="008133E0">
              <w:rPr>
                <w:rStyle w:val="Hyperlink"/>
                <w:i/>
                <w:noProof/>
              </w:rPr>
              <w:t>(RENOVAR)</w:t>
            </w:r>
            <w:r>
              <w:rPr>
                <w:noProof/>
                <w:webHidden/>
              </w:rPr>
              <w:tab/>
            </w:r>
            <w:r>
              <w:rPr>
                <w:noProof/>
                <w:webHidden/>
              </w:rPr>
              <w:fldChar w:fldCharType="begin"/>
            </w:r>
            <w:r>
              <w:rPr>
                <w:noProof/>
                <w:webHidden/>
              </w:rPr>
              <w:instrText xml:space="preserve"> PAGEREF _Toc98165253 \h </w:instrText>
            </w:r>
            <w:r>
              <w:rPr>
                <w:noProof/>
                <w:webHidden/>
              </w:rPr>
            </w:r>
            <w:r>
              <w:rPr>
                <w:noProof/>
                <w:webHidden/>
              </w:rPr>
              <w:fldChar w:fldCharType="separate"/>
            </w:r>
            <w:r>
              <w:rPr>
                <w:noProof/>
                <w:webHidden/>
              </w:rPr>
              <w:t>19</w:t>
            </w:r>
            <w:r>
              <w:rPr>
                <w:noProof/>
                <w:webHidden/>
              </w:rPr>
              <w:fldChar w:fldCharType="end"/>
            </w:r>
          </w:hyperlink>
        </w:p>
        <w:p w:rsidR="0051189F" w:rsidRDefault="0051189F">
          <w:pPr>
            <w:pStyle w:val="Sumrio2"/>
            <w:rPr>
              <w:rFonts w:eastAsiaTheme="minorEastAsia" w:cstheme="minorBidi"/>
              <w:noProof/>
              <w:lang w:eastAsia="pt-BR"/>
            </w:rPr>
          </w:pPr>
          <w:hyperlink w:anchor="_Toc98165254" w:history="1">
            <w:r w:rsidRPr="008133E0">
              <w:rPr>
                <w:rStyle w:val="Hyperlink"/>
                <w:noProof/>
              </w:rPr>
              <w:t xml:space="preserve">Cláusula III.21 – GARANTIA DOS PROVENTOS AOS EMPREGADOS EM LICENÇA SAÚDE </w:t>
            </w:r>
            <w:r w:rsidRPr="008133E0">
              <w:rPr>
                <w:rStyle w:val="Hyperlink"/>
                <w:i/>
                <w:noProof/>
              </w:rPr>
              <w:t>(RENOVAR)</w:t>
            </w:r>
            <w:r>
              <w:rPr>
                <w:noProof/>
                <w:webHidden/>
              </w:rPr>
              <w:tab/>
            </w:r>
            <w:r>
              <w:rPr>
                <w:noProof/>
                <w:webHidden/>
              </w:rPr>
              <w:fldChar w:fldCharType="begin"/>
            </w:r>
            <w:r>
              <w:rPr>
                <w:noProof/>
                <w:webHidden/>
              </w:rPr>
              <w:instrText xml:space="preserve"> PAGEREF _Toc98165254 \h </w:instrText>
            </w:r>
            <w:r>
              <w:rPr>
                <w:noProof/>
                <w:webHidden/>
              </w:rPr>
            </w:r>
            <w:r>
              <w:rPr>
                <w:noProof/>
                <w:webHidden/>
              </w:rPr>
              <w:fldChar w:fldCharType="separate"/>
            </w:r>
            <w:r>
              <w:rPr>
                <w:noProof/>
                <w:webHidden/>
              </w:rPr>
              <w:t>20</w:t>
            </w:r>
            <w:r>
              <w:rPr>
                <w:noProof/>
                <w:webHidden/>
              </w:rPr>
              <w:fldChar w:fldCharType="end"/>
            </w:r>
          </w:hyperlink>
        </w:p>
        <w:p w:rsidR="0051189F" w:rsidRDefault="0051189F">
          <w:pPr>
            <w:pStyle w:val="Sumrio2"/>
            <w:rPr>
              <w:rFonts w:eastAsiaTheme="minorEastAsia" w:cstheme="minorBidi"/>
              <w:noProof/>
              <w:lang w:eastAsia="pt-BR"/>
            </w:rPr>
          </w:pPr>
          <w:hyperlink w:anchor="_Toc98165255" w:history="1">
            <w:r w:rsidRPr="008133E0">
              <w:rPr>
                <w:rStyle w:val="Hyperlink"/>
                <w:noProof/>
                <w:highlight w:val="green"/>
              </w:rPr>
              <w:t>Cláusula III.22 – INCENTIVO PARA PLANO ODONTOLÓGICO</w:t>
            </w:r>
            <w:r w:rsidRPr="008133E0">
              <w:rPr>
                <w:rStyle w:val="Hyperlink"/>
                <w:noProof/>
              </w:rPr>
              <w:t xml:space="preserve"> </w:t>
            </w:r>
            <w:r w:rsidRPr="008133E0">
              <w:rPr>
                <w:rStyle w:val="Hyperlink"/>
                <w:i/>
                <w:noProof/>
              </w:rPr>
              <w:t>(ALTERADA)</w:t>
            </w:r>
            <w:r>
              <w:rPr>
                <w:noProof/>
                <w:webHidden/>
              </w:rPr>
              <w:tab/>
            </w:r>
            <w:r>
              <w:rPr>
                <w:noProof/>
                <w:webHidden/>
              </w:rPr>
              <w:fldChar w:fldCharType="begin"/>
            </w:r>
            <w:r>
              <w:rPr>
                <w:noProof/>
                <w:webHidden/>
              </w:rPr>
              <w:instrText xml:space="preserve"> PAGEREF _Toc98165255 \h </w:instrText>
            </w:r>
            <w:r>
              <w:rPr>
                <w:noProof/>
                <w:webHidden/>
              </w:rPr>
            </w:r>
            <w:r>
              <w:rPr>
                <w:noProof/>
                <w:webHidden/>
              </w:rPr>
              <w:fldChar w:fldCharType="separate"/>
            </w:r>
            <w:r>
              <w:rPr>
                <w:noProof/>
                <w:webHidden/>
              </w:rPr>
              <w:t>20</w:t>
            </w:r>
            <w:r>
              <w:rPr>
                <w:noProof/>
                <w:webHidden/>
              </w:rPr>
              <w:fldChar w:fldCharType="end"/>
            </w:r>
          </w:hyperlink>
        </w:p>
        <w:p w:rsidR="0051189F" w:rsidRDefault="0051189F">
          <w:pPr>
            <w:pStyle w:val="Sumrio2"/>
            <w:rPr>
              <w:rFonts w:eastAsiaTheme="minorEastAsia" w:cstheme="minorBidi"/>
              <w:noProof/>
              <w:lang w:eastAsia="pt-BR"/>
            </w:rPr>
          </w:pPr>
          <w:hyperlink w:anchor="_Toc98165256" w:history="1">
            <w:r w:rsidRPr="008133E0">
              <w:rPr>
                <w:rStyle w:val="Hyperlink"/>
                <w:noProof/>
              </w:rPr>
              <w:t xml:space="preserve">Cláusula III.23 – VALE CULTURA </w:t>
            </w:r>
            <w:r w:rsidRPr="008133E0">
              <w:rPr>
                <w:rStyle w:val="Hyperlink"/>
                <w:i/>
                <w:noProof/>
              </w:rPr>
              <w:t>(RENOVAR)</w:t>
            </w:r>
            <w:r>
              <w:rPr>
                <w:noProof/>
                <w:webHidden/>
              </w:rPr>
              <w:tab/>
            </w:r>
            <w:r>
              <w:rPr>
                <w:noProof/>
                <w:webHidden/>
              </w:rPr>
              <w:fldChar w:fldCharType="begin"/>
            </w:r>
            <w:r>
              <w:rPr>
                <w:noProof/>
                <w:webHidden/>
              </w:rPr>
              <w:instrText xml:space="preserve"> PAGEREF _Toc98165256 \h </w:instrText>
            </w:r>
            <w:r>
              <w:rPr>
                <w:noProof/>
                <w:webHidden/>
              </w:rPr>
            </w:r>
            <w:r>
              <w:rPr>
                <w:noProof/>
                <w:webHidden/>
              </w:rPr>
              <w:fldChar w:fldCharType="separate"/>
            </w:r>
            <w:r>
              <w:rPr>
                <w:noProof/>
                <w:webHidden/>
              </w:rPr>
              <w:t>21</w:t>
            </w:r>
            <w:r>
              <w:rPr>
                <w:noProof/>
                <w:webHidden/>
              </w:rPr>
              <w:fldChar w:fldCharType="end"/>
            </w:r>
          </w:hyperlink>
        </w:p>
        <w:p w:rsidR="0051189F" w:rsidRDefault="0051189F">
          <w:pPr>
            <w:pStyle w:val="Sumrio1"/>
            <w:rPr>
              <w:rFonts w:asciiTheme="minorHAnsi" w:eastAsiaTheme="minorEastAsia" w:hAnsiTheme="minorHAnsi" w:cstheme="minorBidi"/>
              <w:color w:val="auto"/>
              <w:lang w:eastAsia="pt-BR"/>
            </w:rPr>
          </w:pPr>
          <w:hyperlink w:anchor="_Toc98165257" w:history="1">
            <w:r w:rsidRPr="008133E0">
              <w:rPr>
                <w:rStyle w:val="Hyperlink"/>
              </w:rPr>
              <w:t>CAPÍTULO IV – DO PLANO DE PREVIDÊNCIA COMPLEMENTAR</w:t>
            </w:r>
            <w:r>
              <w:rPr>
                <w:webHidden/>
              </w:rPr>
              <w:tab/>
            </w:r>
            <w:r>
              <w:rPr>
                <w:webHidden/>
              </w:rPr>
              <w:fldChar w:fldCharType="begin"/>
            </w:r>
            <w:r>
              <w:rPr>
                <w:webHidden/>
              </w:rPr>
              <w:instrText xml:space="preserve"> PAGEREF _Toc98165257 \h </w:instrText>
            </w:r>
            <w:r>
              <w:rPr>
                <w:webHidden/>
              </w:rPr>
            </w:r>
            <w:r>
              <w:rPr>
                <w:webHidden/>
              </w:rPr>
              <w:fldChar w:fldCharType="separate"/>
            </w:r>
            <w:r>
              <w:rPr>
                <w:webHidden/>
              </w:rPr>
              <w:t>21</w:t>
            </w:r>
            <w:r>
              <w:rPr>
                <w:webHidden/>
              </w:rPr>
              <w:fldChar w:fldCharType="end"/>
            </w:r>
          </w:hyperlink>
        </w:p>
        <w:p w:rsidR="0051189F" w:rsidRDefault="0051189F">
          <w:pPr>
            <w:pStyle w:val="Sumrio2"/>
            <w:rPr>
              <w:rFonts w:eastAsiaTheme="minorEastAsia" w:cstheme="minorBidi"/>
              <w:noProof/>
              <w:lang w:eastAsia="pt-BR"/>
            </w:rPr>
          </w:pPr>
          <w:hyperlink w:anchor="_Toc98165258" w:history="1">
            <w:r w:rsidRPr="008133E0">
              <w:rPr>
                <w:rStyle w:val="Hyperlink"/>
                <w:noProof/>
              </w:rPr>
              <w:t xml:space="preserve">Cláusula IV.1 – CONTRIBUIÇÃO PARA COBERTURA SUPLEMENTAR DO PLANO DE BENEFÍCIOS Nº 001 DA FUNDAÇÃO CORSAN </w:t>
            </w:r>
            <w:r w:rsidRPr="008133E0">
              <w:rPr>
                <w:rStyle w:val="Hyperlink"/>
                <w:i/>
                <w:noProof/>
              </w:rPr>
              <w:t>(RENOVAR)</w:t>
            </w:r>
            <w:r>
              <w:rPr>
                <w:noProof/>
                <w:webHidden/>
              </w:rPr>
              <w:tab/>
            </w:r>
            <w:r>
              <w:rPr>
                <w:noProof/>
                <w:webHidden/>
              </w:rPr>
              <w:fldChar w:fldCharType="begin"/>
            </w:r>
            <w:r>
              <w:rPr>
                <w:noProof/>
                <w:webHidden/>
              </w:rPr>
              <w:instrText xml:space="preserve"> PAGEREF _Toc98165258 \h </w:instrText>
            </w:r>
            <w:r>
              <w:rPr>
                <w:noProof/>
                <w:webHidden/>
              </w:rPr>
            </w:r>
            <w:r>
              <w:rPr>
                <w:noProof/>
                <w:webHidden/>
              </w:rPr>
              <w:fldChar w:fldCharType="separate"/>
            </w:r>
            <w:r>
              <w:rPr>
                <w:noProof/>
                <w:webHidden/>
              </w:rPr>
              <w:t>21</w:t>
            </w:r>
            <w:r>
              <w:rPr>
                <w:noProof/>
                <w:webHidden/>
              </w:rPr>
              <w:fldChar w:fldCharType="end"/>
            </w:r>
          </w:hyperlink>
        </w:p>
        <w:p w:rsidR="0051189F" w:rsidRDefault="0051189F">
          <w:pPr>
            <w:pStyle w:val="Sumrio2"/>
            <w:rPr>
              <w:rFonts w:eastAsiaTheme="minorEastAsia" w:cstheme="minorBidi"/>
              <w:noProof/>
              <w:lang w:eastAsia="pt-BR"/>
            </w:rPr>
          </w:pPr>
          <w:hyperlink w:anchor="_Toc98165259" w:history="1">
            <w:r w:rsidRPr="008133E0">
              <w:rPr>
                <w:rStyle w:val="Hyperlink"/>
                <w:noProof/>
              </w:rPr>
              <w:t xml:space="preserve">Cláusula IV.2 – REPRESENTAÇÃO NA FUNDAÇÃO CORSAN </w:t>
            </w:r>
            <w:r w:rsidRPr="008133E0">
              <w:rPr>
                <w:rStyle w:val="Hyperlink"/>
                <w:i/>
                <w:noProof/>
              </w:rPr>
              <w:t>(RENOVAR)</w:t>
            </w:r>
            <w:r>
              <w:rPr>
                <w:noProof/>
                <w:webHidden/>
              </w:rPr>
              <w:tab/>
            </w:r>
            <w:r>
              <w:rPr>
                <w:noProof/>
                <w:webHidden/>
              </w:rPr>
              <w:fldChar w:fldCharType="begin"/>
            </w:r>
            <w:r>
              <w:rPr>
                <w:noProof/>
                <w:webHidden/>
              </w:rPr>
              <w:instrText xml:space="preserve"> PAGEREF _Toc98165259 \h </w:instrText>
            </w:r>
            <w:r>
              <w:rPr>
                <w:noProof/>
                <w:webHidden/>
              </w:rPr>
            </w:r>
            <w:r>
              <w:rPr>
                <w:noProof/>
                <w:webHidden/>
              </w:rPr>
              <w:fldChar w:fldCharType="separate"/>
            </w:r>
            <w:r>
              <w:rPr>
                <w:noProof/>
                <w:webHidden/>
              </w:rPr>
              <w:t>22</w:t>
            </w:r>
            <w:r>
              <w:rPr>
                <w:noProof/>
                <w:webHidden/>
              </w:rPr>
              <w:fldChar w:fldCharType="end"/>
            </w:r>
          </w:hyperlink>
        </w:p>
        <w:p w:rsidR="0051189F" w:rsidRDefault="0051189F">
          <w:pPr>
            <w:pStyle w:val="Sumrio2"/>
            <w:rPr>
              <w:rFonts w:eastAsiaTheme="minorEastAsia" w:cstheme="minorBidi"/>
              <w:noProof/>
              <w:lang w:eastAsia="pt-BR"/>
            </w:rPr>
          </w:pPr>
          <w:hyperlink w:anchor="_Toc98165260" w:history="1">
            <w:r w:rsidRPr="008133E0">
              <w:rPr>
                <w:rStyle w:val="Hyperlink"/>
                <w:noProof/>
              </w:rPr>
              <w:t xml:space="preserve">Cláusula IV.3 – COMPLEMENTO NORMATIVO </w:t>
            </w:r>
            <w:r w:rsidRPr="008133E0">
              <w:rPr>
                <w:rStyle w:val="Hyperlink"/>
                <w:i/>
                <w:noProof/>
              </w:rPr>
              <w:t>(RENOVAR)</w:t>
            </w:r>
            <w:r>
              <w:rPr>
                <w:noProof/>
                <w:webHidden/>
              </w:rPr>
              <w:tab/>
            </w:r>
            <w:r>
              <w:rPr>
                <w:noProof/>
                <w:webHidden/>
              </w:rPr>
              <w:fldChar w:fldCharType="begin"/>
            </w:r>
            <w:r>
              <w:rPr>
                <w:noProof/>
                <w:webHidden/>
              </w:rPr>
              <w:instrText xml:space="preserve"> PAGEREF _Toc98165260 \h </w:instrText>
            </w:r>
            <w:r>
              <w:rPr>
                <w:noProof/>
                <w:webHidden/>
              </w:rPr>
            </w:r>
            <w:r>
              <w:rPr>
                <w:noProof/>
                <w:webHidden/>
              </w:rPr>
              <w:fldChar w:fldCharType="separate"/>
            </w:r>
            <w:r>
              <w:rPr>
                <w:noProof/>
                <w:webHidden/>
              </w:rPr>
              <w:t>23</w:t>
            </w:r>
            <w:r>
              <w:rPr>
                <w:noProof/>
                <w:webHidden/>
              </w:rPr>
              <w:fldChar w:fldCharType="end"/>
            </w:r>
          </w:hyperlink>
        </w:p>
        <w:p w:rsidR="0051189F" w:rsidRDefault="0051189F">
          <w:pPr>
            <w:pStyle w:val="Sumrio1"/>
            <w:rPr>
              <w:rFonts w:asciiTheme="minorHAnsi" w:eastAsiaTheme="minorEastAsia" w:hAnsiTheme="minorHAnsi" w:cstheme="minorBidi"/>
              <w:color w:val="auto"/>
              <w:lang w:eastAsia="pt-BR"/>
            </w:rPr>
          </w:pPr>
          <w:hyperlink w:anchor="_Toc98165261" w:history="1">
            <w:r w:rsidRPr="008133E0">
              <w:rPr>
                <w:rStyle w:val="Hyperlink"/>
              </w:rPr>
              <w:t>CAPÍTULO V – DAS RELAÇÕES DE TRABALHO</w:t>
            </w:r>
            <w:r>
              <w:rPr>
                <w:webHidden/>
              </w:rPr>
              <w:tab/>
            </w:r>
            <w:r>
              <w:rPr>
                <w:webHidden/>
              </w:rPr>
              <w:fldChar w:fldCharType="begin"/>
            </w:r>
            <w:r>
              <w:rPr>
                <w:webHidden/>
              </w:rPr>
              <w:instrText xml:space="preserve"> PAGEREF _Toc98165261 \h </w:instrText>
            </w:r>
            <w:r>
              <w:rPr>
                <w:webHidden/>
              </w:rPr>
            </w:r>
            <w:r>
              <w:rPr>
                <w:webHidden/>
              </w:rPr>
              <w:fldChar w:fldCharType="separate"/>
            </w:r>
            <w:r>
              <w:rPr>
                <w:webHidden/>
              </w:rPr>
              <w:t>23</w:t>
            </w:r>
            <w:r>
              <w:rPr>
                <w:webHidden/>
              </w:rPr>
              <w:fldChar w:fldCharType="end"/>
            </w:r>
          </w:hyperlink>
        </w:p>
        <w:p w:rsidR="0051189F" w:rsidRDefault="0051189F">
          <w:pPr>
            <w:pStyle w:val="Sumrio2"/>
            <w:rPr>
              <w:rFonts w:eastAsiaTheme="minorEastAsia" w:cstheme="minorBidi"/>
              <w:noProof/>
              <w:lang w:eastAsia="pt-BR"/>
            </w:rPr>
          </w:pPr>
          <w:hyperlink w:anchor="_Toc98165262" w:history="1">
            <w:r w:rsidRPr="008133E0">
              <w:rPr>
                <w:rStyle w:val="Hyperlink"/>
                <w:noProof/>
              </w:rPr>
              <w:t xml:space="preserve">Cláusula V.1 – PLANO DE CLASSIFICAÇÃO EM EMPREGOS E SALÁRIOS – PCES </w:t>
            </w:r>
            <w:r w:rsidRPr="008133E0">
              <w:rPr>
                <w:rStyle w:val="Hyperlink"/>
                <w:i/>
                <w:noProof/>
              </w:rPr>
              <w:t>(RENOVAR)</w:t>
            </w:r>
            <w:r>
              <w:rPr>
                <w:noProof/>
                <w:webHidden/>
              </w:rPr>
              <w:tab/>
            </w:r>
            <w:r>
              <w:rPr>
                <w:noProof/>
                <w:webHidden/>
              </w:rPr>
              <w:fldChar w:fldCharType="begin"/>
            </w:r>
            <w:r>
              <w:rPr>
                <w:noProof/>
                <w:webHidden/>
              </w:rPr>
              <w:instrText xml:space="preserve"> PAGEREF _Toc98165262 \h </w:instrText>
            </w:r>
            <w:r>
              <w:rPr>
                <w:noProof/>
                <w:webHidden/>
              </w:rPr>
            </w:r>
            <w:r>
              <w:rPr>
                <w:noProof/>
                <w:webHidden/>
              </w:rPr>
              <w:fldChar w:fldCharType="separate"/>
            </w:r>
            <w:r>
              <w:rPr>
                <w:noProof/>
                <w:webHidden/>
              </w:rPr>
              <w:t>23</w:t>
            </w:r>
            <w:r>
              <w:rPr>
                <w:noProof/>
                <w:webHidden/>
              </w:rPr>
              <w:fldChar w:fldCharType="end"/>
            </w:r>
          </w:hyperlink>
        </w:p>
        <w:p w:rsidR="0051189F" w:rsidRDefault="0051189F">
          <w:pPr>
            <w:pStyle w:val="Sumrio2"/>
            <w:rPr>
              <w:rFonts w:eastAsiaTheme="minorEastAsia" w:cstheme="minorBidi"/>
              <w:noProof/>
              <w:lang w:eastAsia="pt-BR"/>
            </w:rPr>
          </w:pPr>
          <w:hyperlink w:anchor="_Toc98165263" w:history="1">
            <w:r w:rsidRPr="008133E0">
              <w:rPr>
                <w:rStyle w:val="Hyperlink"/>
                <w:noProof/>
                <w:highlight w:val="green"/>
              </w:rPr>
              <w:t>Cláusula V.2 – CURSOS AOS EMPREGADOS/EMPREGADAS</w:t>
            </w:r>
            <w:r w:rsidRPr="008133E0">
              <w:rPr>
                <w:rStyle w:val="Hyperlink"/>
                <w:noProof/>
              </w:rPr>
              <w:t xml:space="preserve"> </w:t>
            </w:r>
            <w:r w:rsidRPr="008133E0">
              <w:rPr>
                <w:rStyle w:val="Hyperlink"/>
                <w:i/>
                <w:noProof/>
              </w:rPr>
              <w:t>(ALTERADA)</w:t>
            </w:r>
            <w:r>
              <w:rPr>
                <w:noProof/>
                <w:webHidden/>
              </w:rPr>
              <w:tab/>
            </w:r>
            <w:r>
              <w:rPr>
                <w:noProof/>
                <w:webHidden/>
              </w:rPr>
              <w:fldChar w:fldCharType="begin"/>
            </w:r>
            <w:r>
              <w:rPr>
                <w:noProof/>
                <w:webHidden/>
              </w:rPr>
              <w:instrText xml:space="preserve"> PAGEREF _Toc98165263 \h </w:instrText>
            </w:r>
            <w:r>
              <w:rPr>
                <w:noProof/>
                <w:webHidden/>
              </w:rPr>
            </w:r>
            <w:r>
              <w:rPr>
                <w:noProof/>
                <w:webHidden/>
              </w:rPr>
              <w:fldChar w:fldCharType="separate"/>
            </w:r>
            <w:r>
              <w:rPr>
                <w:noProof/>
                <w:webHidden/>
              </w:rPr>
              <w:t>23</w:t>
            </w:r>
            <w:r>
              <w:rPr>
                <w:noProof/>
                <w:webHidden/>
              </w:rPr>
              <w:fldChar w:fldCharType="end"/>
            </w:r>
          </w:hyperlink>
        </w:p>
        <w:p w:rsidR="0051189F" w:rsidRDefault="0051189F">
          <w:pPr>
            <w:pStyle w:val="Sumrio2"/>
            <w:rPr>
              <w:rFonts w:eastAsiaTheme="minorEastAsia" w:cstheme="minorBidi"/>
              <w:noProof/>
              <w:lang w:eastAsia="pt-BR"/>
            </w:rPr>
          </w:pPr>
          <w:hyperlink w:anchor="_Toc98165264" w:history="1">
            <w:r w:rsidRPr="008133E0">
              <w:rPr>
                <w:rStyle w:val="Hyperlink"/>
                <w:noProof/>
              </w:rPr>
              <w:t xml:space="preserve">Cláusula V.3 – CARGOS E FUNÇÕES DE PROFISSIONAIS HABILITADOS EM CONSELHO OU ORDEM REGIONAL </w:t>
            </w:r>
            <w:r w:rsidRPr="008133E0">
              <w:rPr>
                <w:rStyle w:val="Hyperlink"/>
                <w:i/>
                <w:noProof/>
              </w:rPr>
              <w:t>(RENOVAR)</w:t>
            </w:r>
            <w:r>
              <w:rPr>
                <w:noProof/>
                <w:webHidden/>
              </w:rPr>
              <w:tab/>
            </w:r>
            <w:r>
              <w:rPr>
                <w:noProof/>
                <w:webHidden/>
              </w:rPr>
              <w:fldChar w:fldCharType="begin"/>
            </w:r>
            <w:r>
              <w:rPr>
                <w:noProof/>
                <w:webHidden/>
              </w:rPr>
              <w:instrText xml:space="preserve"> PAGEREF _Toc98165264 \h </w:instrText>
            </w:r>
            <w:r>
              <w:rPr>
                <w:noProof/>
                <w:webHidden/>
              </w:rPr>
            </w:r>
            <w:r>
              <w:rPr>
                <w:noProof/>
                <w:webHidden/>
              </w:rPr>
              <w:fldChar w:fldCharType="separate"/>
            </w:r>
            <w:r>
              <w:rPr>
                <w:noProof/>
                <w:webHidden/>
              </w:rPr>
              <w:t>24</w:t>
            </w:r>
            <w:r>
              <w:rPr>
                <w:noProof/>
                <w:webHidden/>
              </w:rPr>
              <w:fldChar w:fldCharType="end"/>
            </w:r>
          </w:hyperlink>
        </w:p>
        <w:p w:rsidR="0051189F" w:rsidRDefault="0051189F">
          <w:pPr>
            <w:pStyle w:val="Sumrio2"/>
            <w:rPr>
              <w:rFonts w:eastAsiaTheme="minorEastAsia" w:cstheme="minorBidi"/>
              <w:noProof/>
              <w:lang w:eastAsia="pt-BR"/>
            </w:rPr>
          </w:pPr>
          <w:hyperlink w:anchor="_Toc98165265" w:history="1">
            <w:r w:rsidRPr="008133E0">
              <w:rPr>
                <w:rStyle w:val="Hyperlink"/>
                <w:noProof/>
              </w:rPr>
              <w:t xml:space="preserve">Cláusula V.4 – CONCURSOS PÚBLICOS </w:t>
            </w:r>
            <w:r w:rsidRPr="008133E0">
              <w:rPr>
                <w:rStyle w:val="Hyperlink"/>
                <w:i/>
                <w:noProof/>
              </w:rPr>
              <w:t>(RENOVAR)</w:t>
            </w:r>
            <w:r>
              <w:rPr>
                <w:noProof/>
                <w:webHidden/>
              </w:rPr>
              <w:tab/>
            </w:r>
            <w:r>
              <w:rPr>
                <w:noProof/>
                <w:webHidden/>
              </w:rPr>
              <w:fldChar w:fldCharType="begin"/>
            </w:r>
            <w:r>
              <w:rPr>
                <w:noProof/>
                <w:webHidden/>
              </w:rPr>
              <w:instrText xml:space="preserve"> PAGEREF _Toc98165265 \h </w:instrText>
            </w:r>
            <w:r>
              <w:rPr>
                <w:noProof/>
                <w:webHidden/>
              </w:rPr>
            </w:r>
            <w:r>
              <w:rPr>
                <w:noProof/>
                <w:webHidden/>
              </w:rPr>
              <w:fldChar w:fldCharType="separate"/>
            </w:r>
            <w:r>
              <w:rPr>
                <w:noProof/>
                <w:webHidden/>
              </w:rPr>
              <w:t>25</w:t>
            </w:r>
            <w:r>
              <w:rPr>
                <w:noProof/>
                <w:webHidden/>
              </w:rPr>
              <w:fldChar w:fldCharType="end"/>
            </w:r>
          </w:hyperlink>
        </w:p>
        <w:p w:rsidR="0051189F" w:rsidRDefault="0051189F">
          <w:pPr>
            <w:pStyle w:val="Sumrio2"/>
            <w:rPr>
              <w:rFonts w:eastAsiaTheme="minorEastAsia" w:cstheme="minorBidi"/>
              <w:noProof/>
              <w:lang w:eastAsia="pt-BR"/>
            </w:rPr>
          </w:pPr>
          <w:hyperlink w:anchor="_Toc98165266" w:history="1">
            <w:r w:rsidRPr="008133E0">
              <w:rPr>
                <w:rStyle w:val="Hyperlink"/>
                <w:noProof/>
              </w:rPr>
              <w:t xml:space="preserve">Cláusula V.5 – LICENÇA-PRÊMIO </w:t>
            </w:r>
            <w:r w:rsidRPr="008133E0">
              <w:rPr>
                <w:rStyle w:val="Hyperlink"/>
                <w:i/>
                <w:noProof/>
              </w:rPr>
              <w:t>(RENOVAR)</w:t>
            </w:r>
            <w:r>
              <w:rPr>
                <w:noProof/>
                <w:webHidden/>
              </w:rPr>
              <w:tab/>
            </w:r>
            <w:r>
              <w:rPr>
                <w:noProof/>
                <w:webHidden/>
              </w:rPr>
              <w:fldChar w:fldCharType="begin"/>
            </w:r>
            <w:r>
              <w:rPr>
                <w:noProof/>
                <w:webHidden/>
              </w:rPr>
              <w:instrText xml:space="preserve"> PAGEREF _Toc98165266 \h </w:instrText>
            </w:r>
            <w:r>
              <w:rPr>
                <w:noProof/>
                <w:webHidden/>
              </w:rPr>
            </w:r>
            <w:r>
              <w:rPr>
                <w:noProof/>
                <w:webHidden/>
              </w:rPr>
              <w:fldChar w:fldCharType="separate"/>
            </w:r>
            <w:r>
              <w:rPr>
                <w:noProof/>
                <w:webHidden/>
              </w:rPr>
              <w:t>25</w:t>
            </w:r>
            <w:r>
              <w:rPr>
                <w:noProof/>
                <w:webHidden/>
              </w:rPr>
              <w:fldChar w:fldCharType="end"/>
            </w:r>
          </w:hyperlink>
        </w:p>
        <w:p w:rsidR="0051189F" w:rsidRDefault="0051189F">
          <w:pPr>
            <w:pStyle w:val="Sumrio2"/>
            <w:rPr>
              <w:rFonts w:eastAsiaTheme="minorEastAsia" w:cstheme="minorBidi"/>
              <w:noProof/>
              <w:lang w:eastAsia="pt-BR"/>
            </w:rPr>
          </w:pPr>
          <w:hyperlink w:anchor="_Toc98165267" w:history="1">
            <w:r w:rsidRPr="008133E0">
              <w:rPr>
                <w:rStyle w:val="Hyperlink"/>
                <w:noProof/>
              </w:rPr>
              <w:t xml:space="preserve">Cláusula V.6 – LICENÇA PARA ATUALIZAÇÃO PROFISSIONAL </w:t>
            </w:r>
            <w:r w:rsidRPr="008133E0">
              <w:rPr>
                <w:rStyle w:val="Hyperlink"/>
                <w:i/>
                <w:noProof/>
              </w:rPr>
              <w:t>(RENOVAR)</w:t>
            </w:r>
            <w:r>
              <w:rPr>
                <w:noProof/>
                <w:webHidden/>
              </w:rPr>
              <w:tab/>
            </w:r>
            <w:r>
              <w:rPr>
                <w:noProof/>
                <w:webHidden/>
              </w:rPr>
              <w:fldChar w:fldCharType="begin"/>
            </w:r>
            <w:r>
              <w:rPr>
                <w:noProof/>
                <w:webHidden/>
              </w:rPr>
              <w:instrText xml:space="preserve"> PAGEREF _Toc98165267 \h </w:instrText>
            </w:r>
            <w:r>
              <w:rPr>
                <w:noProof/>
                <w:webHidden/>
              </w:rPr>
            </w:r>
            <w:r>
              <w:rPr>
                <w:noProof/>
                <w:webHidden/>
              </w:rPr>
              <w:fldChar w:fldCharType="separate"/>
            </w:r>
            <w:r>
              <w:rPr>
                <w:noProof/>
                <w:webHidden/>
              </w:rPr>
              <w:t>25</w:t>
            </w:r>
            <w:r>
              <w:rPr>
                <w:noProof/>
                <w:webHidden/>
              </w:rPr>
              <w:fldChar w:fldCharType="end"/>
            </w:r>
          </w:hyperlink>
        </w:p>
        <w:p w:rsidR="0051189F" w:rsidRDefault="0051189F">
          <w:pPr>
            <w:pStyle w:val="Sumrio2"/>
            <w:rPr>
              <w:rFonts w:eastAsiaTheme="minorEastAsia" w:cstheme="minorBidi"/>
              <w:noProof/>
              <w:lang w:eastAsia="pt-BR"/>
            </w:rPr>
          </w:pPr>
          <w:hyperlink w:anchor="_Toc98165268" w:history="1">
            <w:r w:rsidRPr="008133E0">
              <w:rPr>
                <w:rStyle w:val="Hyperlink"/>
                <w:noProof/>
                <w:highlight w:val="green"/>
              </w:rPr>
              <w:t>Cláusula V.7 – SUSPENSÃO DO CONTRATO DE TRABALHO</w:t>
            </w:r>
            <w:r w:rsidRPr="008133E0">
              <w:rPr>
                <w:rStyle w:val="Hyperlink"/>
                <w:noProof/>
              </w:rPr>
              <w:t xml:space="preserve"> </w:t>
            </w:r>
            <w:r w:rsidRPr="008133E0">
              <w:rPr>
                <w:rStyle w:val="Hyperlink"/>
                <w:i/>
                <w:noProof/>
              </w:rPr>
              <w:t>(ALTERAR</w:t>
            </w:r>
            <w:r w:rsidRPr="008133E0">
              <w:rPr>
                <w:rStyle w:val="Hyperlink"/>
                <w:i/>
                <w:noProof/>
                <w:highlight w:val="green"/>
              </w:rPr>
              <w:t>)</w:t>
            </w:r>
            <w:r>
              <w:rPr>
                <w:noProof/>
                <w:webHidden/>
              </w:rPr>
              <w:tab/>
            </w:r>
            <w:r>
              <w:rPr>
                <w:noProof/>
                <w:webHidden/>
              </w:rPr>
              <w:fldChar w:fldCharType="begin"/>
            </w:r>
            <w:r>
              <w:rPr>
                <w:noProof/>
                <w:webHidden/>
              </w:rPr>
              <w:instrText xml:space="preserve"> PAGEREF _Toc98165268 \h </w:instrText>
            </w:r>
            <w:r>
              <w:rPr>
                <w:noProof/>
                <w:webHidden/>
              </w:rPr>
            </w:r>
            <w:r>
              <w:rPr>
                <w:noProof/>
                <w:webHidden/>
              </w:rPr>
              <w:fldChar w:fldCharType="separate"/>
            </w:r>
            <w:r>
              <w:rPr>
                <w:noProof/>
                <w:webHidden/>
              </w:rPr>
              <w:t>26</w:t>
            </w:r>
            <w:r>
              <w:rPr>
                <w:noProof/>
                <w:webHidden/>
              </w:rPr>
              <w:fldChar w:fldCharType="end"/>
            </w:r>
          </w:hyperlink>
        </w:p>
        <w:p w:rsidR="0051189F" w:rsidRDefault="0051189F">
          <w:pPr>
            <w:pStyle w:val="Sumrio2"/>
            <w:rPr>
              <w:rFonts w:eastAsiaTheme="minorEastAsia" w:cstheme="minorBidi"/>
              <w:noProof/>
              <w:lang w:eastAsia="pt-BR"/>
            </w:rPr>
          </w:pPr>
          <w:hyperlink w:anchor="_Toc98165269" w:history="1">
            <w:r w:rsidRPr="008133E0">
              <w:rPr>
                <w:rStyle w:val="Hyperlink"/>
                <w:noProof/>
              </w:rPr>
              <w:t xml:space="preserve">Cláusula V.8 – ESTABILIDADE PROVISÓRIA A EMPREGADOS/EMPREGADAS EM REGIME DE PRÉ-APOSENTADORIA </w:t>
            </w:r>
            <w:r w:rsidRPr="008133E0">
              <w:rPr>
                <w:rStyle w:val="Hyperlink"/>
                <w:i/>
                <w:noProof/>
              </w:rPr>
              <w:t>(RENOVAR)</w:t>
            </w:r>
            <w:r>
              <w:rPr>
                <w:noProof/>
                <w:webHidden/>
              </w:rPr>
              <w:tab/>
            </w:r>
            <w:r>
              <w:rPr>
                <w:noProof/>
                <w:webHidden/>
              </w:rPr>
              <w:fldChar w:fldCharType="begin"/>
            </w:r>
            <w:r>
              <w:rPr>
                <w:noProof/>
                <w:webHidden/>
              </w:rPr>
              <w:instrText xml:space="preserve"> PAGEREF _Toc98165269 \h </w:instrText>
            </w:r>
            <w:r>
              <w:rPr>
                <w:noProof/>
                <w:webHidden/>
              </w:rPr>
            </w:r>
            <w:r>
              <w:rPr>
                <w:noProof/>
                <w:webHidden/>
              </w:rPr>
              <w:fldChar w:fldCharType="separate"/>
            </w:r>
            <w:r>
              <w:rPr>
                <w:noProof/>
                <w:webHidden/>
              </w:rPr>
              <w:t>26</w:t>
            </w:r>
            <w:r>
              <w:rPr>
                <w:noProof/>
                <w:webHidden/>
              </w:rPr>
              <w:fldChar w:fldCharType="end"/>
            </w:r>
          </w:hyperlink>
        </w:p>
        <w:p w:rsidR="0051189F" w:rsidRDefault="0051189F">
          <w:pPr>
            <w:pStyle w:val="Sumrio2"/>
            <w:rPr>
              <w:rFonts w:eastAsiaTheme="minorEastAsia" w:cstheme="minorBidi"/>
              <w:noProof/>
              <w:lang w:eastAsia="pt-BR"/>
            </w:rPr>
          </w:pPr>
          <w:hyperlink w:anchor="_Toc98165270" w:history="1">
            <w:r w:rsidRPr="008133E0">
              <w:rPr>
                <w:rStyle w:val="Hyperlink"/>
                <w:noProof/>
              </w:rPr>
              <w:t xml:space="preserve">Cláusula V.9 – SEGURO ACIDENTE DO TRABALHO PARA APOSENTADO PELO INSS QUE MANTENHA VÍNCULO EMPREGATÍCIO </w:t>
            </w:r>
            <w:r w:rsidRPr="008133E0">
              <w:rPr>
                <w:rStyle w:val="Hyperlink"/>
                <w:i/>
                <w:noProof/>
              </w:rPr>
              <w:t>(RENOVAR)</w:t>
            </w:r>
            <w:r>
              <w:rPr>
                <w:noProof/>
                <w:webHidden/>
              </w:rPr>
              <w:tab/>
            </w:r>
            <w:r>
              <w:rPr>
                <w:noProof/>
                <w:webHidden/>
              </w:rPr>
              <w:fldChar w:fldCharType="begin"/>
            </w:r>
            <w:r>
              <w:rPr>
                <w:noProof/>
                <w:webHidden/>
              </w:rPr>
              <w:instrText xml:space="preserve"> PAGEREF _Toc98165270 \h </w:instrText>
            </w:r>
            <w:r>
              <w:rPr>
                <w:noProof/>
                <w:webHidden/>
              </w:rPr>
            </w:r>
            <w:r>
              <w:rPr>
                <w:noProof/>
                <w:webHidden/>
              </w:rPr>
              <w:fldChar w:fldCharType="separate"/>
            </w:r>
            <w:r>
              <w:rPr>
                <w:noProof/>
                <w:webHidden/>
              </w:rPr>
              <w:t>26</w:t>
            </w:r>
            <w:r>
              <w:rPr>
                <w:noProof/>
                <w:webHidden/>
              </w:rPr>
              <w:fldChar w:fldCharType="end"/>
            </w:r>
          </w:hyperlink>
        </w:p>
        <w:p w:rsidR="0051189F" w:rsidRDefault="0051189F">
          <w:pPr>
            <w:pStyle w:val="Sumrio2"/>
            <w:rPr>
              <w:rFonts w:eastAsiaTheme="minorEastAsia" w:cstheme="minorBidi"/>
              <w:noProof/>
              <w:lang w:eastAsia="pt-BR"/>
            </w:rPr>
          </w:pPr>
          <w:hyperlink w:anchor="_Toc98165271" w:history="1">
            <w:r w:rsidRPr="008133E0">
              <w:rPr>
                <w:rStyle w:val="Hyperlink"/>
                <w:noProof/>
              </w:rPr>
              <w:t xml:space="preserve">Cláusula V.10 – REABILITAÇÃO PROFISSIONAL </w:t>
            </w:r>
            <w:r w:rsidRPr="008133E0">
              <w:rPr>
                <w:rStyle w:val="Hyperlink"/>
                <w:i/>
                <w:noProof/>
              </w:rPr>
              <w:t>(RENOVAR)</w:t>
            </w:r>
            <w:r>
              <w:rPr>
                <w:noProof/>
                <w:webHidden/>
              </w:rPr>
              <w:tab/>
            </w:r>
            <w:r>
              <w:rPr>
                <w:noProof/>
                <w:webHidden/>
              </w:rPr>
              <w:fldChar w:fldCharType="begin"/>
            </w:r>
            <w:r>
              <w:rPr>
                <w:noProof/>
                <w:webHidden/>
              </w:rPr>
              <w:instrText xml:space="preserve"> PAGEREF _Toc98165271 \h </w:instrText>
            </w:r>
            <w:r>
              <w:rPr>
                <w:noProof/>
                <w:webHidden/>
              </w:rPr>
            </w:r>
            <w:r>
              <w:rPr>
                <w:noProof/>
                <w:webHidden/>
              </w:rPr>
              <w:fldChar w:fldCharType="separate"/>
            </w:r>
            <w:r>
              <w:rPr>
                <w:noProof/>
                <w:webHidden/>
              </w:rPr>
              <w:t>26</w:t>
            </w:r>
            <w:r>
              <w:rPr>
                <w:noProof/>
                <w:webHidden/>
              </w:rPr>
              <w:fldChar w:fldCharType="end"/>
            </w:r>
          </w:hyperlink>
        </w:p>
        <w:p w:rsidR="0051189F" w:rsidRDefault="0051189F">
          <w:pPr>
            <w:pStyle w:val="Sumrio2"/>
            <w:rPr>
              <w:rFonts w:eastAsiaTheme="minorEastAsia" w:cstheme="minorBidi"/>
              <w:noProof/>
              <w:lang w:eastAsia="pt-BR"/>
            </w:rPr>
          </w:pPr>
          <w:hyperlink w:anchor="_Toc98165272" w:history="1">
            <w:r w:rsidRPr="008133E0">
              <w:rPr>
                <w:rStyle w:val="Hyperlink"/>
                <w:noProof/>
              </w:rPr>
              <w:t xml:space="preserve">Cláusula V.11 – READAPTAÇÃO TECNOLÓGICA </w:t>
            </w:r>
            <w:r w:rsidRPr="008133E0">
              <w:rPr>
                <w:rStyle w:val="Hyperlink"/>
                <w:i/>
                <w:noProof/>
              </w:rPr>
              <w:t>(RENOVAR)</w:t>
            </w:r>
            <w:r>
              <w:rPr>
                <w:noProof/>
                <w:webHidden/>
              </w:rPr>
              <w:tab/>
            </w:r>
            <w:r>
              <w:rPr>
                <w:noProof/>
                <w:webHidden/>
              </w:rPr>
              <w:fldChar w:fldCharType="begin"/>
            </w:r>
            <w:r>
              <w:rPr>
                <w:noProof/>
                <w:webHidden/>
              </w:rPr>
              <w:instrText xml:space="preserve"> PAGEREF _Toc98165272 \h </w:instrText>
            </w:r>
            <w:r>
              <w:rPr>
                <w:noProof/>
                <w:webHidden/>
              </w:rPr>
            </w:r>
            <w:r>
              <w:rPr>
                <w:noProof/>
                <w:webHidden/>
              </w:rPr>
              <w:fldChar w:fldCharType="separate"/>
            </w:r>
            <w:r>
              <w:rPr>
                <w:noProof/>
                <w:webHidden/>
              </w:rPr>
              <w:t>27</w:t>
            </w:r>
            <w:r>
              <w:rPr>
                <w:noProof/>
                <w:webHidden/>
              </w:rPr>
              <w:fldChar w:fldCharType="end"/>
            </w:r>
          </w:hyperlink>
        </w:p>
        <w:p w:rsidR="0051189F" w:rsidRDefault="0051189F">
          <w:pPr>
            <w:pStyle w:val="Sumrio2"/>
            <w:rPr>
              <w:rFonts w:eastAsiaTheme="minorEastAsia" w:cstheme="minorBidi"/>
              <w:noProof/>
              <w:lang w:eastAsia="pt-BR"/>
            </w:rPr>
          </w:pPr>
          <w:hyperlink w:anchor="_Toc98165273" w:history="1">
            <w:r w:rsidRPr="008133E0">
              <w:rPr>
                <w:rStyle w:val="Hyperlink"/>
                <w:noProof/>
              </w:rPr>
              <w:t xml:space="preserve">Cláusula V.12 – DIFÍCIL ACESSO </w:t>
            </w:r>
            <w:r w:rsidRPr="008133E0">
              <w:rPr>
                <w:rStyle w:val="Hyperlink"/>
                <w:i/>
                <w:noProof/>
              </w:rPr>
              <w:t>(RENOVAR)</w:t>
            </w:r>
            <w:r>
              <w:rPr>
                <w:noProof/>
                <w:webHidden/>
              </w:rPr>
              <w:tab/>
            </w:r>
            <w:r>
              <w:rPr>
                <w:noProof/>
                <w:webHidden/>
              </w:rPr>
              <w:fldChar w:fldCharType="begin"/>
            </w:r>
            <w:r>
              <w:rPr>
                <w:noProof/>
                <w:webHidden/>
              </w:rPr>
              <w:instrText xml:space="preserve"> PAGEREF _Toc98165273 \h </w:instrText>
            </w:r>
            <w:r>
              <w:rPr>
                <w:noProof/>
                <w:webHidden/>
              </w:rPr>
            </w:r>
            <w:r>
              <w:rPr>
                <w:noProof/>
                <w:webHidden/>
              </w:rPr>
              <w:fldChar w:fldCharType="separate"/>
            </w:r>
            <w:r>
              <w:rPr>
                <w:noProof/>
                <w:webHidden/>
              </w:rPr>
              <w:t>27</w:t>
            </w:r>
            <w:r>
              <w:rPr>
                <w:noProof/>
                <w:webHidden/>
              </w:rPr>
              <w:fldChar w:fldCharType="end"/>
            </w:r>
          </w:hyperlink>
        </w:p>
        <w:p w:rsidR="0051189F" w:rsidRDefault="0051189F">
          <w:pPr>
            <w:pStyle w:val="Sumrio2"/>
            <w:rPr>
              <w:rFonts w:eastAsiaTheme="minorEastAsia" w:cstheme="minorBidi"/>
              <w:noProof/>
              <w:lang w:eastAsia="pt-BR"/>
            </w:rPr>
          </w:pPr>
          <w:hyperlink w:anchor="_Toc98165274" w:history="1">
            <w:r w:rsidRPr="008133E0">
              <w:rPr>
                <w:rStyle w:val="Hyperlink"/>
                <w:noProof/>
              </w:rPr>
              <w:t xml:space="preserve">Cláusula V.13 – ESTABILIDADE DO ACIDENTADO </w:t>
            </w:r>
            <w:r w:rsidRPr="008133E0">
              <w:rPr>
                <w:rStyle w:val="Hyperlink"/>
                <w:i/>
                <w:noProof/>
              </w:rPr>
              <w:t>(RENOVAR)</w:t>
            </w:r>
            <w:r>
              <w:rPr>
                <w:noProof/>
                <w:webHidden/>
              </w:rPr>
              <w:tab/>
            </w:r>
            <w:r>
              <w:rPr>
                <w:noProof/>
                <w:webHidden/>
              </w:rPr>
              <w:fldChar w:fldCharType="begin"/>
            </w:r>
            <w:r>
              <w:rPr>
                <w:noProof/>
                <w:webHidden/>
              </w:rPr>
              <w:instrText xml:space="preserve"> PAGEREF _Toc98165274 \h </w:instrText>
            </w:r>
            <w:r>
              <w:rPr>
                <w:noProof/>
                <w:webHidden/>
              </w:rPr>
            </w:r>
            <w:r>
              <w:rPr>
                <w:noProof/>
                <w:webHidden/>
              </w:rPr>
              <w:fldChar w:fldCharType="separate"/>
            </w:r>
            <w:r>
              <w:rPr>
                <w:noProof/>
                <w:webHidden/>
              </w:rPr>
              <w:t>27</w:t>
            </w:r>
            <w:r>
              <w:rPr>
                <w:noProof/>
                <w:webHidden/>
              </w:rPr>
              <w:fldChar w:fldCharType="end"/>
            </w:r>
          </w:hyperlink>
        </w:p>
        <w:p w:rsidR="0051189F" w:rsidRDefault="0051189F">
          <w:pPr>
            <w:pStyle w:val="Sumrio2"/>
            <w:rPr>
              <w:rFonts w:eastAsiaTheme="minorEastAsia" w:cstheme="minorBidi"/>
              <w:noProof/>
              <w:lang w:eastAsia="pt-BR"/>
            </w:rPr>
          </w:pPr>
          <w:hyperlink w:anchor="_Toc98165275" w:history="1">
            <w:r w:rsidRPr="008133E0">
              <w:rPr>
                <w:rStyle w:val="Hyperlink"/>
                <w:noProof/>
              </w:rPr>
              <w:t xml:space="preserve">Cláusula V.14 – ASSISTÊNCIA JURÍDICA </w:t>
            </w:r>
            <w:r w:rsidRPr="008133E0">
              <w:rPr>
                <w:rStyle w:val="Hyperlink"/>
                <w:i/>
                <w:noProof/>
              </w:rPr>
              <w:t>(RENOVAR)</w:t>
            </w:r>
            <w:r>
              <w:rPr>
                <w:noProof/>
                <w:webHidden/>
              </w:rPr>
              <w:tab/>
            </w:r>
            <w:r>
              <w:rPr>
                <w:noProof/>
                <w:webHidden/>
              </w:rPr>
              <w:fldChar w:fldCharType="begin"/>
            </w:r>
            <w:r>
              <w:rPr>
                <w:noProof/>
                <w:webHidden/>
              </w:rPr>
              <w:instrText xml:space="preserve"> PAGEREF _Toc98165275 \h </w:instrText>
            </w:r>
            <w:r>
              <w:rPr>
                <w:noProof/>
                <w:webHidden/>
              </w:rPr>
            </w:r>
            <w:r>
              <w:rPr>
                <w:noProof/>
                <w:webHidden/>
              </w:rPr>
              <w:fldChar w:fldCharType="separate"/>
            </w:r>
            <w:r>
              <w:rPr>
                <w:noProof/>
                <w:webHidden/>
              </w:rPr>
              <w:t>28</w:t>
            </w:r>
            <w:r>
              <w:rPr>
                <w:noProof/>
                <w:webHidden/>
              </w:rPr>
              <w:fldChar w:fldCharType="end"/>
            </w:r>
          </w:hyperlink>
        </w:p>
        <w:p w:rsidR="0051189F" w:rsidRDefault="0051189F">
          <w:pPr>
            <w:pStyle w:val="Sumrio2"/>
            <w:rPr>
              <w:rFonts w:eastAsiaTheme="minorEastAsia" w:cstheme="minorBidi"/>
              <w:noProof/>
              <w:lang w:eastAsia="pt-BR"/>
            </w:rPr>
          </w:pPr>
          <w:hyperlink w:anchor="_Toc98165276" w:history="1">
            <w:r w:rsidRPr="008133E0">
              <w:rPr>
                <w:rStyle w:val="Hyperlink"/>
                <w:noProof/>
              </w:rPr>
              <w:t xml:space="preserve">Cláusula V.15 – REGULAMENTO DISCIPLINAR </w:t>
            </w:r>
            <w:r w:rsidRPr="008133E0">
              <w:rPr>
                <w:rStyle w:val="Hyperlink"/>
                <w:i/>
                <w:noProof/>
              </w:rPr>
              <w:t>(RENOVAR)</w:t>
            </w:r>
            <w:r>
              <w:rPr>
                <w:noProof/>
                <w:webHidden/>
              </w:rPr>
              <w:tab/>
            </w:r>
            <w:r>
              <w:rPr>
                <w:noProof/>
                <w:webHidden/>
              </w:rPr>
              <w:fldChar w:fldCharType="begin"/>
            </w:r>
            <w:r>
              <w:rPr>
                <w:noProof/>
                <w:webHidden/>
              </w:rPr>
              <w:instrText xml:space="preserve"> PAGEREF _Toc98165276 \h </w:instrText>
            </w:r>
            <w:r>
              <w:rPr>
                <w:noProof/>
                <w:webHidden/>
              </w:rPr>
            </w:r>
            <w:r>
              <w:rPr>
                <w:noProof/>
                <w:webHidden/>
              </w:rPr>
              <w:fldChar w:fldCharType="separate"/>
            </w:r>
            <w:r>
              <w:rPr>
                <w:noProof/>
                <w:webHidden/>
              </w:rPr>
              <w:t>29</w:t>
            </w:r>
            <w:r>
              <w:rPr>
                <w:noProof/>
                <w:webHidden/>
              </w:rPr>
              <w:fldChar w:fldCharType="end"/>
            </w:r>
          </w:hyperlink>
        </w:p>
        <w:p w:rsidR="0051189F" w:rsidRDefault="0051189F">
          <w:pPr>
            <w:pStyle w:val="Sumrio2"/>
            <w:rPr>
              <w:rFonts w:eastAsiaTheme="minorEastAsia" w:cstheme="minorBidi"/>
              <w:noProof/>
              <w:lang w:eastAsia="pt-BR"/>
            </w:rPr>
          </w:pPr>
          <w:hyperlink w:anchor="_Toc98165277" w:history="1">
            <w:r w:rsidRPr="008133E0">
              <w:rPr>
                <w:rStyle w:val="Hyperlink"/>
                <w:noProof/>
              </w:rPr>
              <w:t xml:space="preserve">Cláusula V.16 – INTERINIDADE DE FUNÇÃO </w:t>
            </w:r>
            <w:r w:rsidRPr="008133E0">
              <w:rPr>
                <w:rStyle w:val="Hyperlink"/>
                <w:i/>
                <w:noProof/>
              </w:rPr>
              <w:t>(RENOVAR)</w:t>
            </w:r>
            <w:r>
              <w:rPr>
                <w:noProof/>
                <w:webHidden/>
              </w:rPr>
              <w:tab/>
            </w:r>
            <w:r>
              <w:rPr>
                <w:noProof/>
                <w:webHidden/>
              </w:rPr>
              <w:fldChar w:fldCharType="begin"/>
            </w:r>
            <w:r>
              <w:rPr>
                <w:noProof/>
                <w:webHidden/>
              </w:rPr>
              <w:instrText xml:space="preserve"> PAGEREF _Toc98165277 \h </w:instrText>
            </w:r>
            <w:r>
              <w:rPr>
                <w:noProof/>
                <w:webHidden/>
              </w:rPr>
            </w:r>
            <w:r>
              <w:rPr>
                <w:noProof/>
                <w:webHidden/>
              </w:rPr>
              <w:fldChar w:fldCharType="separate"/>
            </w:r>
            <w:r>
              <w:rPr>
                <w:noProof/>
                <w:webHidden/>
              </w:rPr>
              <w:t>29</w:t>
            </w:r>
            <w:r>
              <w:rPr>
                <w:noProof/>
                <w:webHidden/>
              </w:rPr>
              <w:fldChar w:fldCharType="end"/>
            </w:r>
          </w:hyperlink>
        </w:p>
        <w:p w:rsidR="0051189F" w:rsidRDefault="0051189F">
          <w:pPr>
            <w:pStyle w:val="Sumrio2"/>
            <w:rPr>
              <w:rFonts w:eastAsiaTheme="minorEastAsia" w:cstheme="minorBidi"/>
              <w:noProof/>
              <w:lang w:eastAsia="pt-BR"/>
            </w:rPr>
          </w:pPr>
          <w:hyperlink w:anchor="_Toc98165278" w:history="1">
            <w:r w:rsidRPr="008133E0">
              <w:rPr>
                <w:rStyle w:val="Hyperlink"/>
                <w:noProof/>
              </w:rPr>
              <w:t xml:space="preserve">Cláusula V.17– INDEPENDÊNCIA TÉCNICA </w:t>
            </w:r>
            <w:r w:rsidRPr="008133E0">
              <w:rPr>
                <w:rStyle w:val="Hyperlink"/>
                <w:i/>
                <w:noProof/>
              </w:rPr>
              <w:t>(RENOVAR)</w:t>
            </w:r>
            <w:r>
              <w:rPr>
                <w:noProof/>
                <w:webHidden/>
              </w:rPr>
              <w:tab/>
            </w:r>
            <w:r>
              <w:rPr>
                <w:noProof/>
                <w:webHidden/>
              </w:rPr>
              <w:fldChar w:fldCharType="begin"/>
            </w:r>
            <w:r>
              <w:rPr>
                <w:noProof/>
                <w:webHidden/>
              </w:rPr>
              <w:instrText xml:space="preserve"> PAGEREF _Toc98165278 \h </w:instrText>
            </w:r>
            <w:r>
              <w:rPr>
                <w:noProof/>
                <w:webHidden/>
              </w:rPr>
            </w:r>
            <w:r>
              <w:rPr>
                <w:noProof/>
                <w:webHidden/>
              </w:rPr>
              <w:fldChar w:fldCharType="separate"/>
            </w:r>
            <w:r>
              <w:rPr>
                <w:noProof/>
                <w:webHidden/>
              </w:rPr>
              <w:t>29</w:t>
            </w:r>
            <w:r>
              <w:rPr>
                <w:noProof/>
                <w:webHidden/>
              </w:rPr>
              <w:fldChar w:fldCharType="end"/>
            </w:r>
          </w:hyperlink>
        </w:p>
        <w:p w:rsidR="0051189F" w:rsidRDefault="0051189F">
          <w:pPr>
            <w:pStyle w:val="Sumrio2"/>
            <w:rPr>
              <w:rFonts w:eastAsiaTheme="minorEastAsia" w:cstheme="minorBidi"/>
              <w:noProof/>
              <w:lang w:eastAsia="pt-BR"/>
            </w:rPr>
          </w:pPr>
          <w:hyperlink w:anchor="_Toc98165279" w:history="1">
            <w:r w:rsidRPr="008133E0">
              <w:rPr>
                <w:rStyle w:val="Hyperlink"/>
                <w:noProof/>
              </w:rPr>
              <w:t xml:space="preserve">Cláusula V.18 – ACERVO PROFISSIONAL </w:t>
            </w:r>
            <w:r w:rsidRPr="008133E0">
              <w:rPr>
                <w:rStyle w:val="Hyperlink"/>
                <w:i/>
                <w:noProof/>
              </w:rPr>
              <w:t>(RENOVAR)</w:t>
            </w:r>
            <w:r>
              <w:rPr>
                <w:noProof/>
                <w:webHidden/>
              </w:rPr>
              <w:tab/>
            </w:r>
            <w:r>
              <w:rPr>
                <w:noProof/>
                <w:webHidden/>
              </w:rPr>
              <w:fldChar w:fldCharType="begin"/>
            </w:r>
            <w:r>
              <w:rPr>
                <w:noProof/>
                <w:webHidden/>
              </w:rPr>
              <w:instrText xml:space="preserve"> PAGEREF _Toc98165279 \h </w:instrText>
            </w:r>
            <w:r>
              <w:rPr>
                <w:noProof/>
                <w:webHidden/>
              </w:rPr>
            </w:r>
            <w:r>
              <w:rPr>
                <w:noProof/>
                <w:webHidden/>
              </w:rPr>
              <w:fldChar w:fldCharType="separate"/>
            </w:r>
            <w:r>
              <w:rPr>
                <w:noProof/>
                <w:webHidden/>
              </w:rPr>
              <w:t>30</w:t>
            </w:r>
            <w:r>
              <w:rPr>
                <w:noProof/>
                <w:webHidden/>
              </w:rPr>
              <w:fldChar w:fldCharType="end"/>
            </w:r>
          </w:hyperlink>
        </w:p>
        <w:p w:rsidR="0051189F" w:rsidRDefault="0051189F">
          <w:pPr>
            <w:pStyle w:val="Sumrio2"/>
            <w:rPr>
              <w:rFonts w:eastAsiaTheme="minorEastAsia" w:cstheme="minorBidi"/>
              <w:noProof/>
              <w:lang w:eastAsia="pt-BR"/>
            </w:rPr>
          </w:pPr>
          <w:hyperlink w:anchor="_Toc98165280" w:history="1">
            <w:r w:rsidRPr="008133E0">
              <w:rPr>
                <w:rStyle w:val="Hyperlink"/>
                <w:noProof/>
              </w:rPr>
              <w:t xml:space="preserve">Cláusula V.20 – HOMOLOGAÇÃO DAS RESCISÕES </w:t>
            </w:r>
            <w:r w:rsidRPr="008133E0">
              <w:rPr>
                <w:rStyle w:val="Hyperlink"/>
                <w:i/>
                <w:noProof/>
              </w:rPr>
              <w:t>(RENOVAR)</w:t>
            </w:r>
            <w:r>
              <w:rPr>
                <w:noProof/>
                <w:webHidden/>
              </w:rPr>
              <w:tab/>
            </w:r>
            <w:r>
              <w:rPr>
                <w:noProof/>
                <w:webHidden/>
              </w:rPr>
              <w:fldChar w:fldCharType="begin"/>
            </w:r>
            <w:r>
              <w:rPr>
                <w:noProof/>
                <w:webHidden/>
              </w:rPr>
              <w:instrText xml:space="preserve"> PAGEREF _Toc98165280 \h </w:instrText>
            </w:r>
            <w:r>
              <w:rPr>
                <w:noProof/>
                <w:webHidden/>
              </w:rPr>
            </w:r>
            <w:r>
              <w:rPr>
                <w:noProof/>
                <w:webHidden/>
              </w:rPr>
              <w:fldChar w:fldCharType="separate"/>
            </w:r>
            <w:r>
              <w:rPr>
                <w:noProof/>
                <w:webHidden/>
              </w:rPr>
              <w:t>30</w:t>
            </w:r>
            <w:r>
              <w:rPr>
                <w:noProof/>
                <w:webHidden/>
              </w:rPr>
              <w:fldChar w:fldCharType="end"/>
            </w:r>
          </w:hyperlink>
        </w:p>
        <w:p w:rsidR="0051189F" w:rsidRDefault="0051189F">
          <w:pPr>
            <w:pStyle w:val="Sumrio2"/>
            <w:rPr>
              <w:rFonts w:eastAsiaTheme="minorEastAsia" w:cstheme="minorBidi"/>
              <w:noProof/>
              <w:lang w:eastAsia="pt-BR"/>
            </w:rPr>
          </w:pPr>
          <w:hyperlink w:anchor="_Toc98165281" w:history="1">
            <w:r w:rsidRPr="008133E0">
              <w:rPr>
                <w:rStyle w:val="Hyperlink"/>
                <w:noProof/>
              </w:rPr>
              <w:t xml:space="preserve">Cláusula V.21 – ESTABILIDADE AOS EMPREGADOS/EMPREGADAS APOSENTADOS </w:t>
            </w:r>
            <w:r w:rsidRPr="008133E0">
              <w:rPr>
                <w:rStyle w:val="Hyperlink"/>
                <w:i/>
                <w:noProof/>
              </w:rPr>
              <w:t>(RENOVAR)</w:t>
            </w:r>
            <w:r>
              <w:rPr>
                <w:noProof/>
                <w:webHidden/>
              </w:rPr>
              <w:tab/>
            </w:r>
            <w:r>
              <w:rPr>
                <w:noProof/>
                <w:webHidden/>
              </w:rPr>
              <w:fldChar w:fldCharType="begin"/>
            </w:r>
            <w:r>
              <w:rPr>
                <w:noProof/>
                <w:webHidden/>
              </w:rPr>
              <w:instrText xml:space="preserve"> PAGEREF _Toc98165281 \h </w:instrText>
            </w:r>
            <w:r>
              <w:rPr>
                <w:noProof/>
                <w:webHidden/>
              </w:rPr>
            </w:r>
            <w:r>
              <w:rPr>
                <w:noProof/>
                <w:webHidden/>
              </w:rPr>
              <w:fldChar w:fldCharType="separate"/>
            </w:r>
            <w:r>
              <w:rPr>
                <w:noProof/>
                <w:webHidden/>
              </w:rPr>
              <w:t>30</w:t>
            </w:r>
            <w:r>
              <w:rPr>
                <w:noProof/>
                <w:webHidden/>
              </w:rPr>
              <w:fldChar w:fldCharType="end"/>
            </w:r>
          </w:hyperlink>
        </w:p>
        <w:p w:rsidR="0051189F" w:rsidRDefault="0051189F">
          <w:pPr>
            <w:pStyle w:val="Sumrio2"/>
            <w:rPr>
              <w:rFonts w:eastAsiaTheme="minorEastAsia" w:cstheme="minorBidi"/>
              <w:noProof/>
              <w:lang w:eastAsia="pt-BR"/>
            </w:rPr>
          </w:pPr>
          <w:hyperlink w:anchor="_Toc98165282" w:history="1">
            <w:r w:rsidRPr="008133E0">
              <w:rPr>
                <w:rStyle w:val="Hyperlink"/>
                <w:noProof/>
              </w:rPr>
              <w:t xml:space="preserve">Cláusula V.22 – CURSO INTEGRAÇÃO DE NOVOS </w:t>
            </w:r>
            <w:r w:rsidRPr="008133E0">
              <w:rPr>
                <w:rStyle w:val="Hyperlink"/>
                <w:i/>
                <w:noProof/>
              </w:rPr>
              <w:t>(RENOVAR)</w:t>
            </w:r>
            <w:r>
              <w:rPr>
                <w:noProof/>
                <w:webHidden/>
              </w:rPr>
              <w:tab/>
            </w:r>
            <w:r>
              <w:rPr>
                <w:noProof/>
                <w:webHidden/>
              </w:rPr>
              <w:fldChar w:fldCharType="begin"/>
            </w:r>
            <w:r>
              <w:rPr>
                <w:noProof/>
                <w:webHidden/>
              </w:rPr>
              <w:instrText xml:space="preserve"> PAGEREF _Toc98165282 \h </w:instrText>
            </w:r>
            <w:r>
              <w:rPr>
                <w:noProof/>
                <w:webHidden/>
              </w:rPr>
            </w:r>
            <w:r>
              <w:rPr>
                <w:noProof/>
                <w:webHidden/>
              </w:rPr>
              <w:fldChar w:fldCharType="separate"/>
            </w:r>
            <w:r>
              <w:rPr>
                <w:noProof/>
                <w:webHidden/>
              </w:rPr>
              <w:t>31</w:t>
            </w:r>
            <w:r>
              <w:rPr>
                <w:noProof/>
                <w:webHidden/>
              </w:rPr>
              <w:fldChar w:fldCharType="end"/>
            </w:r>
          </w:hyperlink>
        </w:p>
        <w:p w:rsidR="0051189F" w:rsidRDefault="0051189F">
          <w:pPr>
            <w:pStyle w:val="Sumrio1"/>
            <w:rPr>
              <w:rFonts w:asciiTheme="minorHAnsi" w:eastAsiaTheme="minorEastAsia" w:hAnsiTheme="minorHAnsi" w:cstheme="minorBidi"/>
              <w:color w:val="auto"/>
              <w:lang w:eastAsia="pt-BR"/>
            </w:rPr>
          </w:pPr>
          <w:hyperlink w:anchor="_Toc98165283" w:history="1">
            <w:r w:rsidRPr="008133E0">
              <w:rPr>
                <w:rStyle w:val="Hyperlink"/>
              </w:rPr>
              <w:t>CAPÍTULO VI – DA JORNADA DE TRABALHO</w:t>
            </w:r>
            <w:r>
              <w:rPr>
                <w:webHidden/>
              </w:rPr>
              <w:tab/>
            </w:r>
            <w:r>
              <w:rPr>
                <w:webHidden/>
              </w:rPr>
              <w:fldChar w:fldCharType="begin"/>
            </w:r>
            <w:r>
              <w:rPr>
                <w:webHidden/>
              </w:rPr>
              <w:instrText xml:space="preserve"> PAGEREF _Toc98165283 \h </w:instrText>
            </w:r>
            <w:r>
              <w:rPr>
                <w:webHidden/>
              </w:rPr>
            </w:r>
            <w:r>
              <w:rPr>
                <w:webHidden/>
              </w:rPr>
              <w:fldChar w:fldCharType="separate"/>
            </w:r>
            <w:r>
              <w:rPr>
                <w:webHidden/>
              </w:rPr>
              <w:t>31</w:t>
            </w:r>
            <w:r>
              <w:rPr>
                <w:webHidden/>
              </w:rPr>
              <w:fldChar w:fldCharType="end"/>
            </w:r>
          </w:hyperlink>
        </w:p>
        <w:p w:rsidR="0051189F" w:rsidRDefault="0051189F">
          <w:pPr>
            <w:pStyle w:val="Sumrio2"/>
            <w:rPr>
              <w:rFonts w:eastAsiaTheme="minorEastAsia" w:cstheme="minorBidi"/>
              <w:noProof/>
              <w:lang w:eastAsia="pt-BR"/>
            </w:rPr>
          </w:pPr>
          <w:hyperlink w:anchor="_Toc98165284" w:history="1">
            <w:r w:rsidRPr="008133E0">
              <w:rPr>
                <w:rStyle w:val="Hyperlink"/>
                <w:noProof/>
              </w:rPr>
              <w:t xml:space="preserve">Cláusula VI.1 – DAS JORNADAS ESPECIAIS </w:t>
            </w:r>
            <w:r w:rsidRPr="008133E0">
              <w:rPr>
                <w:rStyle w:val="Hyperlink"/>
                <w:i/>
                <w:noProof/>
              </w:rPr>
              <w:t>(RENOVAR)</w:t>
            </w:r>
            <w:r>
              <w:rPr>
                <w:noProof/>
                <w:webHidden/>
              </w:rPr>
              <w:tab/>
            </w:r>
            <w:r>
              <w:rPr>
                <w:noProof/>
                <w:webHidden/>
              </w:rPr>
              <w:fldChar w:fldCharType="begin"/>
            </w:r>
            <w:r>
              <w:rPr>
                <w:noProof/>
                <w:webHidden/>
              </w:rPr>
              <w:instrText xml:space="preserve"> PAGEREF _Toc98165284 \h </w:instrText>
            </w:r>
            <w:r>
              <w:rPr>
                <w:noProof/>
                <w:webHidden/>
              </w:rPr>
            </w:r>
            <w:r>
              <w:rPr>
                <w:noProof/>
                <w:webHidden/>
              </w:rPr>
              <w:fldChar w:fldCharType="separate"/>
            </w:r>
            <w:r>
              <w:rPr>
                <w:noProof/>
                <w:webHidden/>
              </w:rPr>
              <w:t>31</w:t>
            </w:r>
            <w:r>
              <w:rPr>
                <w:noProof/>
                <w:webHidden/>
              </w:rPr>
              <w:fldChar w:fldCharType="end"/>
            </w:r>
          </w:hyperlink>
        </w:p>
        <w:p w:rsidR="0051189F" w:rsidRDefault="0051189F">
          <w:pPr>
            <w:pStyle w:val="Sumrio2"/>
            <w:rPr>
              <w:rFonts w:eastAsiaTheme="minorEastAsia" w:cstheme="minorBidi"/>
              <w:noProof/>
              <w:lang w:eastAsia="pt-BR"/>
            </w:rPr>
          </w:pPr>
          <w:hyperlink w:anchor="_Toc98165285" w:history="1">
            <w:r w:rsidRPr="008133E0">
              <w:rPr>
                <w:rStyle w:val="Hyperlink"/>
                <w:noProof/>
                <w:highlight w:val="green"/>
              </w:rPr>
              <w:t>Cláusula VI.2 – DA JORNADA NORMAL DE TRABALHO</w:t>
            </w:r>
            <w:r w:rsidRPr="008133E0">
              <w:rPr>
                <w:rStyle w:val="Hyperlink"/>
                <w:noProof/>
              </w:rPr>
              <w:t xml:space="preserve"> </w:t>
            </w:r>
            <w:r w:rsidRPr="008133E0">
              <w:rPr>
                <w:rStyle w:val="Hyperlink"/>
                <w:i/>
                <w:noProof/>
              </w:rPr>
              <w:t>(ALTERADA)</w:t>
            </w:r>
            <w:r>
              <w:rPr>
                <w:noProof/>
                <w:webHidden/>
              </w:rPr>
              <w:tab/>
            </w:r>
            <w:r>
              <w:rPr>
                <w:noProof/>
                <w:webHidden/>
              </w:rPr>
              <w:fldChar w:fldCharType="begin"/>
            </w:r>
            <w:r>
              <w:rPr>
                <w:noProof/>
                <w:webHidden/>
              </w:rPr>
              <w:instrText xml:space="preserve"> PAGEREF _Toc98165285 \h </w:instrText>
            </w:r>
            <w:r>
              <w:rPr>
                <w:noProof/>
                <w:webHidden/>
              </w:rPr>
            </w:r>
            <w:r>
              <w:rPr>
                <w:noProof/>
                <w:webHidden/>
              </w:rPr>
              <w:fldChar w:fldCharType="separate"/>
            </w:r>
            <w:r>
              <w:rPr>
                <w:noProof/>
                <w:webHidden/>
              </w:rPr>
              <w:t>37</w:t>
            </w:r>
            <w:r>
              <w:rPr>
                <w:noProof/>
                <w:webHidden/>
              </w:rPr>
              <w:fldChar w:fldCharType="end"/>
            </w:r>
          </w:hyperlink>
        </w:p>
        <w:p w:rsidR="0051189F" w:rsidRDefault="0051189F">
          <w:pPr>
            <w:pStyle w:val="Sumrio2"/>
            <w:rPr>
              <w:rFonts w:eastAsiaTheme="minorEastAsia" w:cstheme="minorBidi"/>
              <w:noProof/>
              <w:lang w:eastAsia="pt-BR"/>
            </w:rPr>
          </w:pPr>
          <w:hyperlink w:anchor="_Toc98165286" w:history="1">
            <w:r w:rsidRPr="008133E0">
              <w:rPr>
                <w:rStyle w:val="Hyperlink"/>
                <w:noProof/>
                <w:highlight w:val="green"/>
              </w:rPr>
              <w:t>Cláusula VI.3 – HORÁRIO FLEXÍVEL</w:t>
            </w:r>
            <w:r w:rsidRPr="008133E0">
              <w:rPr>
                <w:rStyle w:val="Hyperlink"/>
                <w:noProof/>
              </w:rPr>
              <w:t xml:space="preserve"> </w:t>
            </w:r>
            <w:r w:rsidRPr="008133E0">
              <w:rPr>
                <w:rStyle w:val="Hyperlink"/>
                <w:i/>
                <w:noProof/>
              </w:rPr>
              <w:t>(ALTERADA)</w:t>
            </w:r>
            <w:r>
              <w:rPr>
                <w:noProof/>
                <w:webHidden/>
              </w:rPr>
              <w:tab/>
            </w:r>
            <w:r>
              <w:rPr>
                <w:noProof/>
                <w:webHidden/>
              </w:rPr>
              <w:fldChar w:fldCharType="begin"/>
            </w:r>
            <w:r>
              <w:rPr>
                <w:noProof/>
                <w:webHidden/>
              </w:rPr>
              <w:instrText xml:space="preserve"> PAGEREF _Toc98165286 \h </w:instrText>
            </w:r>
            <w:r>
              <w:rPr>
                <w:noProof/>
                <w:webHidden/>
              </w:rPr>
            </w:r>
            <w:r>
              <w:rPr>
                <w:noProof/>
                <w:webHidden/>
              </w:rPr>
              <w:fldChar w:fldCharType="separate"/>
            </w:r>
            <w:r>
              <w:rPr>
                <w:noProof/>
                <w:webHidden/>
              </w:rPr>
              <w:t>38</w:t>
            </w:r>
            <w:r>
              <w:rPr>
                <w:noProof/>
                <w:webHidden/>
              </w:rPr>
              <w:fldChar w:fldCharType="end"/>
            </w:r>
          </w:hyperlink>
        </w:p>
        <w:p w:rsidR="0051189F" w:rsidRDefault="0051189F">
          <w:pPr>
            <w:pStyle w:val="Sumrio2"/>
            <w:rPr>
              <w:rFonts w:eastAsiaTheme="minorEastAsia" w:cstheme="minorBidi"/>
              <w:noProof/>
              <w:lang w:eastAsia="pt-BR"/>
            </w:rPr>
          </w:pPr>
          <w:hyperlink w:anchor="_Toc98165287" w:history="1">
            <w:r w:rsidRPr="008133E0">
              <w:rPr>
                <w:rStyle w:val="Hyperlink"/>
                <w:noProof/>
                <w:highlight w:val="green"/>
              </w:rPr>
              <w:t>Cláusula VI.4 – SOBREAVISO</w:t>
            </w:r>
            <w:r w:rsidRPr="008133E0">
              <w:rPr>
                <w:rStyle w:val="Hyperlink"/>
                <w:noProof/>
              </w:rPr>
              <w:t xml:space="preserve"> </w:t>
            </w:r>
            <w:r w:rsidRPr="008133E0">
              <w:rPr>
                <w:rStyle w:val="Hyperlink"/>
                <w:i/>
                <w:noProof/>
              </w:rPr>
              <w:t>(ALTERADA)</w:t>
            </w:r>
            <w:r>
              <w:rPr>
                <w:noProof/>
                <w:webHidden/>
              </w:rPr>
              <w:tab/>
            </w:r>
            <w:r>
              <w:rPr>
                <w:noProof/>
                <w:webHidden/>
              </w:rPr>
              <w:fldChar w:fldCharType="begin"/>
            </w:r>
            <w:r>
              <w:rPr>
                <w:noProof/>
                <w:webHidden/>
              </w:rPr>
              <w:instrText xml:space="preserve"> PAGEREF _Toc98165287 \h </w:instrText>
            </w:r>
            <w:r>
              <w:rPr>
                <w:noProof/>
                <w:webHidden/>
              </w:rPr>
            </w:r>
            <w:r>
              <w:rPr>
                <w:noProof/>
                <w:webHidden/>
              </w:rPr>
              <w:fldChar w:fldCharType="separate"/>
            </w:r>
            <w:r>
              <w:rPr>
                <w:noProof/>
                <w:webHidden/>
              </w:rPr>
              <w:t>40</w:t>
            </w:r>
            <w:r>
              <w:rPr>
                <w:noProof/>
                <w:webHidden/>
              </w:rPr>
              <w:fldChar w:fldCharType="end"/>
            </w:r>
          </w:hyperlink>
        </w:p>
        <w:p w:rsidR="0051189F" w:rsidRDefault="0051189F">
          <w:pPr>
            <w:pStyle w:val="Sumrio2"/>
            <w:rPr>
              <w:rFonts w:eastAsiaTheme="minorEastAsia" w:cstheme="minorBidi"/>
              <w:noProof/>
              <w:lang w:eastAsia="pt-BR"/>
            </w:rPr>
          </w:pPr>
          <w:hyperlink w:anchor="_Toc98165288" w:history="1">
            <w:r w:rsidRPr="008133E0">
              <w:rPr>
                <w:rStyle w:val="Hyperlink"/>
                <w:noProof/>
              </w:rPr>
              <w:t xml:space="preserve">Cláusula VI.5 – ADICIONAL DE HORAS EXTRAS </w:t>
            </w:r>
            <w:r w:rsidRPr="008133E0">
              <w:rPr>
                <w:rStyle w:val="Hyperlink"/>
                <w:i/>
                <w:noProof/>
              </w:rPr>
              <w:t>(RENOVAR)</w:t>
            </w:r>
            <w:r>
              <w:rPr>
                <w:noProof/>
                <w:webHidden/>
              </w:rPr>
              <w:tab/>
            </w:r>
            <w:r>
              <w:rPr>
                <w:noProof/>
                <w:webHidden/>
              </w:rPr>
              <w:fldChar w:fldCharType="begin"/>
            </w:r>
            <w:r>
              <w:rPr>
                <w:noProof/>
                <w:webHidden/>
              </w:rPr>
              <w:instrText xml:space="preserve"> PAGEREF _Toc98165288 \h </w:instrText>
            </w:r>
            <w:r>
              <w:rPr>
                <w:noProof/>
                <w:webHidden/>
              </w:rPr>
            </w:r>
            <w:r>
              <w:rPr>
                <w:noProof/>
                <w:webHidden/>
              </w:rPr>
              <w:fldChar w:fldCharType="separate"/>
            </w:r>
            <w:r>
              <w:rPr>
                <w:noProof/>
                <w:webHidden/>
              </w:rPr>
              <w:t>41</w:t>
            </w:r>
            <w:r>
              <w:rPr>
                <w:noProof/>
                <w:webHidden/>
              </w:rPr>
              <w:fldChar w:fldCharType="end"/>
            </w:r>
          </w:hyperlink>
        </w:p>
        <w:p w:rsidR="0051189F" w:rsidRDefault="0051189F">
          <w:pPr>
            <w:pStyle w:val="Sumrio2"/>
            <w:rPr>
              <w:rFonts w:eastAsiaTheme="minorEastAsia" w:cstheme="minorBidi"/>
              <w:noProof/>
              <w:lang w:eastAsia="pt-BR"/>
            </w:rPr>
          </w:pPr>
          <w:hyperlink w:anchor="_Toc98165289" w:history="1">
            <w:r w:rsidRPr="008133E0">
              <w:rPr>
                <w:rStyle w:val="Hyperlink"/>
                <w:noProof/>
                <w:highlight w:val="green"/>
              </w:rPr>
              <w:t>Cláusula VI.6 – DIÁRIAS</w:t>
            </w:r>
            <w:r w:rsidRPr="008133E0">
              <w:rPr>
                <w:rStyle w:val="Hyperlink"/>
                <w:noProof/>
              </w:rPr>
              <w:t xml:space="preserve"> </w:t>
            </w:r>
            <w:r w:rsidRPr="008133E0">
              <w:rPr>
                <w:rStyle w:val="Hyperlink"/>
                <w:i/>
                <w:noProof/>
              </w:rPr>
              <w:t>(ALTERADA)</w:t>
            </w:r>
            <w:r>
              <w:rPr>
                <w:noProof/>
                <w:webHidden/>
              </w:rPr>
              <w:tab/>
            </w:r>
            <w:r>
              <w:rPr>
                <w:noProof/>
                <w:webHidden/>
              </w:rPr>
              <w:fldChar w:fldCharType="begin"/>
            </w:r>
            <w:r>
              <w:rPr>
                <w:noProof/>
                <w:webHidden/>
              </w:rPr>
              <w:instrText xml:space="preserve"> PAGEREF _Toc98165289 \h </w:instrText>
            </w:r>
            <w:r>
              <w:rPr>
                <w:noProof/>
                <w:webHidden/>
              </w:rPr>
            </w:r>
            <w:r>
              <w:rPr>
                <w:noProof/>
                <w:webHidden/>
              </w:rPr>
              <w:fldChar w:fldCharType="separate"/>
            </w:r>
            <w:r>
              <w:rPr>
                <w:noProof/>
                <w:webHidden/>
              </w:rPr>
              <w:t>42</w:t>
            </w:r>
            <w:r>
              <w:rPr>
                <w:noProof/>
                <w:webHidden/>
              </w:rPr>
              <w:fldChar w:fldCharType="end"/>
            </w:r>
          </w:hyperlink>
        </w:p>
        <w:p w:rsidR="0051189F" w:rsidRDefault="0051189F">
          <w:pPr>
            <w:pStyle w:val="Sumrio2"/>
            <w:rPr>
              <w:rFonts w:eastAsiaTheme="minorEastAsia" w:cstheme="minorBidi"/>
              <w:noProof/>
              <w:lang w:eastAsia="pt-BR"/>
            </w:rPr>
          </w:pPr>
          <w:hyperlink w:anchor="_Toc98165290" w:history="1">
            <w:r w:rsidRPr="008133E0">
              <w:rPr>
                <w:rStyle w:val="Hyperlink"/>
                <w:noProof/>
              </w:rPr>
              <w:t xml:space="preserve">Cláusula VI.7 – PONTO FACULTATIVO </w:t>
            </w:r>
            <w:r w:rsidRPr="008133E0">
              <w:rPr>
                <w:rStyle w:val="Hyperlink"/>
                <w:i/>
                <w:noProof/>
              </w:rPr>
              <w:t>(RENOVAR)</w:t>
            </w:r>
            <w:r>
              <w:rPr>
                <w:noProof/>
                <w:webHidden/>
              </w:rPr>
              <w:tab/>
            </w:r>
            <w:r>
              <w:rPr>
                <w:noProof/>
                <w:webHidden/>
              </w:rPr>
              <w:fldChar w:fldCharType="begin"/>
            </w:r>
            <w:r>
              <w:rPr>
                <w:noProof/>
                <w:webHidden/>
              </w:rPr>
              <w:instrText xml:space="preserve"> PAGEREF _Toc98165290 \h </w:instrText>
            </w:r>
            <w:r>
              <w:rPr>
                <w:noProof/>
                <w:webHidden/>
              </w:rPr>
            </w:r>
            <w:r>
              <w:rPr>
                <w:noProof/>
                <w:webHidden/>
              </w:rPr>
              <w:fldChar w:fldCharType="separate"/>
            </w:r>
            <w:r>
              <w:rPr>
                <w:noProof/>
                <w:webHidden/>
              </w:rPr>
              <w:t>42</w:t>
            </w:r>
            <w:r>
              <w:rPr>
                <w:noProof/>
                <w:webHidden/>
              </w:rPr>
              <w:fldChar w:fldCharType="end"/>
            </w:r>
          </w:hyperlink>
        </w:p>
        <w:p w:rsidR="0051189F" w:rsidRDefault="0051189F">
          <w:pPr>
            <w:pStyle w:val="Sumrio2"/>
            <w:rPr>
              <w:rFonts w:eastAsiaTheme="minorEastAsia" w:cstheme="minorBidi"/>
              <w:noProof/>
              <w:lang w:eastAsia="pt-BR"/>
            </w:rPr>
          </w:pPr>
          <w:hyperlink w:anchor="_Toc98165291" w:history="1">
            <w:r w:rsidRPr="008133E0">
              <w:rPr>
                <w:rStyle w:val="Hyperlink"/>
                <w:noProof/>
              </w:rPr>
              <w:t xml:space="preserve">Cláusula VI.8 – HORA NOTURNA </w:t>
            </w:r>
            <w:r w:rsidRPr="008133E0">
              <w:rPr>
                <w:rStyle w:val="Hyperlink"/>
                <w:i/>
                <w:noProof/>
              </w:rPr>
              <w:t>(RENOVAR)</w:t>
            </w:r>
            <w:r>
              <w:rPr>
                <w:noProof/>
                <w:webHidden/>
              </w:rPr>
              <w:tab/>
            </w:r>
            <w:r>
              <w:rPr>
                <w:noProof/>
                <w:webHidden/>
              </w:rPr>
              <w:fldChar w:fldCharType="begin"/>
            </w:r>
            <w:r>
              <w:rPr>
                <w:noProof/>
                <w:webHidden/>
              </w:rPr>
              <w:instrText xml:space="preserve"> PAGEREF _Toc98165291 \h </w:instrText>
            </w:r>
            <w:r>
              <w:rPr>
                <w:noProof/>
                <w:webHidden/>
              </w:rPr>
            </w:r>
            <w:r>
              <w:rPr>
                <w:noProof/>
                <w:webHidden/>
              </w:rPr>
              <w:fldChar w:fldCharType="separate"/>
            </w:r>
            <w:r>
              <w:rPr>
                <w:noProof/>
                <w:webHidden/>
              </w:rPr>
              <w:t>42</w:t>
            </w:r>
            <w:r>
              <w:rPr>
                <w:noProof/>
                <w:webHidden/>
              </w:rPr>
              <w:fldChar w:fldCharType="end"/>
            </w:r>
          </w:hyperlink>
        </w:p>
        <w:p w:rsidR="0051189F" w:rsidRDefault="0051189F">
          <w:pPr>
            <w:pStyle w:val="Sumrio1"/>
            <w:rPr>
              <w:rFonts w:asciiTheme="minorHAnsi" w:eastAsiaTheme="minorEastAsia" w:hAnsiTheme="minorHAnsi" w:cstheme="minorBidi"/>
              <w:color w:val="auto"/>
              <w:lang w:eastAsia="pt-BR"/>
            </w:rPr>
          </w:pPr>
          <w:hyperlink w:anchor="_Toc98165292" w:history="1">
            <w:r w:rsidRPr="008133E0">
              <w:rPr>
                <w:rStyle w:val="Hyperlink"/>
              </w:rPr>
              <w:t>CAPÍTULO VII – SAÚDE, SEGURANÇA E CONDIÇÕES DE TRABALHO</w:t>
            </w:r>
            <w:r>
              <w:rPr>
                <w:webHidden/>
              </w:rPr>
              <w:tab/>
            </w:r>
            <w:r>
              <w:rPr>
                <w:webHidden/>
              </w:rPr>
              <w:fldChar w:fldCharType="begin"/>
            </w:r>
            <w:r>
              <w:rPr>
                <w:webHidden/>
              </w:rPr>
              <w:instrText xml:space="preserve"> PAGEREF _Toc98165292 \h </w:instrText>
            </w:r>
            <w:r>
              <w:rPr>
                <w:webHidden/>
              </w:rPr>
            </w:r>
            <w:r>
              <w:rPr>
                <w:webHidden/>
              </w:rPr>
              <w:fldChar w:fldCharType="separate"/>
            </w:r>
            <w:r>
              <w:rPr>
                <w:webHidden/>
              </w:rPr>
              <w:t>43</w:t>
            </w:r>
            <w:r>
              <w:rPr>
                <w:webHidden/>
              </w:rPr>
              <w:fldChar w:fldCharType="end"/>
            </w:r>
          </w:hyperlink>
        </w:p>
        <w:p w:rsidR="0051189F" w:rsidRDefault="0051189F">
          <w:pPr>
            <w:pStyle w:val="Sumrio2"/>
            <w:rPr>
              <w:rFonts w:eastAsiaTheme="minorEastAsia" w:cstheme="minorBidi"/>
              <w:noProof/>
              <w:lang w:eastAsia="pt-BR"/>
            </w:rPr>
          </w:pPr>
          <w:hyperlink w:anchor="_Toc98165293" w:history="1">
            <w:r w:rsidRPr="008133E0">
              <w:rPr>
                <w:rStyle w:val="Hyperlink"/>
                <w:noProof/>
              </w:rPr>
              <w:t xml:space="preserve">Clausula VII.1 – DEPENDÊNCIA QUÍMICA </w:t>
            </w:r>
            <w:r w:rsidRPr="008133E0">
              <w:rPr>
                <w:rStyle w:val="Hyperlink"/>
                <w:i/>
                <w:noProof/>
              </w:rPr>
              <w:t>(RENOVAR)</w:t>
            </w:r>
            <w:r>
              <w:rPr>
                <w:noProof/>
                <w:webHidden/>
              </w:rPr>
              <w:tab/>
            </w:r>
            <w:r>
              <w:rPr>
                <w:noProof/>
                <w:webHidden/>
              </w:rPr>
              <w:fldChar w:fldCharType="begin"/>
            </w:r>
            <w:r>
              <w:rPr>
                <w:noProof/>
                <w:webHidden/>
              </w:rPr>
              <w:instrText xml:space="preserve"> PAGEREF _Toc98165293 \h </w:instrText>
            </w:r>
            <w:r>
              <w:rPr>
                <w:noProof/>
                <w:webHidden/>
              </w:rPr>
            </w:r>
            <w:r>
              <w:rPr>
                <w:noProof/>
                <w:webHidden/>
              </w:rPr>
              <w:fldChar w:fldCharType="separate"/>
            </w:r>
            <w:r>
              <w:rPr>
                <w:noProof/>
                <w:webHidden/>
              </w:rPr>
              <w:t>43</w:t>
            </w:r>
            <w:r>
              <w:rPr>
                <w:noProof/>
                <w:webHidden/>
              </w:rPr>
              <w:fldChar w:fldCharType="end"/>
            </w:r>
          </w:hyperlink>
        </w:p>
        <w:p w:rsidR="0051189F" w:rsidRDefault="0051189F">
          <w:pPr>
            <w:pStyle w:val="Sumrio2"/>
            <w:rPr>
              <w:rFonts w:eastAsiaTheme="minorEastAsia" w:cstheme="minorBidi"/>
              <w:noProof/>
              <w:lang w:eastAsia="pt-BR"/>
            </w:rPr>
          </w:pPr>
          <w:hyperlink w:anchor="_Toc98165294" w:history="1">
            <w:r w:rsidRPr="008133E0">
              <w:rPr>
                <w:rStyle w:val="Hyperlink"/>
                <w:noProof/>
              </w:rPr>
              <w:t xml:space="preserve">Clausula VII.2 – EXAMES MÉDICOS </w:t>
            </w:r>
            <w:r w:rsidRPr="008133E0">
              <w:rPr>
                <w:rStyle w:val="Hyperlink"/>
                <w:i/>
                <w:noProof/>
              </w:rPr>
              <w:t>(RENOVAR)</w:t>
            </w:r>
            <w:r>
              <w:rPr>
                <w:noProof/>
                <w:webHidden/>
              </w:rPr>
              <w:tab/>
            </w:r>
            <w:r>
              <w:rPr>
                <w:noProof/>
                <w:webHidden/>
              </w:rPr>
              <w:fldChar w:fldCharType="begin"/>
            </w:r>
            <w:r>
              <w:rPr>
                <w:noProof/>
                <w:webHidden/>
              </w:rPr>
              <w:instrText xml:space="preserve"> PAGEREF _Toc98165294 \h </w:instrText>
            </w:r>
            <w:r>
              <w:rPr>
                <w:noProof/>
                <w:webHidden/>
              </w:rPr>
            </w:r>
            <w:r>
              <w:rPr>
                <w:noProof/>
                <w:webHidden/>
              </w:rPr>
              <w:fldChar w:fldCharType="separate"/>
            </w:r>
            <w:r>
              <w:rPr>
                <w:noProof/>
                <w:webHidden/>
              </w:rPr>
              <w:t>43</w:t>
            </w:r>
            <w:r>
              <w:rPr>
                <w:noProof/>
                <w:webHidden/>
              </w:rPr>
              <w:fldChar w:fldCharType="end"/>
            </w:r>
          </w:hyperlink>
        </w:p>
        <w:p w:rsidR="0051189F" w:rsidRDefault="0051189F">
          <w:pPr>
            <w:pStyle w:val="Sumrio2"/>
            <w:rPr>
              <w:rFonts w:eastAsiaTheme="minorEastAsia" w:cstheme="minorBidi"/>
              <w:noProof/>
              <w:lang w:eastAsia="pt-BR"/>
            </w:rPr>
          </w:pPr>
          <w:hyperlink w:anchor="_Toc98165295" w:history="1">
            <w:r w:rsidRPr="008133E0">
              <w:rPr>
                <w:rStyle w:val="Hyperlink"/>
                <w:noProof/>
                <w:highlight w:val="green"/>
              </w:rPr>
              <w:t>Clausula VII.3 – VACINAÇÃO</w:t>
            </w:r>
            <w:r w:rsidRPr="008133E0">
              <w:rPr>
                <w:rStyle w:val="Hyperlink"/>
                <w:noProof/>
              </w:rPr>
              <w:t xml:space="preserve"> </w:t>
            </w:r>
            <w:r w:rsidRPr="008133E0">
              <w:rPr>
                <w:rStyle w:val="Hyperlink"/>
                <w:i/>
                <w:noProof/>
              </w:rPr>
              <w:t>(ALTERADA)</w:t>
            </w:r>
            <w:r>
              <w:rPr>
                <w:noProof/>
                <w:webHidden/>
              </w:rPr>
              <w:tab/>
            </w:r>
            <w:r>
              <w:rPr>
                <w:noProof/>
                <w:webHidden/>
              </w:rPr>
              <w:fldChar w:fldCharType="begin"/>
            </w:r>
            <w:r>
              <w:rPr>
                <w:noProof/>
                <w:webHidden/>
              </w:rPr>
              <w:instrText xml:space="preserve"> PAGEREF _Toc98165295 \h </w:instrText>
            </w:r>
            <w:r>
              <w:rPr>
                <w:noProof/>
                <w:webHidden/>
              </w:rPr>
            </w:r>
            <w:r>
              <w:rPr>
                <w:noProof/>
                <w:webHidden/>
              </w:rPr>
              <w:fldChar w:fldCharType="separate"/>
            </w:r>
            <w:r>
              <w:rPr>
                <w:noProof/>
                <w:webHidden/>
              </w:rPr>
              <w:t>44</w:t>
            </w:r>
            <w:r>
              <w:rPr>
                <w:noProof/>
                <w:webHidden/>
              </w:rPr>
              <w:fldChar w:fldCharType="end"/>
            </w:r>
          </w:hyperlink>
        </w:p>
        <w:p w:rsidR="0051189F" w:rsidRDefault="0051189F">
          <w:pPr>
            <w:pStyle w:val="Sumrio2"/>
            <w:rPr>
              <w:rFonts w:eastAsiaTheme="minorEastAsia" w:cstheme="minorBidi"/>
              <w:noProof/>
              <w:lang w:eastAsia="pt-BR"/>
            </w:rPr>
          </w:pPr>
          <w:hyperlink w:anchor="_Toc98165296" w:history="1">
            <w:r w:rsidRPr="008133E0">
              <w:rPr>
                <w:rStyle w:val="Hyperlink"/>
                <w:noProof/>
              </w:rPr>
              <w:t xml:space="preserve">Clausula VII.4 – TABAGISMO </w:t>
            </w:r>
            <w:r w:rsidRPr="008133E0">
              <w:rPr>
                <w:rStyle w:val="Hyperlink"/>
                <w:i/>
                <w:noProof/>
              </w:rPr>
              <w:t>(RENOVAR)</w:t>
            </w:r>
            <w:r>
              <w:rPr>
                <w:noProof/>
                <w:webHidden/>
              </w:rPr>
              <w:tab/>
            </w:r>
            <w:r>
              <w:rPr>
                <w:noProof/>
                <w:webHidden/>
              </w:rPr>
              <w:fldChar w:fldCharType="begin"/>
            </w:r>
            <w:r>
              <w:rPr>
                <w:noProof/>
                <w:webHidden/>
              </w:rPr>
              <w:instrText xml:space="preserve"> PAGEREF _Toc98165296 \h </w:instrText>
            </w:r>
            <w:r>
              <w:rPr>
                <w:noProof/>
                <w:webHidden/>
              </w:rPr>
            </w:r>
            <w:r>
              <w:rPr>
                <w:noProof/>
                <w:webHidden/>
              </w:rPr>
              <w:fldChar w:fldCharType="separate"/>
            </w:r>
            <w:r>
              <w:rPr>
                <w:noProof/>
                <w:webHidden/>
              </w:rPr>
              <w:t>44</w:t>
            </w:r>
            <w:r>
              <w:rPr>
                <w:noProof/>
                <w:webHidden/>
              </w:rPr>
              <w:fldChar w:fldCharType="end"/>
            </w:r>
          </w:hyperlink>
        </w:p>
        <w:p w:rsidR="0051189F" w:rsidRDefault="0051189F">
          <w:pPr>
            <w:pStyle w:val="Sumrio2"/>
            <w:rPr>
              <w:rFonts w:eastAsiaTheme="minorEastAsia" w:cstheme="minorBidi"/>
              <w:noProof/>
              <w:lang w:eastAsia="pt-BR"/>
            </w:rPr>
          </w:pPr>
          <w:hyperlink w:anchor="_Toc98165297" w:history="1">
            <w:r w:rsidRPr="008133E0">
              <w:rPr>
                <w:rStyle w:val="Hyperlink"/>
                <w:noProof/>
              </w:rPr>
              <w:t xml:space="preserve">Clausula VII.5 EQUIPAMENTOS DE PROTEÇÃO COLETIVA – EPC </w:t>
            </w:r>
            <w:r w:rsidRPr="008133E0">
              <w:rPr>
                <w:rStyle w:val="Hyperlink"/>
                <w:i/>
                <w:noProof/>
              </w:rPr>
              <w:t>(RENOVAR)</w:t>
            </w:r>
            <w:r>
              <w:rPr>
                <w:noProof/>
                <w:webHidden/>
              </w:rPr>
              <w:tab/>
            </w:r>
            <w:r>
              <w:rPr>
                <w:noProof/>
                <w:webHidden/>
              </w:rPr>
              <w:fldChar w:fldCharType="begin"/>
            </w:r>
            <w:r>
              <w:rPr>
                <w:noProof/>
                <w:webHidden/>
              </w:rPr>
              <w:instrText xml:space="preserve"> PAGEREF _Toc98165297 \h </w:instrText>
            </w:r>
            <w:r>
              <w:rPr>
                <w:noProof/>
                <w:webHidden/>
              </w:rPr>
            </w:r>
            <w:r>
              <w:rPr>
                <w:noProof/>
                <w:webHidden/>
              </w:rPr>
              <w:fldChar w:fldCharType="separate"/>
            </w:r>
            <w:r>
              <w:rPr>
                <w:noProof/>
                <w:webHidden/>
              </w:rPr>
              <w:t>45</w:t>
            </w:r>
            <w:r>
              <w:rPr>
                <w:noProof/>
                <w:webHidden/>
              </w:rPr>
              <w:fldChar w:fldCharType="end"/>
            </w:r>
          </w:hyperlink>
        </w:p>
        <w:p w:rsidR="0051189F" w:rsidRDefault="0051189F">
          <w:pPr>
            <w:pStyle w:val="Sumrio2"/>
            <w:rPr>
              <w:rFonts w:eastAsiaTheme="minorEastAsia" w:cstheme="minorBidi"/>
              <w:noProof/>
              <w:lang w:eastAsia="pt-BR"/>
            </w:rPr>
          </w:pPr>
          <w:hyperlink w:anchor="_Toc98165298" w:history="1">
            <w:r w:rsidRPr="008133E0">
              <w:rPr>
                <w:rStyle w:val="Hyperlink"/>
                <w:noProof/>
              </w:rPr>
              <w:t>Clausula VII.6 – SEGURANÇA NO TRABALHO</w:t>
            </w:r>
            <w:r w:rsidRPr="008133E0">
              <w:rPr>
                <w:rStyle w:val="Hyperlink"/>
                <w:i/>
                <w:noProof/>
              </w:rPr>
              <w:t xml:space="preserve"> (RENOVAR)</w:t>
            </w:r>
            <w:r>
              <w:rPr>
                <w:noProof/>
                <w:webHidden/>
              </w:rPr>
              <w:tab/>
            </w:r>
            <w:r>
              <w:rPr>
                <w:noProof/>
                <w:webHidden/>
              </w:rPr>
              <w:fldChar w:fldCharType="begin"/>
            </w:r>
            <w:r>
              <w:rPr>
                <w:noProof/>
                <w:webHidden/>
              </w:rPr>
              <w:instrText xml:space="preserve"> PAGEREF _Toc98165298 \h </w:instrText>
            </w:r>
            <w:r>
              <w:rPr>
                <w:noProof/>
                <w:webHidden/>
              </w:rPr>
            </w:r>
            <w:r>
              <w:rPr>
                <w:noProof/>
                <w:webHidden/>
              </w:rPr>
              <w:fldChar w:fldCharType="separate"/>
            </w:r>
            <w:r>
              <w:rPr>
                <w:noProof/>
                <w:webHidden/>
              </w:rPr>
              <w:t>45</w:t>
            </w:r>
            <w:r>
              <w:rPr>
                <w:noProof/>
                <w:webHidden/>
              </w:rPr>
              <w:fldChar w:fldCharType="end"/>
            </w:r>
          </w:hyperlink>
        </w:p>
        <w:p w:rsidR="0051189F" w:rsidRDefault="0051189F">
          <w:pPr>
            <w:pStyle w:val="Sumrio2"/>
            <w:rPr>
              <w:rFonts w:eastAsiaTheme="minorEastAsia" w:cstheme="minorBidi"/>
              <w:noProof/>
              <w:lang w:eastAsia="pt-BR"/>
            </w:rPr>
          </w:pPr>
          <w:hyperlink w:anchor="_Toc98165299" w:history="1">
            <w:r w:rsidRPr="008133E0">
              <w:rPr>
                <w:rStyle w:val="Hyperlink"/>
                <w:noProof/>
              </w:rPr>
              <w:t xml:space="preserve">Clausula VII.7 – AGENTES AGRESSORES </w:t>
            </w:r>
            <w:r w:rsidRPr="008133E0">
              <w:rPr>
                <w:rStyle w:val="Hyperlink"/>
                <w:i/>
                <w:noProof/>
              </w:rPr>
              <w:t>(RENOVAR)</w:t>
            </w:r>
            <w:r>
              <w:rPr>
                <w:noProof/>
                <w:webHidden/>
              </w:rPr>
              <w:tab/>
            </w:r>
            <w:r>
              <w:rPr>
                <w:noProof/>
                <w:webHidden/>
              </w:rPr>
              <w:fldChar w:fldCharType="begin"/>
            </w:r>
            <w:r>
              <w:rPr>
                <w:noProof/>
                <w:webHidden/>
              </w:rPr>
              <w:instrText xml:space="preserve"> PAGEREF _Toc98165299 \h </w:instrText>
            </w:r>
            <w:r>
              <w:rPr>
                <w:noProof/>
                <w:webHidden/>
              </w:rPr>
            </w:r>
            <w:r>
              <w:rPr>
                <w:noProof/>
                <w:webHidden/>
              </w:rPr>
              <w:fldChar w:fldCharType="separate"/>
            </w:r>
            <w:r>
              <w:rPr>
                <w:noProof/>
                <w:webHidden/>
              </w:rPr>
              <w:t>46</w:t>
            </w:r>
            <w:r>
              <w:rPr>
                <w:noProof/>
                <w:webHidden/>
              </w:rPr>
              <w:fldChar w:fldCharType="end"/>
            </w:r>
          </w:hyperlink>
        </w:p>
        <w:p w:rsidR="0051189F" w:rsidRDefault="0051189F">
          <w:pPr>
            <w:pStyle w:val="Sumrio2"/>
            <w:rPr>
              <w:rFonts w:eastAsiaTheme="minorEastAsia" w:cstheme="minorBidi"/>
              <w:noProof/>
              <w:lang w:eastAsia="pt-BR"/>
            </w:rPr>
          </w:pPr>
          <w:hyperlink w:anchor="_Toc98165300" w:history="1">
            <w:r w:rsidRPr="008133E0">
              <w:rPr>
                <w:rStyle w:val="Hyperlink"/>
                <w:noProof/>
              </w:rPr>
              <w:t xml:space="preserve">Clausula VII.8 – PROGRAMAS DE CONSCIENTIZAÇÃO </w:t>
            </w:r>
            <w:r w:rsidRPr="008133E0">
              <w:rPr>
                <w:rStyle w:val="Hyperlink"/>
                <w:i/>
                <w:noProof/>
              </w:rPr>
              <w:t>(RENOVAR)</w:t>
            </w:r>
            <w:r>
              <w:rPr>
                <w:noProof/>
                <w:webHidden/>
              </w:rPr>
              <w:tab/>
            </w:r>
            <w:r>
              <w:rPr>
                <w:noProof/>
                <w:webHidden/>
              </w:rPr>
              <w:fldChar w:fldCharType="begin"/>
            </w:r>
            <w:r>
              <w:rPr>
                <w:noProof/>
                <w:webHidden/>
              </w:rPr>
              <w:instrText xml:space="preserve"> PAGEREF _Toc98165300 \h </w:instrText>
            </w:r>
            <w:r>
              <w:rPr>
                <w:noProof/>
                <w:webHidden/>
              </w:rPr>
            </w:r>
            <w:r>
              <w:rPr>
                <w:noProof/>
                <w:webHidden/>
              </w:rPr>
              <w:fldChar w:fldCharType="separate"/>
            </w:r>
            <w:r>
              <w:rPr>
                <w:noProof/>
                <w:webHidden/>
              </w:rPr>
              <w:t>46</w:t>
            </w:r>
            <w:r>
              <w:rPr>
                <w:noProof/>
                <w:webHidden/>
              </w:rPr>
              <w:fldChar w:fldCharType="end"/>
            </w:r>
          </w:hyperlink>
        </w:p>
        <w:p w:rsidR="0051189F" w:rsidRDefault="0051189F">
          <w:pPr>
            <w:pStyle w:val="Sumrio2"/>
            <w:rPr>
              <w:rFonts w:eastAsiaTheme="minorEastAsia" w:cstheme="minorBidi"/>
              <w:noProof/>
              <w:lang w:eastAsia="pt-BR"/>
            </w:rPr>
          </w:pPr>
          <w:hyperlink w:anchor="_Toc98165301" w:history="1">
            <w:r w:rsidRPr="008133E0">
              <w:rPr>
                <w:rStyle w:val="Hyperlink"/>
                <w:noProof/>
              </w:rPr>
              <w:t xml:space="preserve">Clausula VII.9 – RECUSA AO TRABALHO </w:t>
            </w:r>
            <w:r w:rsidRPr="008133E0">
              <w:rPr>
                <w:rStyle w:val="Hyperlink"/>
                <w:i/>
                <w:noProof/>
              </w:rPr>
              <w:t>(RENOVAR)</w:t>
            </w:r>
            <w:r>
              <w:rPr>
                <w:noProof/>
                <w:webHidden/>
              </w:rPr>
              <w:tab/>
            </w:r>
            <w:r>
              <w:rPr>
                <w:noProof/>
                <w:webHidden/>
              </w:rPr>
              <w:fldChar w:fldCharType="begin"/>
            </w:r>
            <w:r>
              <w:rPr>
                <w:noProof/>
                <w:webHidden/>
              </w:rPr>
              <w:instrText xml:space="preserve"> PAGEREF _Toc98165301 \h </w:instrText>
            </w:r>
            <w:r>
              <w:rPr>
                <w:noProof/>
                <w:webHidden/>
              </w:rPr>
            </w:r>
            <w:r>
              <w:rPr>
                <w:noProof/>
                <w:webHidden/>
              </w:rPr>
              <w:fldChar w:fldCharType="separate"/>
            </w:r>
            <w:r>
              <w:rPr>
                <w:noProof/>
                <w:webHidden/>
              </w:rPr>
              <w:t>46</w:t>
            </w:r>
            <w:r>
              <w:rPr>
                <w:noProof/>
                <w:webHidden/>
              </w:rPr>
              <w:fldChar w:fldCharType="end"/>
            </w:r>
          </w:hyperlink>
        </w:p>
        <w:p w:rsidR="0051189F" w:rsidRDefault="0051189F">
          <w:pPr>
            <w:pStyle w:val="Sumrio2"/>
            <w:rPr>
              <w:rFonts w:eastAsiaTheme="minorEastAsia" w:cstheme="minorBidi"/>
              <w:noProof/>
              <w:lang w:eastAsia="pt-BR"/>
            </w:rPr>
          </w:pPr>
          <w:hyperlink w:anchor="_Toc98165302" w:history="1">
            <w:r w:rsidRPr="008133E0">
              <w:rPr>
                <w:rStyle w:val="Hyperlink"/>
                <w:noProof/>
                <w:highlight w:val="green"/>
              </w:rPr>
              <w:t>Clausula VII.10 – EPI, VRT</w:t>
            </w:r>
            <w:r w:rsidRPr="008133E0">
              <w:rPr>
                <w:rStyle w:val="Hyperlink"/>
                <w:noProof/>
              </w:rPr>
              <w:t xml:space="preserve"> </w:t>
            </w:r>
            <w:r w:rsidRPr="008133E0">
              <w:rPr>
                <w:rStyle w:val="Hyperlink"/>
                <w:i/>
                <w:noProof/>
              </w:rPr>
              <w:t>(ALTERADA)</w:t>
            </w:r>
            <w:r>
              <w:rPr>
                <w:noProof/>
                <w:webHidden/>
              </w:rPr>
              <w:tab/>
            </w:r>
            <w:r>
              <w:rPr>
                <w:noProof/>
                <w:webHidden/>
              </w:rPr>
              <w:fldChar w:fldCharType="begin"/>
            </w:r>
            <w:r>
              <w:rPr>
                <w:noProof/>
                <w:webHidden/>
              </w:rPr>
              <w:instrText xml:space="preserve"> PAGEREF _Toc98165302 \h </w:instrText>
            </w:r>
            <w:r>
              <w:rPr>
                <w:noProof/>
                <w:webHidden/>
              </w:rPr>
            </w:r>
            <w:r>
              <w:rPr>
                <w:noProof/>
                <w:webHidden/>
              </w:rPr>
              <w:fldChar w:fldCharType="separate"/>
            </w:r>
            <w:r>
              <w:rPr>
                <w:noProof/>
                <w:webHidden/>
              </w:rPr>
              <w:t>46</w:t>
            </w:r>
            <w:r>
              <w:rPr>
                <w:noProof/>
                <w:webHidden/>
              </w:rPr>
              <w:fldChar w:fldCharType="end"/>
            </w:r>
          </w:hyperlink>
        </w:p>
        <w:p w:rsidR="0051189F" w:rsidRDefault="0051189F">
          <w:pPr>
            <w:pStyle w:val="Sumrio2"/>
            <w:rPr>
              <w:rFonts w:eastAsiaTheme="minorEastAsia" w:cstheme="minorBidi"/>
              <w:noProof/>
              <w:lang w:eastAsia="pt-BR"/>
            </w:rPr>
          </w:pPr>
          <w:hyperlink w:anchor="_Toc98165303" w:history="1">
            <w:r w:rsidRPr="008133E0">
              <w:rPr>
                <w:rStyle w:val="Hyperlink"/>
                <w:noProof/>
              </w:rPr>
              <w:t xml:space="preserve">Clausula VII.11 – UNIFORME </w:t>
            </w:r>
            <w:r w:rsidRPr="008133E0">
              <w:rPr>
                <w:rStyle w:val="Hyperlink"/>
                <w:i/>
                <w:noProof/>
              </w:rPr>
              <w:t>(RENOVAR)</w:t>
            </w:r>
            <w:r>
              <w:rPr>
                <w:noProof/>
                <w:webHidden/>
              </w:rPr>
              <w:tab/>
            </w:r>
            <w:r>
              <w:rPr>
                <w:noProof/>
                <w:webHidden/>
              </w:rPr>
              <w:fldChar w:fldCharType="begin"/>
            </w:r>
            <w:r>
              <w:rPr>
                <w:noProof/>
                <w:webHidden/>
              </w:rPr>
              <w:instrText xml:space="preserve"> PAGEREF _Toc98165303 \h </w:instrText>
            </w:r>
            <w:r>
              <w:rPr>
                <w:noProof/>
                <w:webHidden/>
              </w:rPr>
            </w:r>
            <w:r>
              <w:rPr>
                <w:noProof/>
                <w:webHidden/>
              </w:rPr>
              <w:fldChar w:fldCharType="separate"/>
            </w:r>
            <w:r>
              <w:rPr>
                <w:noProof/>
                <w:webHidden/>
              </w:rPr>
              <w:t>47</w:t>
            </w:r>
            <w:r>
              <w:rPr>
                <w:noProof/>
                <w:webHidden/>
              </w:rPr>
              <w:fldChar w:fldCharType="end"/>
            </w:r>
          </w:hyperlink>
        </w:p>
        <w:p w:rsidR="0051189F" w:rsidRDefault="0051189F">
          <w:pPr>
            <w:pStyle w:val="Sumrio2"/>
            <w:rPr>
              <w:rFonts w:eastAsiaTheme="minorEastAsia" w:cstheme="minorBidi"/>
              <w:noProof/>
              <w:lang w:eastAsia="pt-BR"/>
            </w:rPr>
          </w:pPr>
          <w:hyperlink w:anchor="_Toc98165304" w:history="1">
            <w:r w:rsidRPr="008133E0">
              <w:rPr>
                <w:rStyle w:val="Hyperlink"/>
                <w:noProof/>
              </w:rPr>
              <w:t xml:space="preserve">Clausula VII.12 – FISCALIZAÇÃO </w:t>
            </w:r>
            <w:r w:rsidRPr="008133E0">
              <w:rPr>
                <w:rStyle w:val="Hyperlink"/>
                <w:i/>
                <w:noProof/>
              </w:rPr>
              <w:t>(RENOVAR)</w:t>
            </w:r>
            <w:r>
              <w:rPr>
                <w:noProof/>
                <w:webHidden/>
              </w:rPr>
              <w:tab/>
            </w:r>
            <w:r>
              <w:rPr>
                <w:noProof/>
                <w:webHidden/>
              </w:rPr>
              <w:fldChar w:fldCharType="begin"/>
            </w:r>
            <w:r>
              <w:rPr>
                <w:noProof/>
                <w:webHidden/>
              </w:rPr>
              <w:instrText xml:space="preserve"> PAGEREF _Toc98165304 \h </w:instrText>
            </w:r>
            <w:r>
              <w:rPr>
                <w:noProof/>
                <w:webHidden/>
              </w:rPr>
            </w:r>
            <w:r>
              <w:rPr>
                <w:noProof/>
                <w:webHidden/>
              </w:rPr>
              <w:fldChar w:fldCharType="separate"/>
            </w:r>
            <w:r>
              <w:rPr>
                <w:noProof/>
                <w:webHidden/>
              </w:rPr>
              <w:t>47</w:t>
            </w:r>
            <w:r>
              <w:rPr>
                <w:noProof/>
                <w:webHidden/>
              </w:rPr>
              <w:fldChar w:fldCharType="end"/>
            </w:r>
          </w:hyperlink>
        </w:p>
        <w:p w:rsidR="0051189F" w:rsidRDefault="0051189F">
          <w:pPr>
            <w:pStyle w:val="Sumrio2"/>
            <w:rPr>
              <w:rFonts w:eastAsiaTheme="minorEastAsia" w:cstheme="minorBidi"/>
              <w:noProof/>
              <w:lang w:eastAsia="pt-BR"/>
            </w:rPr>
          </w:pPr>
          <w:hyperlink w:anchor="_Toc98165305" w:history="1">
            <w:r w:rsidRPr="008133E0">
              <w:rPr>
                <w:rStyle w:val="Hyperlink"/>
                <w:noProof/>
                <w:highlight w:val="green"/>
              </w:rPr>
              <w:t>Cláusula VII.13 – FROTA DE VEÍCULOS E FERRAMENTAS DE SERVIÇO</w:t>
            </w:r>
            <w:r w:rsidRPr="008133E0">
              <w:rPr>
                <w:rStyle w:val="Hyperlink"/>
                <w:noProof/>
              </w:rPr>
              <w:t xml:space="preserve"> </w:t>
            </w:r>
            <w:r w:rsidRPr="008133E0">
              <w:rPr>
                <w:rStyle w:val="Hyperlink"/>
                <w:i/>
                <w:noProof/>
              </w:rPr>
              <w:t>(ALTERADA)</w:t>
            </w:r>
            <w:r>
              <w:rPr>
                <w:noProof/>
                <w:webHidden/>
              </w:rPr>
              <w:tab/>
            </w:r>
            <w:r>
              <w:rPr>
                <w:noProof/>
                <w:webHidden/>
              </w:rPr>
              <w:fldChar w:fldCharType="begin"/>
            </w:r>
            <w:r>
              <w:rPr>
                <w:noProof/>
                <w:webHidden/>
              </w:rPr>
              <w:instrText xml:space="preserve"> PAGEREF _Toc98165305 \h </w:instrText>
            </w:r>
            <w:r>
              <w:rPr>
                <w:noProof/>
                <w:webHidden/>
              </w:rPr>
            </w:r>
            <w:r>
              <w:rPr>
                <w:noProof/>
                <w:webHidden/>
              </w:rPr>
              <w:fldChar w:fldCharType="separate"/>
            </w:r>
            <w:r>
              <w:rPr>
                <w:noProof/>
                <w:webHidden/>
              </w:rPr>
              <w:t>48</w:t>
            </w:r>
            <w:r>
              <w:rPr>
                <w:noProof/>
                <w:webHidden/>
              </w:rPr>
              <w:fldChar w:fldCharType="end"/>
            </w:r>
          </w:hyperlink>
        </w:p>
        <w:p w:rsidR="0051189F" w:rsidRDefault="0051189F">
          <w:pPr>
            <w:pStyle w:val="Sumrio2"/>
            <w:rPr>
              <w:rFonts w:eastAsiaTheme="minorEastAsia" w:cstheme="minorBidi"/>
              <w:noProof/>
              <w:lang w:eastAsia="pt-BR"/>
            </w:rPr>
          </w:pPr>
          <w:hyperlink w:anchor="_Toc98165306" w:history="1">
            <w:r w:rsidRPr="008133E0">
              <w:rPr>
                <w:rStyle w:val="Hyperlink"/>
                <w:noProof/>
              </w:rPr>
              <w:t xml:space="preserve">Clausula VII.14 – ATAS DE CIPA E CATS </w:t>
            </w:r>
            <w:r w:rsidRPr="008133E0">
              <w:rPr>
                <w:rStyle w:val="Hyperlink"/>
                <w:i/>
                <w:noProof/>
              </w:rPr>
              <w:t>(RENOVAR)</w:t>
            </w:r>
            <w:r>
              <w:rPr>
                <w:noProof/>
                <w:webHidden/>
              </w:rPr>
              <w:tab/>
            </w:r>
            <w:r>
              <w:rPr>
                <w:noProof/>
                <w:webHidden/>
              </w:rPr>
              <w:fldChar w:fldCharType="begin"/>
            </w:r>
            <w:r>
              <w:rPr>
                <w:noProof/>
                <w:webHidden/>
              </w:rPr>
              <w:instrText xml:space="preserve"> PAGEREF _Toc98165306 \h </w:instrText>
            </w:r>
            <w:r>
              <w:rPr>
                <w:noProof/>
                <w:webHidden/>
              </w:rPr>
            </w:r>
            <w:r>
              <w:rPr>
                <w:noProof/>
                <w:webHidden/>
              </w:rPr>
              <w:fldChar w:fldCharType="separate"/>
            </w:r>
            <w:r>
              <w:rPr>
                <w:noProof/>
                <w:webHidden/>
              </w:rPr>
              <w:t>49</w:t>
            </w:r>
            <w:r>
              <w:rPr>
                <w:noProof/>
                <w:webHidden/>
              </w:rPr>
              <w:fldChar w:fldCharType="end"/>
            </w:r>
          </w:hyperlink>
        </w:p>
        <w:p w:rsidR="0051189F" w:rsidRDefault="0051189F">
          <w:pPr>
            <w:pStyle w:val="Sumrio2"/>
            <w:rPr>
              <w:rFonts w:eastAsiaTheme="minorEastAsia" w:cstheme="minorBidi"/>
              <w:noProof/>
              <w:lang w:eastAsia="pt-BR"/>
            </w:rPr>
          </w:pPr>
          <w:hyperlink w:anchor="_Toc98165307" w:history="1">
            <w:r w:rsidRPr="008133E0">
              <w:rPr>
                <w:rStyle w:val="Hyperlink"/>
                <w:noProof/>
              </w:rPr>
              <w:t xml:space="preserve">Clausula VII.15 – LIBERAÇÃO DE CIPANOS </w:t>
            </w:r>
            <w:r w:rsidRPr="008133E0">
              <w:rPr>
                <w:rStyle w:val="Hyperlink"/>
                <w:i/>
                <w:noProof/>
              </w:rPr>
              <w:t>(RENOVAR)</w:t>
            </w:r>
            <w:r>
              <w:rPr>
                <w:noProof/>
                <w:webHidden/>
              </w:rPr>
              <w:tab/>
            </w:r>
            <w:r>
              <w:rPr>
                <w:noProof/>
                <w:webHidden/>
              </w:rPr>
              <w:fldChar w:fldCharType="begin"/>
            </w:r>
            <w:r>
              <w:rPr>
                <w:noProof/>
                <w:webHidden/>
              </w:rPr>
              <w:instrText xml:space="preserve"> PAGEREF _Toc98165307 \h </w:instrText>
            </w:r>
            <w:r>
              <w:rPr>
                <w:noProof/>
                <w:webHidden/>
              </w:rPr>
            </w:r>
            <w:r>
              <w:rPr>
                <w:noProof/>
                <w:webHidden/>
              </w:rPr>
              <w:fldChar w:fldCharType="separate"/>
            </w:r>
            <w:r>
              <w:rPr>
                <w:noProof/>
                <w:webHidden/>
              </w:rPr>
              <w:t>49</w:t>
            </w:r>
            <w:r>
              <w:rPr>
                <w:noProof/>
                <w:webHidden/>
              </w:rPr>
              <w:fldChar w:fldCharType="end"/>
            </w:r>
          </w:hyperlink>
        </w:p>
        <w:p w:rsidR="0051189F" w:rsidRDefault="0051189F">
          <w:pPr>
            <w:pStyle w:val="Sumrio1"/>
            <w:rPr>
              <w:rFonts w:asciiTheme="minorHAnsi" w:eastAsiaTheme="minorEastAsia" w:hAnsiTheme="minorHAnsi" w:cstheme="minorBidi"/>
              <w:color w:val="auto"/>
              <w:lang w:eastAsia="pt-BR"/>
            </w:rPr>
          </w:pPr>
          <w:hyperlink w:anchor="_Toc98165308" w:history="1">
            <w:r w:rsidRPr="008133E0">
              <w:rPr>
                <w:rStyle w:val="Hyperlink"/>
              </w:rPr>
              <w:t>CAPÍTULO VIII – DAS RELAÇÕES SINDICAIS</w:t>
            </w:r>
            <w:r>
              <w:rPr>
                <w:webHidden/>
              </w:rPr>
              <w:tab/>
            </w:r>
            <w:r>
              <w:rPr>
                <w:webHidden/>
              </w:rPr>
              <w:fldChar w:fldCharType="begin"/>
            </w:r>
            <w:r>
              <w:rPr>
                <w:webHidden/>
              </w:rPr>
              <w:instrText xml:space="preserve"> PAGEREF _Toc98165308 \h </w:instrText>
            </w:r>
            <w:r>
              <w:rPr>
                <w:webHidden/>
              </w:rPr>
            </w:r>
            <w:r>
              <w:rPr>
                <w:webHidden/>
              </w:rPr>
              <w:fldChar w:fldCharType="separate"/>
            </w:r>
            <w:r>
              <w:rPr>
                <w:webHidden/>
              </w:rPr>
              <w:t>51</w:t>
            </w:r>
            <w:r>
              <w:rPr>
                <w:webHidden/>
              </w:rPr>
              <w:fldChar w:fldCharType="end"/>
            </w:r>
          </w:hyperlink>
        </w:p>
        <w:p w:rsidR="0051189F" w:rsidRDefault="0051189F">
          <w:pPr>
            <w:pStyle w:val="Sumrio2"/>
            <w:rPr>
              <w:rFonts w:eastAsiaTheme="minorEastAsia" w:cstheme="minorBidi"/>
              <w:noProof/>
              <w:lang w:eastAsia="pt-BR"/>
            </w:rPr>
          </w:pPr>
          <w:hyperlink w:anchor="_Toc98165309" w:history="1">
            <w:r w:rsidRPr="008133E0">
              <w:rPr>
                <w:rStyle w:val="Hyperlink"/>
                <w:noProof/>
                <w:highlight w:val="green"/>
              </w:rPr>
              <w:t>Clausula VIII.1 – DELEGADOS(AS)</w:t>
            </w:r>
            <w:r w:rsidRPr="008133E0">
              <w:rPr>
                <w:rStyle w:val="Hyperlink"/>
                <w:noProof/>
              </w:rPr>
              <w:t xml:space="preserve"> </w:t>
            </w:r>
            <w:r w:rsidRPr="008133E0">
              <w:rPr>
                <w:rStyle w:val="Hyperlink"/>
                <w:i/>
                <w:noProof/>
              </w:rPr>
              <w:t>(ALTERADA)</w:t>
            </w:r>
            <w:r>
              <w:rPr>
                <w:noProof/>
                <w:webHidden/>
              </w:rPr>
              <w:tab/>
            </w:r>
            <w:r>
              <w:rPr>
                <w:noProof/>
                <w:webHidden/>
              </w:rPr>
              <w:fldChar w:fldCharType="begin"/>
            </w:r>
            <w:r>
              <w:rPr>
                <w:noProof/>
                <w:webHidden/>
              </w:rPr>
              <w:instrText xml:space="preserve"> PAGEREF _Toc98165309 \h </w:instrText>
            </w:r>
            <w:r>
              <w:rPr>
                <w:noProof/>
                <w:webHidden/>
              </w:rPr>
            </w:r>
            <w:r>
              <w:rPr>
                <w:noProof/>
                <w:webHidden/>
              </w:rPr>
              <w:fldChar w:fldCharType="separate"/>
            </w:r>
            <w:r>
              <w:rPr>
                <w:noProof/>
                <w:webHidden/>
              </w:rPr>
              <w:t>51</w:t>
            </w:r>
            <w:r>
              <w:rPr>
                <w:noProof/>
                <w:webHidden/>
              </w:rPr>
              <w:fldChar w:fldCharType="end"/>
            </w:r>
          </w:hyperlink>
        </w:p>
        <w:p w:rsidR="0051189F" w:rsidRDefault="0051189F">
          <w:pPr>
            <w:pStyle w:val="Sumrio2"/>
            <w:rPr>
              <w:rFonts w:eastAsiaTheme="minorEastAsia" w:cstheme="minorBidi"/>
              <w:noProof/>
              <w:lang w:eastAsia="pt-BR"/>
            </w:rPr>
          </w:pPr>
          <w:hyperlink w:anchor="_Toc98165310" w:history="1">
            <w:r w:rsidRPr="008133E0">
              <w:rPr>
                <w:rStyle w:val="Hyperlink"/>
                <w:noProof/>
                <w:highlight w:val="green"/>
              </w:rPr>
              <w:t>Clausula VIII.2 – LIBERAÇÃO E SUBSTITUIÇÃO DE DIRIGENTE SINDICAL</w:t>
            </w:r>
            <w:r w:rsidRPr="008133E0">
              <w:rPr>
                <w:rStyle w:val="Hyperlink"/>
                <w:noProof/>
              </w:rPr>
              <w:t xml:space="preserve"> </w:t>
            </w:r>
            <w:r w:rsidRPr="008133E0">
              <w:rPr>
                <w:rStyle w:val="Hyperlink"/>
                <w:i/>
                <w:noProof/>
              </w:rPr>
              <w:t>(ALTERADA)</w:t>
            </w:r>
            <w:r>
              <w:rPr>
                <w:noProof/>
                <w:webHidden/>
              </w:rPr>
              <w:tab/>
            </w:r>
            <w:r>
              <w:rPr>
                <w:noProof/>
                <w:webHidden/>
              </w:rPr>
              <w:fldChar w:fldCharType="begin"/>
            </w:r>
            <w:r>
              <w:rPr>
                <w:noProof/>
                <w:webHidden/>
              </w:rPr>
              <w:instrText xml:space="preserve"> PAGEREF _Toc98165310 \h </w:instrText>
            </w:r>
            <w:r>
              <w:rPr>
                <w:noProof/>
                <w:webHidden/>
              </w:rPr>
            </w:r>
            <w:r>
              <w:rPr>
                <w:noProof/>
                <w:webHidden/>
              </w:rPr>
              <w:fldChar w:fldCharType="separate"/>
            </w:r>
            <w:r>
              <w:rPr>
                <w:noProof/>
                <w:webHidden/>
              </w:rPr>
              <w:t>52</w:t>
            </w:r>
            <w:r>
              <w:rPr>
                <w:noProof/>
                <w:webHidden/>
              </w:rPr>
              <w:fldChar w:fldCharType="end"/>
            </w:r>
          </w:hyperlink>
        </w:p>
        <w:p w:rsidR="0051189F" w:rsidRDefault="0051189F">
          <w:pPr>
            <w:pStyle w:val="Sumrio2"/>
            <w:rPr>
              <w:rFonts w:eastAsiaTheme="minorEastAsia" w:cstheme="minorBidi"/>
              <w:noProof/>
              <w:lang w:eastAsia="pt-BR"/>
            </w:rPr>
          </w:pPr>
          <w:hyperlink w:anchor="_Toc98165311" w:history="1">
            <w:r w:rsidRPr="008133E0">
              <w:rPr>
                <w:rStyle w:val="Hyperlink"/>
                <w:noProof/>
              </w:rPr>
              <w:t xml:space="preserve">Clausula VIII.3 – LICENÇA AOS CONSELHEIROS REGIONAIS </w:t>
            </w:r>
            <w:r w:rsidRPr="008133E0">
              <w:rPr>
                <w:rStyle w:val="Hyperlink"/>
                <w:i/>
                <w:noProof/>
              </w:rPr>
              <w:t>(RENOVAR)</w:t>
            </w:r>
            <w:r>
              <w:rPr>
                <w:noProof/>
                <w:webHidden/>
              </w:rPr>
              <w:tab/>
            </w:r>
            <w:r>
              <w:rPr>
                <w:noProof/>
                <w:webHidden/>
              </w:rPr>
              <w:fldChar w:fldCharType="begin"/>
            </w:r>
            <w:r>
              <w:rPr>
                <w:noProof/>
                <w:webHidden/>
              </w:rPr>
              <w:instrText xml:space="preserve"> PAGEREF _Toc98165311 \h </w:instrText>
            </w:r>
            <w:r>
              <w:rPr>
                <w:noProof/>
                <w:webHidden/>
              </w:rPr>
            </w:r>
            <w:r>
              <w:rPr>
                <w:noProof/>
                <w:webHidden/>
              </w:rPr>
              <w:fldChar w:fldCharType="separate"/>
            </w:r>
            <w:r>
              <w:rPr>
                <w:noProof/>
                <w:webHidden/>
              </w:rPr>
              <w:t>54</w:t>
            </w:r>
            <w:r>
              <w:rPr>
                <w:noProof/>
                <w:webHidden/>
              </w:rPr>
              <w:fldChar w:fldCharType="end"/>
            </w:r>
          </w:hyperlink>
        </w:p>
        <w:p w:rsidR="0051189F" w:rsidRDefault="0051189F">
          <w:pPr>
            <w:pStyle w:val="Sumrio2"/>
            <w:rPr>
              <w:rFonts w:eastAsiaTheme="minorEastAsia" w:cstheme="minorBidi"/>
              <w:noProof/>
              <w:lang w:eastAsia="pt-BR"/>
            </w:rPr>
          </w:pPr>
          <w:hyperlink w:anchor="_Toc98165312" w:history="1">
            <w:r w:rsidRPr="008133E0">
              <w:rPr>
                <w:rStyle w:val="Hyperlink"/>
                <w:noProof/>
              </w:rPr>
              <w:t xml:space="preserve">Clausula VIII.4 – DOCUMENTAÇÃO </w:t>
            </w:r>
            <w:r w:rsidRPr="008133E0">
              <w:rPr>
                <w:rStyle w:val="Hyperlink"/>
                <w:i/>
                <w:noProof/>
              </w:rPr>
              <w:t>(RENOVAR)</w:t>
            </w:r>
            <w:r>
              <w:rPr>
                <w:noProof/>
                <w:webHidden/>
              </w:rPr>
              <w:tab/>
            </w:r>
            <w:r>
              <w:rPr>
                <w:noProof/>
                <w:webHidden/>
              </w:rPr>
              <w:fldChar w:fldCharType="begin"/>
            </w:r>
            <w:r>
              <w:rPr>
                <w:noProof/>
                <w:webHidden/>
              </w:rPr>
              <w:instrText xml:space="preserve"> PAGEREF _Toc98165312 \h </w:instrText>
            </w:r>
            <w:r>
              <w:rPr>
                <w:noProof/>
                <w:webHidden/>
              </w:rPr>
            </w:r>
            <w:r>
              <w:rPr>
                <w:noProof/>
                <w:webHidden/>
              </w:rPr>
              <w:fldChar w:fldCharType="separate"/>
            </w:r>
            <w:r>
              <w:rPr>
                <w:noProof/>
                <w:webHidden/>
              </w:rPr>
              <w:t>54</w:t>
            </w:r>
            <w:r>
              <w:rPr>
                <w:noProof/>
                <w:webHidden/>
              </w:rPr>
              <w:fldChar w:fldCharType="end"/>
            </w:r>
          </w:hyperlink>
        </w:p>
        <w:p w:rsidR="0051189F" w:rsidRDefault="0051189F">
          <w:pPr>
            <w:pStyle w:val="Sumrio2"/>
            <w:rPr>
              <w:rFonts w:eastAsiaTheme="minorEastAsia" w:cstheme="minorBidi"/>
              <w:noProof/>
              <w:lang w:eastAsia="pt-BR"/>
            </w:rPr>
          </w:pPr>
          <w:hyperlink w:anchor="_Toc98165313" w:history="1">
            <w:r w:rsidRPr="008133E0">
              <w:rPr>
                <w:rStyle w:val="Hyperlink"/>
                <w:noProof/>
              </w:rPr>
              <w:t xml:space="preserve">Cláusula VIII.5 – ASSEMBLEIA GERAL </w:t>
            </w:r>
            <w:r w:rsidRPr="008133E0">
              <w:rPr>
                <w:rStyle w:val="Hyperlink"/>
                <w:i/>
                <w:noProof/>
              </w:rPr>
              <w:t>(RENOVAR)</w:t>
            </w:r>
            <w:r>
              <w:rPr>
                <w:noProof/>
                <w:webHidden/>
              </w:rPr>
              <w:tab/>
            </w:r>
            <w:r>
              <w:rPr>
                <w:noProof/>
                <w:webHidden/>
              </w:rPr>
              <w:fldChar w:fldCharType="begin"/>
            </w:r>
            <w:r>
              <w:rPr>
                <w:noProof/>
                <w:webHidden/>
              </w:rPr>
              <w:instrText xml:space="preserve"> PAGEREF _Toc98165313 \h </w:instrText>
            </w:r>
            <w:r>
              <w:rPr>
                <w:noProof/>
                <w:webHidden/>
              </w:rPr>
            </w:r>
            <w:r>
              <w:rPr>
                <w:noProof/>
                <w:webHidden/>
              </w:rPr>
              <w:fldChar w:fldCharType="separate"/>
            </w:r>
            <w:r>
              <w:rPr>
                <w:noProof/>
                <w:webHidden/>
              </w:rPr>
              <w:t>54</w:t>
            </w:r>
            <w:r>
              <w:rPr>
                <w:noProof/>
                <w:webHidden/>
              </w:rPr>
              <w:fldChar w:fldCharType="end"/>
            </w:r>
          </w:hyperlink>
        </w:p>
        <w:p w:rsidR="0051189F" w:rsidRDefault="0051189F">
          <w:pPr>
            <w:pStyle w:val="Sumrio1"/>
            <w:rPr>
              <w:rFonts w:asciiTheme="minorHAnsi" w:eastAsiaTheme="minorEastAsia" w:hAnsiTheme="minorHAnsi" w:cstheme="minorBidi"/>
              <w:color w:val="auto"/>
              <w:lang w:eastAsia="pt-BR"/>
            </w:rPr>
          </w:pPr>
          <w:hyperlink w:anchor="_Toc98165314" w:history="1">
            <w:r w:rsidRPr="008133E0">
              <w:rPr>
                <w:rStyle w:val="Hyperlink"/>
              </w:rPr>
              <w:t>CAPÍTULO IX – DAS DISPOSIÇÕES GERAIS E VIGÊNCIA</w:t>
            </w:r>
            <w:r>
              <w:rPr>
                <w:webHidden/>
              </w:rPr>
              <w:tab/>
            </w:r>
            <w:r>
              <w:rPr>
                <w:webHidden/>
              </w:rPr>
              <w:fldChar w:fldCharType="begin"/>
            </w:r>
            <w:r>
              <w:rPr>
                <w:webHidden/>
              </w:rPr>
              <w:instrText xml:space="preserve"> PAGEREF _Toc98165314 \h </w:instrText>
            </w:r>
            <w:r>
              <w:rPr>
                <w:webHidden/>
              </w:rPr>
            </w:r>
            <w:r>
              <w:rPr>
                <w:webHidden/>
              </w:rPr>
              <w:fldChar w:fldCharType="separate"/>
            </w:r>
            <w:r>
              <w:rPr>
                <w:webHidden/>
              </w:rPr>
              <w:t>54</w:t>
            </w:r>
            <w:r>
              <w:rPr>
                <w:webHidden/>
              </w:rPr>
              <w:fldChar w:fldCharType="end"/>
            </w:r>
          </w:hyperlink>
        </w:p>
        <w:p w:rsidR="0051189F" w:rsidRDefault="0051189F">
          <w:pPr>
            <w:pStyle w:val="Sumrio2"/>
            <w:rPr>
              <w:rFonts w:eastAsiaTheme="minorEastAsia" w:cstheme="minorBidi"/>
              <w:noProof/>
              <w:lang w:eastAsia="pt-BR"/>
            </w:rPr>
          </w:pPr>
          <w:hyperlink w:anchor="_Toc98165315" w:history="1">
            <w:r w:rsidRPr="008133E0">
              <w:rPr>
                <w:rStyle w:val="Hyperlink"/>
                <w:noProof/>
              </w:rPr>
              <w:t xml:space="preserve">Clausula IX.1 – SUBSTITUIÇÃO INTERNA </w:t>
            </w:r>
            <w:r w:rsidRPr="008133E0">
              <w:rPr>
                <w:rStyle w:val="Hyperlink"/>
                <w:i/>
                <w:noProof/>
              </w:rPr>
              <w:t>(RENOVAR)</w:t>
            </w:r>
            <w:r>
              <w:rPr>
                <w:noProof/>
                <w:webHidden/>
              </w:rPr>
              <w:tab/>
            </w:r>
            <w:r>
              <w:rPr>
                <w:noProof/>
                <w:webHidden/>
              </w:rPr>
              <w:fldChar w:fldCharType="begin"/>
            </w:r>
            <w:r>
              <w:rPr>
                <w:noProof/>
                <w:webHidden/>
              </w:rPr>
              <w:instrText xml:space="preserve"> PAGEREF _Toc98165315 \h </w:instrText>
            </w:r>
            <w:r>
              <w:rPr>
                <w:noProof/>
                <w:webHidden/>
              </w:rPr>
            </w:r>
            <w:r>
              <w:rPr>
                <w:noProof/>
                <w:webHidden/>
              </w:rPr>
              <w:fldChar w:fldCharType="separate"/>
            </w:r>
            <w:r>
              <w:rPr>
                <w:noProof/>
                <w:webHidden/>
              </w:rPr>
              <w:t>54</w:t>
            </w:r>
            <w:r>
              <w:rPr>
                <w:noProof/>
                <w:webHidden/>
              </w:rPr>
              <w:fldChar w:fldCharType="end"/>
            </w:r>
          </w:hyperlink>
        </w:p>
        <w:p w:rsidR="0051189F" w:rsidRDefault="0051189F">
          <w:pPr>
            <w:pStyle w:val="Sumrio2"/>
            <w:rPr>
              <w:rFonts w:eastAsiaTheme="minorEastAsia" w:cstheme="minorBidi"/>
              <w:noProof/>
              <w:lang w:eastAsia="pt-BR"/>
            </w:rPr>
          </w:pPr>
          <w:hyperlink w:anchor="_Toc98165316" w:history="1">
            <w:r w:rsidRPr="008133E0">
              <w:rPr>
                <w:rStyle w:val="Hyperlink"/>
                <w:noProof/>
              </w:rPr>
              <w:t xml:space="preserve">Cláusula IX.2 – ABRANGÊNCIA DO ACORDO </w:t>
            </w:r>
            <w:r w:rsidRPr="008133E0">
              <w:rPr>
                <w:rStyle w:val="Hyperlink"/>
                <w:i/>
                <w:noProof/>
              </w:rPr>
              <w:t>(RENOVAR)</w:t>
            </w:r>
            <w:r>
              <w:rPr>
                <w:noProof/>
                <w:webHidden/>
              </w:rPr>
              <w:tab/>
            </w:r>
            <w:r>
              <w:rPr>
                <w:noProof/>
                <w:webHidden/>
              </w:rPr>
              <w:fldChar w:fldCharType="begin"/>
            </w:r>
            <w:r>
              <w:rPr>
                <w:noProof/>
                <w:webHidden/>
              </w:rPr>
              <w:instrText xml:space="preserve"> PAGEREF _Toc98165316 \h </w:instrText>
            </w:r>
            <w:r>
              <w:rPr>
                <w:noProof/>
                <w:webHidden/>
              </w:rPr>
            </w:r>
            <w:r>
              <w:rPr>
                <w:noProof/>
                <w:webHidden/>
              </w:rPr>
              <w:fldChar w:fldCharType="separate"/>
            </w:r>
            <w:r>
              <w:rPr>
                <w:noProof/>
                <w:webHidden/>
              </w:rPr>
              <w:t>55</w:t>
            </w:r>
            <w:r>
              <w:rPr>
                <w:noProof/>
                <w:webHidden/>
              </w:rPr>
              <w:fldChar w:fldCharType="end"/>
            </w:r>
          </w:hyperlink>
        </w:p>
        <w:p w:rsidR="0051189F" w:rsidRDefault="0051189F">
          <w:pPr>
            <w:pStyle w:val="Sumrio2"/>
            <w:rPr>
              <w:rFonts w:eastAsiaTheme="minorEastAsia" w:cstheme="minorBidi"/>
              <w:noProof/>
              <w:lang w:eastAsia="pt-BR"/>
            </w:rPr>
          </w:pPr>
          <w:hyperlink w:anchor="_Toc98165317" w:history="1">
            <w:r w:rsidRPr="008133E0">
              <w:rPr>
                <w:rStyle w:val="Hyperlink"/>
                <w:noProof/>
              </w:rPr>
              <w:t xml:space="preserve">Cláusula IX.3 – DIREITOS E DEVERES E CONCILIAÇÃO DAS DIVERGÊNCIAS </w:t>
            </w:r>
            <w:r w:rsidRPr="008133E0">
              <w:rPr>
                <w:rStyle w:val="Hyperlink"/>
                <w:i/>
                <w:noProof/>
              </w:rPr>
              <w:t>(RENOVAR)</w:t>
            </w:r>
            <w:r>
              <w:rPr>
                <w:noProof/>
                <w:webHidden/>
              </w:rPr>
              <w:tab/>
            </w:r>
            <w:r>
              <w:rPr>
                <w:noProof/>
                <w:webHidden/>
              </w:rPr>
              <w:fldChar w:fldCharType="begin"/>
            </w:r>
            <w:r>
              <w:rPr>
                <w:noProof/>
                <w:webHidden/>
              </w:rPr>
              <w:instrText xml:space="preserve"> PAGEREF _Toc98165317 \h </w:instrText>
            </w:r>
            <w:r>
              <w:rPr>
                <w:noProof/>
                <w:webHidden/>
              </w:rPr>
            </w:r>
            <w:r>
              <w:rPr>
                <w:noProof/>
                <w:webHidden/>
              </w:rPr>
              <w:fldChar w:fldCharType="separate"/>
            </w:r>
            <w:r>
              <w:rPr>
                <w:noProof/>
                <w:webHidden/>
              </w:rPr>
              <w:t>55</w:t>
            </w:r>
            <w:r>
              <w:rPr>
                <w:noProof/>
                <w:webHidden/>
              </w:rPr>
              <w:fldChar w:fldCharType="end"/>
            </w:r>
          </w:hyperlink>
        </w:p>
        <w:p w:rsidR="0051189F" w:rsidRDefault="0051189F">
          <w:pPr>
            <w:pStyle w:val="Sumrio2"/>
            <w:rPr>
              <w:rFonts w:eastAsiaTheme="minorEastAsia" w:cstheme="minorBidi"/>
              <w:noProof/>
              <w:lang w:eastAsia="pt-BR"/>
            </w:rPr>
          </w:pPr>
          <w:hyperlink w:anchor="_Toc98165318" w:history="1">
            <w:r w:rsidRPr="008133E0">
              <w:rPr>
                <w:rStyle w:val="Hyperlink"/>
                <w:noProof/>
              </w:rPr>
              <w:t xml:space="preserve">Cláusula IX.4 – SAÚDE DA MULHER </w:t>
            </w:r>
            <w:r w:rsidRPr="008133E0">
              <w:rPr>
                <w:rStyle w:val="Hyperlink"/>
                <w:i/>
                <w:noProof/>
              </w:rPr>
              <w:t>(RENOVAR)</w:t>
            </w:r>
            <w:r>
              <w:rPr>
                <w:noProof/>
                <w:webHidden/>
              </w:rPr>
              <w:tab/>
            </w:r>
            <w:r>
              <w:rPr>
                <w:noProof/>
                <w:webHidden/>
              </w:rPr>
              <w:fldChar w:fldCharType="begin"/>
            </w:r>
            <w:r>
              <w:rPr>
                <w:noProof/>
                <w:webHidden/>
              </w:rPr>
              <w:instrText xml:space="preserve"> PAGEREF _Toc98165318 \h </w:instrText>
            </w:r>
            <w:r>
              <w:rPr>
                <w:noProof/>
                <w:webHidden/>
              </w:rPr>
            </w:r>
            <w:r>
              <w:rPr>
                <w:noProof/>
                <w:webHidden/>
              </w:rPr>
              <w:fldChar w:fldCharType="separate"/>
            </w:r>
            <w:r>
              <w:rPr>
                <w:noProof/>
                <w:webHidden/>
              </w:rPr>
              <w:t>55</w:t>
            </w:r>
            <w:r>
              <w:rPr>
                <w:noProof/>
                <w:webHidden/>
              </w:rPr>
              <w:fldChar w:fldCharType="end"/>
            </w:r>
          </w:hyperlink>
        </w:p>
        <w:p w:rsidR="0051189F" w:rsidRDefault="0051189F">
          <w:pPr>
            <w:pStyle w:val="Sumrio2"/>
            <w:rPr>
              <w:rFonts w:eastAsiaTheme="minorEastAsia" w:cstheme="minorBidi"/>
              <w:noProof/>
              <w:lang w:eastAsia="pt-BR"/>
            </w:rPr>
          </w:pPr>
          <w:hyperlink w:anchor="_Toc98165319" w:history="1">
            <w:r w:rsidRPr="008133E0">
              <w:rPr>
                <w:rStyle w:val="Hyperlink"/>
                <w:noProof/>
                <w:highlight w:val="green"/>
              </w:rPr>
              <w:t>Clausula IX.5 – PRORROGAÇÃO E REVISÃO</w:t>
            </w:r>
            <w:r w:rsidRPr="008133E0">
              <w:rPr>
                <w:rStyle w:val="Hyperlink"/>
                <w:noProof/>
              </w:rPr>
              <w:t xml:space="preserve"> </w:t>
            </w:r>
            <w:r w:rsidRPr="008133E0">
              <w:rPr>
                <w:rStyle w:val="Hyperlink"/>
                <w:i/>
                <w:noProof/>
              </w:rPr>
              <w:t>(ALTERADA)</w:t>
            </w:r>
            <w:r>
              <w:rPr>
                <w:noProof/>
                <w:webHidden/>
              </w:rPr>
              <w:tab/>
            </w:r>
            <w:r>
              <w:rPr>
                <w:noProof/>
                <w:webHidden/>
              </w:rPr>
              <w:fldChar w:fldCharType="begin"/>
            </w:r>
            <w:r>
              <w:rPr>
                <w:noProof/>
                <w:webHidden/>
              </w:rPr>
              <w:instrText xml:space="preserve"> PAGEREF _Toc98165319 \h </w:instrText>
            </w:r>
            <w:r>
              <w:rPr>
                <w:noProof/>
                <w:webHidden/>
              </w:rPr>
            </w:r>
            <w:r>
              <w:rPr>
                <w:noProof/>
                <w:webHidden/>
              </w:rPr>
              <w:fldChar w:fldCharType="separate"/>
            </w:r>
            <w:r>
              <w:rPr>
                <w:noProof/>
                <w:webHidden/>
              </w:rPr>
              <w:t>55</w:t>
            </w:r>
            <w:r>
              <w:rPr>
                <w:noProof/>
                <w:webHidden/>
              </w:rPr>
              <w:fldChar w:fldCharType="end"/>
            </w:r>
          </w:hyperlink>
        </w:p>
        <w:p w:rsidR="0051189F" w:rsidRDefault="0051189F">
          <w:pPr>
            <w:pStyle w:val="Sumrio2"/>
            <w:rPr>
              <w:rFonts w:eastAsiaTheme="minorEastAsia" w:cstheme="minorBidi"/>
              <w:noProof/>
              <w:lang w:eastAsia="pt-BR"/>
            </w:rPr>
          </w:pPr>
          <w:hyperlink w:anchor="_Toc98165320" w:history="1">
            <w:r w:rsidRPr="008133E0">
              <w:rPr>
                <w:rStyle w:val="Hyperlink"/>
                <w:noProof/>
                <w:highlight w:val="green"/>
              </w:rPr>
              <w:t>Cláusula IX.6 – PRAZO DE VIGÊNCIA</w:t>
            </w:r>
            <w:r w:rsidRPr="008133E0">
              <w:rPr>
                <w:rStyle w:val="Hyperlink"/>
                <w:noProof/>
              </w:rPr>
              <w:t xml:space="preserve"> </w:t>
            </w:r>
            <w:r w:rsidRPr="008133E0">
              <w:rPr>
                <w:rStyle w:val="Hyperlink"/>
                <w:i/>
                <w:noProof/>
              </w:rPr>
              <w:t>(ALTERADA)</w:t>
            </w:r>
            <w:r>
              <w:rPr>
                <w:noProof/>
                <w:webHidden/>
              </w:rPr>
              <w:tab/>
            </w:r>
            <w:r>
              <w:rPr>
                <w:noProof/>
                <w:webHidden/>
              </w:rPr>
              <w:fldChar w:fldCharType="begin"/>
            </w:r>
            <w:r>
              <w:rPr>
                <w:noProof/>
                <w:webHidden/>
              </w:rPr>
              <w:instrText xml:space="preserve"> PAGEREF _Toc98165320 \h </w:instrText>
            </w:r>
            <w:r>
              <w:rPr>
                <w:noProof/>
                <w:webHidden/>
              </w:rPr>
            </w:r>
            <w:r>
              <w:rPr>
                <w:noProof/>
                <w:webHidden/>
              </w:rPr>
              <w:fldChar w:fldCharType="separate"/>
            </w:r>
            <w:r>
              <w:rPr>
                <w:noProof/>
                <w:webHidden/>
              </w:rPr>
              <w:t>55</w:t>
            </w:r>
            <w:r>
              <w:rPr>
                <w:noProof/>
                <w:webHidden/>
              </w:rPr>
              <w:fldChar w:fldCharType="end"/>
            </w:r>
          </w:hyperlink>
        </w:p>
        <w:p w:rsidR="0051189F" w:rsidRDefault="0051189F">
          <w:pPr>
            <w:pStyle w:val="Sumrio1"/>
            <w:rPr>
              <w:rFonts w:asciiTheme="minorHAnsi" w:eastAsiaTheme="minorEastAsia" w:hAnsiTheme="minorHAnsi" w:cstheme="minorBidi"/>
              <w:color w:val="auto"/>
              <w:lang w:eastAsia="pt-BR"/>
            </w:rPr>
          </w:pPr>
          <w:hyperlink w:anchor="_Toc98165321" w:history="1">
            <w:r w:rsidRPr="008133E0">
              <w:rPr>
                <w:rStyle w:val="Hyperlink"/>
                <w:highlight w:val="yellow"/>
              </w:rPr>
              <w:t>CLAUSULAS NOVAS</w:t>
            </w:r>
            <w:r>
              <w:rPr>
                <w:webHidden/>
              </w:rPr>
              <w:tab/>
            </w:r>
            <w:r>
              <w:rPr>
                <w:webHidden/>
              </w:rPr>
              <w:fldChar w:fldCharType="begin"/>
            </w:r>
            <w:r>
              <w:rPr>
                <w:webHidden/>
              </w:rPr>
              <w:instrText xml:space="preserve"> PAGEREF _Toc98165321 \h </w:instrText>
            </w:r>
            <w:r>
              <w:rPr>
                <w:webHidden/>
              </w:rPr>
            </w:r>
            <w:r>
              <w:rPr>
                <w:webHidden/>
              </w:rPr>
              <w:fldChar w:fldCharType="separate"/>
            </w:r>
            <w:r>
              <w:rPr>
                <w:webHidden/>
              </w:rPr>
              <w:t>56</w:t>
            </w:r>
            <w:r>
              <w:rPr>
                <w:webHidden/>
              </w:rPr>
              <w:fldChar w:fldCharType="end"/>
            </w:r>
          </w:hyperlink>
        </w:p>
        <w:p w:rsidR="0051189F" w:rsidRDefault="0051189F">
          <w:pPr>
            <w:pStyle w:val="Sumrio1"/>
            <w:rPr>
              <w:rFonts w:asciiTheme="minorHAnsi" w:eastAsiaTheme="minorEastAsia" w:hAnsiTheme="minorHAnsi" w:cstheme="minorBidi"/>
              <w:color w:val="auto"/>
              <w:lang w:eastAsia="pt-BR"/>
            </w:rPr>
          </w:pPr>
          <w:hyperlink w:anchor="_Toc98165322" w:history="1">
            <w:r w:rsidRPr="008133E0">
              <w:rPr>
                <w:rStyle w:val="Hyperlink"/>
              </w:rPr>
              <w:t>CAPÍTULO I – DOS ITENS ECONÔMICOS E FINANCEIROS</w:t>
            </w:r>
            <w:r>
              <w:rPr>
                <w:webHidden/>
              </w:rPr>
              <w:tab/>
            </w:r>
            <w:r>
              <w:rPr>
                <w:webHidden/>
              </w:rPr>
              <w:fldChar w:fldCharType="begin"/>
            </w:r>
            <w:r>
              <w:rPr>
                <w:webHidden/>
              </w:rPr>
              <w:instrText xml:space="preserve"> PAGEREF _Toc98165322 \h </w:instrText>
            </w:r>
            <w:r>
              <w:rPr>
                <w:webHidden/>
              </w:rPr>
            </w:r>
            <w:r>
              <w:rPr>
                <w:webHidden/>
              </w:rPr>
              <w:fldChar w:fldCharType="separate"/>
            </w:r>
            <w:r>
              <w:rPr>
                <w:webHidden/>
              </w:rPr>
              <w:t>56</w:t>
            </w:r>
            <w:r>
              <w:rPr>
                <w:webHidden/>
              </w:rPr>
              <w:fldChar w:fldCharType="end"/>
            </w:r>
          </w:hyperlink>
        </w:p>
        <w:p w:rsidR="0051189F" w:rsidRDefault="0051189F">
          <w:pPr>
            <w:pStyle w:val="Sumrio2"/>
            <w:rPr>
              <w:rFonts w:eastAsiaTheme="minorEastAsia" w:cstheme="minorBidi"/>
              <w:noProof/>
              <w:lang w:eastAsia="pt-BR"/>
            </w:rPr>
          </w:pPr>
          <w:hyperlink w:anchor="_Toc98165323" w:history="1">
            <w:r w:rsidRPr="008133E0">
              <w:rPr>
                <w:rStyle w:val="Hyperlink"/>
                <w:noProof/>
                <w:highlight w:val="yellow"/>
              </w:rPr>
              <w:t>Cláusula I.XX – GRATIFICAÇÃO TEMPORÁRIA POR COORDENAÇÃO DE EQUIPE</w:t>
            </w:r>
            <w:r w:rsidRPr="008133E0">
              <w:rPr>
                <w:rStyle w:val="Hyperlink"/>
                <w:noProof/>
              </w:rPr>
              <w:t xml:space="preserve"> (NOVA)</w:t>
            </w:r>
            <w:r>
              <w:rPr>
                <w:noProof/>
                <w:webHidden/>
              </w:rPr>
              <w:tab/>
            </w:r>
            <w:r>
              <w:rPr>
                <w:noProof/>
                <w:webHidden/>
              </w:rPr>
              <w:fldChar w:fldCharType="begin"/>
            </w:r>
            <w:r>
              <w:rPr>
                <w:noProof/>
                <w:webHidden/>
              </w:rPr>
              <w:instrText xml:space="preserve"> PAGEREF _Toc98165323 \h </w:instrText>
            </w:r>
            <w:r>
              <w:rPr>
                <w:noProof/>
                <w:webHidden/>
              </w:rPr>
            </w:r>
            <w:r>
              <w:rPr>
                <w:noProof/>
                <w:webHidden/>
              </w:rPr>
              <w:fldChar w:fldCharType="separate"/>
            </w:r>
            <w:r>
              <w:rPr>
                <w:noProof/>
                <w:webHidden/>
              </w:rPr>
              <w:t>56</w:t>
            </w:r>
            <w:r>
              <w:rPr>
                <w:noProof/>
                <w:webHidden/>
              </w:rPr>
              <w:fldChar w:fldCharType="end"/>
            </w:r>
          </w:hyperlink>
        </w:p>
        <w:p w:rsidR="0051189F" w:rsidRDefault="0051189F">
          <w:pPr>
            <w:pStyle w:val="Sumrio2"/>
            <w:rPr>
              <w:rFonts w:eastAsiaTheme="minorEastAsia" w:cstheme="minorBidi"/>
              <w:noProof/>
              <w:lang w:eastAsia="pt-BR"/>
            </w:rPr>
          </w:pPr>
          <w:hyperlink w:anchor="_Toc98165324" w:history="1">
            <w:r w:rsidRPr="008133E0">
              <w:rPr>
                <w:rStyle w:val="Hyperlink"/>
                <w:noProof/>
                <w:highlight w:val="yellow"/>
              </w:rPr>
              <w:t>Cláusula I.XX – GRATIFICAÇÃO TEMPORÁRIA PARA COORDENAÇÃO DE ETAS E ETES</w:t>
            </w:r>
            <w:r w:rsidRPr="008133E0">
              <w:rPr>
                <w:rStyle w:val="Hyperlink"/>
                <w:noProof/>
              </w:rPr>
              <w:t xml:space="preserve"> (NOVA)</w:t>
            </w:r>
            <w:r>
              <w:rPr>
                <w:noProof/>
                <w:webHidden/>
              </w:rPr>
              <w:tab/>
            </w:r>
            <w:r>
              <w:rPr>
                <w:noProof/>
                <w:webHidden/>
              </w:rPr>
              <w:fldChar w:fldCharType="begin"/>
            </w:r>
            <w:r>
              <w:rPr>
                <w:noProof/>
                <w:webHidden/>
              </w:rPr>
              <w:instrText xml:space="preserve"> PAGEREF _Toc98165324 \h </w:instrText>
            </w:r>
            <w:r>
              <w:rPr>
                <w:noProof/>
                <w:webHidden/>
              </w:rPr>
            </w:r>
            <w:r>
              <w:rPr>
                <w:noProof/>
                <w:webHidden/>
              </w:rPr>
              <w:fldChar w:fldCharType="separate"/>
            </w:r>
            <w:r>
              <w:rPr>
                <w:noProof/>
                <w:webHidden/>
              </w:rPr>
              <w:t>56</w:t>
            </w:r>
            <w:r>
              <w:rPr>
                <w:noProof/>
                <w:webHidden/>
              </w:rPr>
              <w:fldChar w:fldCharType="end"/>
            </w:r>
          </w:hyperlink>
        </w:p>
        <w:p w:rsidR="0051189F" w:rsidRDefault="0051189F">
          <w:pPr>
            <w:pStyle w:val="Sumrio2"/>
            <w:rPr>
              <w:rFonts w:eastAsiaTheme="minorEastAsia" w:cstheme="minorBidi"/>
              <w:noProof/>
              <w:lang w:eastAsia="pt-BR"/>
            </w:rPr>
          </w:pPr>
          <w:hyperlink w:anchor="_Toc98165325" w:history="1">
            <w:r w:rsidRPr="008133E0">
              <w:rPr>
                <w:rStyle w:val="Hyperlink"/>
                <w:noProof/>
                <w:highlight w:val="yellow"/>
              </w:rPr>
              <w:t>Cláusula I.XX – GRATIFICAÇÃO TEMPORÁRIA POR FISCALIZAÇÃO E SUPERVISÃO DE CONTRATOS</w:t>
            </w:r>
            <w:r w:rsidRPr="008133E0">
              <w:rPr>
                <w:rStyle w:val="Hyperlink"/>
                <w:noProof/>
              </w:rPr>
              <w:t xml:space="preserve">  (NOVA)</w:t>
            </w:r>
            <w:r>
              <w:rPr>
                <w:noProof/>
                <w:webHidden/>
              </w:rPr>
              <w:tab/>
            </w:r>
            <w:r>
              <w:rPr>
                <w:noProof/>
                <w:webHidden/>
              </w:rPr>
              <w:fldChar w:fldCharType="begin"/>
            </w:r>
            <w:r>
              <w:rPr>
                <w:noProof/>
                <w:webHidden/>
              </w:rPr>
              <w:instrText xml:space="preserve"> PAGEREF _Toc98165325 \h </w:instrText>
            </w:r>
            <w:r>
              <w:rPr>
                <w:noProof/>
                <w:webHidden/>
              </w:rPr>
            </w:r>
            <w:r>
              <w:rPr>
                <w:noProof/>
                <w:webHidden/>
              </w:rPr>
              <w:fldChar w:fldCharType="separate"/>
            </w:r>
            <w:r>
              <w:rPr>
                <w:noProof/>
                <w:webHidden/>
              </w:rPr>
              <w:t>57</w:t>
            </w:r>
            <w:r>
              <w:rPr>
                <w:noProof/>
                <w:webHidden/>
              </w:rPr>
              <w:fldChar w:fldCharType="end"/>
            </w:r>
          </w:hyperlink>
        </w:p>
        <w:p w:rsidR="0051189F" w:rsidRDefault="0051189F">
          <w:pPr>
            <w:pStyle w:val="Sumrio2"/>
            <w:rPr>
              <w:rFonts w:eastAsiaTheme="minorEastAsia" w:cstheme="minorBidi"/>
              <w:noProof/>
              <w:lang w:eastAsia="pt-BR"/>
            </w:rPr>
          </w:pPr>
          <w:hyperlink w:anchor="_Toc98165326" w:history="1">
            <w:r w:rsidRPr="008133E0">
              <w:rPr>
                <w:rStyle w:val="Hyperlink"/>
                <w:noProof/>
                <w:highlight w:val="yellow"/>
              </w:rPr>
              <w:t>Cláusula I.XX – GRATIFICAÇÃO DE FÉRIAS</w:t>
            </w:r>
            <w:r w:rsidRPr="008133E0">
              <w:rPr>
                <w:rStyle w:val="Hyperlink"/>
                <w:noProof/>
              </w:rPr>
              <w:t xml:space="preserve">  (NOVA)</w:t>
            </w:r>
            <w:r>
              <w:rPr>
                <w:noProof/>
                <w:webHidden/>
              </w:rPr>
              <w:tab/>
            </w:r>
            <w:r>
              <w:rPr>
                <w:noProof/>
                <w:webHidden/>
              </w:rPr>
              <w:fldChar w:fldCharType="begin"/>
            </w:r>
            <w:r>
              <w:rPr>
                <w:noProof/>
                <w:webHidden/>
              </w:rPr>
              <w:instrText xml:space="preserve"> PAGEREF _Toc98165326 \h </w:instrText>
            </w:r>
            <w:r>
              <w:rPr>
                <w:noProof/>
                <w:webHidden/>
              </w:rPr>
            </w:r>
            <w:r>
              <w:rPr>
                <w:noProof/>
                <w:webHidden/>
              </w:rPr>
              <w:fldChar w:fldCharType="separate"/>
            </w:r>
            <w:r>
              <w:rPr>
                <w:noProof/>
                <w:webHidden/>
              </w:rPr>
              <w:t>57</w:t>
            </w:r>
            <w:r>
              <w:rPr>
                <w:noProof/>
                <w:webHidden/>
              </w:rPr>
              <w:fldChar w:fldCharType="end"/>
            </w:r>
          </w:hyperlink>
        </w:p>
        <w:p w:rsidR="0051189F" w:rsidRDefault="0051189F">
          <w:pPr>
            <w:pStyle w:val="Sumrio2"/>
            <w:rPr>
              <w:rFonts w:eastAsiaTheme="minorEastAsia" w:cstheme="minorBidi"/>
              <w:noProof/>
              <w:lang w:eastAsia="pt-BR"/>
            </w:rPr>
          </w:pPr>
          <w:hyperlink w:anchor="_Toc98165327" w:history="1">
            <w:r w:rsidRPr="008133E0">
              <w:rPr>
                <w:rStyle w:val="Hyperlink"/>
                <w:noProof/>
                <w:highlight w:val="yellow"/>
              </w:rPr>
              <w:t>Cláusula I.XX – GRATIFICAÇÃO TEMPORÁRIA POR OPERAÇÃO DE MÁQUINAS PESADAS</w:t>
            </w:r>
            <w:r w:rsidRPr="008133E0">
              <w:rPr>
                <w:rStyle w:val="Hyperlink"/>
                <w:noProof/>
              </w:rPr>
              <w:t xml:space="preserve"> (NOVA)</w:t>
            </w:r>
            <w:r>
              <w:rPr>
                <w:noProof/>
                <w:webHidden/>
              </w:rPr>
              <w:tab/>
            </w:r>
            <w:r>
              <w:rPr>
                <w:noProof/>
                <w:webHidden/>
              </w:rPr>
              <w:fldChar w:fldCharType="begin"/>
            </w:r>
            <w:r>
              <w:rPr>
                <w:noProof/>
                <w:webHidden/>
              </w:rPr>
              <w:instrText xml:space="preserve"> PAGEREF _Toc98165327 \h </w:instrText>
            </w:r>
            <w:r>
              <w:rPr>
                <w:noProof/>
                <w:webHidden/>
              </w:rPr>
            </w:r>
            <w:r>
              <w:rPr>
                <w:noProof/>
                <w:webHidden/>
              </w:rPr>
              <w:fldChar w:fldCharType="separate"/>
            </w:r>
            <w:r>
              <w:rPr>
                <w:noProof/>
                <w:webHidden/>
              </w:rPr>
              <w:t>57</w:t>
            </w:r>
            <w:r>
              <w:rPr>
                <w:noProof/>
                <w:webHidden/>
              </w:rPr>
              <w:fldChar w:fldCharType="end"/>
            </w:r>
          </w:hyperlink>
        </w:p>
        <w:p w:rsidR="0051189F" w:rsidRDefault="0051189F">
          <w:pPr>
            <w:pStyle w:val="Sumrio2"/>
            <w:rPr>
              <w:rFonts w:eastAsiaTheme="minorEastAsia" w:cstheme="minorBidi"/>
              <w:noProof/>
              <w:lang w:eastAsia="pt-BR"/>
            </w:rPr>
          </w:pPr>
          <w:hyperlink w:anchor="_Toc98165328" w:history="1">
            <w:r w:rsidRPr="008133E0">
              <w:rPr>
                <w:rStyle w:val="Hyperlink"/>
                <w:noProof/>
                <w:highlight w:val="yellow"/>
              </w:rPr>
              <w:t>Cláusula I. XX - AUXILIO COMBUSTÍVEL/DESLOCAMENTO</w:t>
            </w:r>
            <w:r w:rsidRPr="008133E0">
              <w:rPr>
                <w:rStyle w:val="Hyperlink"/>
                <w:noProof/>
              </w:rPr>
              <w:t xml:space="preserve"> (NOVA)</w:t>
            </w:r>
            <w:r>
              <w:rPr>
                <w:noProof/>
                <w:webHidden/>
              </w:rPr>
              <w:tab/>
            </w:r>
            <w:r>
              <w:rPr>
                <w:noProof/>
                <w:webHidden/>
              </w:rPr>
              <w:fldChar w:fldCharType="begin"/>
            </w:r>
            <w:r>
              <w:rPr>
                <w:noProof/>
                <w:webHidden/>
              </w:rPr>
              <w:instrText xml:space="preserve"> PAGEREF _Toc98165328 \h </w:instrText>
            </w:r>
            <w:r>
              <w:rPr>
                <w:noProof/>
                <w:webHidden/>
              </w:rPr>
            </w:r>
            <w:r>
              <w:rPr>
                <w:noProof/>
                <w:webHidden/>
              </w:rPr>
              <w:fldChar w:fldCharType="separate"/>
            </w:r>
            <w:r>
              <w:rPr>
                <w:noProof/>
                <w:webHidden/>
              </w:rPr>
              <w:t>58</w:t>
            </w:r>
            <w:r>
              <w:rPr>
                <w:noProof/>
                <w:webHidden/>
              </w:rPr>
              <w:fldChar w:fldCharType="end"/>
            </w:r>
          </w:hyperlink>
        </w:p>
        <w:p w:rsidR="0051189F" w:rsidRDefault="0051189F">
          <w:pPr>
            <w:pStyle w:val="Sumrio2"/>
            <w:rPr>
              <w:rFonts w:eastAsiaTheme="minorEastAsia" w:cstheme="minorBidi"/>
              <w:noProof/>
              <w:lang w:eastAsia="pt-BR"/>
            </w:rPr>
          </w:pPr>
          <w:hyperlink w:anchor="_Toc98165329" w:history="1">
            <w:r w:rsidRPr="008133E0">
              <w:rPr>
                <w:rStyle w:val="Hyperlink"/>
                <w:noProof/>
                <w:highlight w:val="yellow"/>
              </w:rPr>
              <w:t xml:space="preserve">Cláusula I.XX – GRATIFICAÇÃO POR TITULAÇÃO </w:t>
            </w:r>
            <w:r w:rsidRPr="008133E0">
              <w:rPr>
                <w:rStyle w:val="Hyperlink"/>
                <w:noProof/>
              </w:rPr>
              <w:t xml:space="preserve"> (NOVA)</w:t>
            </w:r>
            <w:r>
              <w:rPr>
                <w:noProof/>
                <w:webHidden/>
              </w:rPr>
              <w:tab/>
            </w:r>
            <w:r>
              <w:rPr>
                <w:noProof/>
                <w:webHidden/>
              </w:rPr>
              <w:fldChar w:fldCharType="begin"/>
            </w:r>
            <w:r>
              <w:rPr>
                <w:noProof/>
                <w:webHidden/>
              </w:rPr>
              <w:instrText xml:space="preserve"> PAGEREF _Toc98165329 \h </w:instrText>
            </w:r>
            <w:r>
              <w:rPr>
                <w:noProof/>
                <w:webHidden/>
              </w:rPr>
            </w:r>
            <w:r>
              <w:rPr>
                <w:noProof/>
                <w:webHidden/>
              </w:rPr>
              <w:fldChar w:fldCharType="separate"/>
            </w:r>
            <w:r>
              <w:rPr>
                <w:noProof/>
                <w:webHidden/>
              </w:rPr>
              <w:t>58</w:t>
            </w:r>
            <w:r>
              <w:rPr>
                <w:noProof/>
                <w:webHidden/>
              </w:rPr>
              <w:fldChar w:fldCharType="end"/>
            </w:r>
          </w:hyperlink>
        </w:p>
        <w:p w:rsidR="0051189F" w:rsidRDefault="0051189F">
          <w:pPr>
            <w:pStyle w:val="Sumrio2"/>
            <w:rPr>
              <w:rFonts w:eastAsiaTheme="minorEastAsia" w:cstheme="minorBidi"/>
              <w:noProof/>
              <w:lang w:eastAsia="pt-BR"/>
            </w:rPr>
          </w:pPr>
          <w:hyperlink w:anchor="_Toc98165330" w:history="1">
            <w:r w:rsidRPr="008133E0">
              <w:rPr>
                <w:rStyle w:val="Hyperlink"/>
                <w:noProof/>
                <w:highlight w:val="yellow"/>
              </w:rPr>
              <w:t>Cláusula I.XX – PRÊMIO POR DESEMPENHO DA SUGOB</w:t>
            </w:r>
            <w:r w:rsidRPr="008133E0">
              <w:rPr>
                <w:rStyle w:val="Hyperlink"/>
                <w:noProof/>
              </w:rPr>
              <w:t xml:space="preserve"> (NOVA)</w:t>
            </w:r>
            <w:r>
              <w:rPr>
                <w:noProof/>
                <w:webHidden/>
              </w:rPr>
              <w:tab/>
            </w:r>
            <w:r>
              <w:rPr>
                <w:noProof/>
                <w:webHidden/>
              </w:rPr>
              <w:fldChar w:fldCharType="begin"/>
            </w:r>
            <w:r>
              <w:rPr>
                <w:noProof/>
                <w:webHidden/>
              </w:rPr>
              <w:instrText xml:space="preserve"> PAGEREF _Toc98165330 \h </w:instrText>
            </w:r>
            <w:r>
              <w:rPr>
                <w:noProof/>
                <w:webHidden/>
              </w:rPr>
            </w:r>
            <w:r>
              <w:rPr>
                <w:noProof/>
                <w:webHidden/>
              </w:rPr>
              <w:fldChar w:fldCharType="separate"/>
            </w:r>
            <w:r>
              <w:rPr>
                <w:noProof/>
                <w:webHidden/>
              </w:rPr>
              <w:t>59</w:t>
            </w:r>
            <w:r>
              <w:rPr>
                <w:noProof/>
                <w:webHidden/>
              </w:rPr>
              <w:fldChar w:fldCharType="end"/>
            </w:r>
          </w:hyperlink>
        </w:p>
        <w:p w:rsidR="0051189F" w:rsidRDefault="0051189F">
          <w:pPr>
            <w:pStyle w:val="Sumrio2"/>
            <w:rPr>
              <w:rFonts w:eastAsiaTheme="minorEastAsia" w:cstheme="minorBidi"/>
              <w:noProof/>
              <w:lang w:eastAsia="pt-BR"/>
            </w:rPr>
          </w:pPr>
          <w:hyperlink w:anchor="_Toc98165331" w:history="1">
            <w:r w:rsidRPr="008133E0">
              <w:rPr>
                <w:rStyle w:val="Hyperlink"/>
                <w:noProof/>
                <w:highlight w:val="yellow"/>
              </w:rPr>
              <w:t>Cláusula I.XX – REEMBOLSO DA RENOVAÇÃO DE CARTEIRA NACIONAL DE HABILITAÇÃO</w:t>
            </w:r>
            <w:r w:rsidRPr="008133E0">
              <w:rPr>
                <w:rStyle w:val="Hyperlink"/>
                <w:noProof/>
              </w:rPr>
              <w:t xml:space="preserve"> (NOVA)</w:t>
            </w:r>
            <w:r>
              <w:rPr>
                <w:noProof/>
                <w:webHidden/>
              </w:rPr>
              <w:tab/>
            </w:r>
            <w:r>
              <w:rPr>
                <w:noProof/>
                <w:webHidden/>
              </w:rPr>
              <w:fldChar w:fldCharType="begin"/>
            </w:r>
            <w:r>
              <w:rPr>
                <w:noProof/>
                <w:webHidden/>
              </w:rPr>
              <w:instrText xml:space="preserve"> PAGEREF _Toc98165331 \h </w:instrText>
            </w:r>
            <w:r>
              <w:rPr>
                <w:noProof/>
                <w:webHidden/>
              </w:rPr>
            </w:r>
            <w:r>
              <w:rPr>
                <w:noProof/>
                <w:webHidden/>
              </w:rPr>
              <w:fldChar w:fldCharType="separate"/>
            </w:r>
            <w:r>
              <w:rPr>
                <w:noProof/>
                <w:webHidden/>
              </w:rPr>
              <w:t>61</w:t>
            </w:r>
            <w:r>
              <w:rPr>
                <w:noProof/>
                <w:webHidden/>
              </w:rPr>
              <w:fldChar w:fldCharType="end"/>
            </w:r>
          </w:hyperlink>
        </w:p>
        <w:p w:rsidR="0051189F" w:rsidRDefault="0051189F">
          <w:pPr>
            <w:pStyle w:val="Sumrio2"/>
            <w:rPr>
              <w:rFonts w:eastAsiaTheme="minorEastAsia" w:cstheme="minorBidi"/>
              <w:noProof/>
              <w:lang w:eastAsia="pt-BR"/>
            </w:rPr>
          </w:pPr>
          <w:hyperlink w:anchor="_Toc98165332" w:history="1">
            <w:r w:rsidRPr="008133E0">
              <w:rPr>
                <w:rStyle w:val="Hyperlink"/>
                <w:noProof/>
                <w:highlight w:val="yellow"/>
              </w:rPr>
              <w:t>Cláusula I.XX – FUNDO DE COBERTURA DE SINISTROS</w:t>
            </w:r>
            <w:r w:rsidRPr="008133E0">
              <w:rPr>
                <w:rStyle w:val="Hyperlink"/>
                <w:noProof/>
              </w:rPr>
              <w:t xml:space="preserve"> (NOVA)</w:t>
            </w:r>
            <w:r>
              <w:rPr>
                <w:noProof/>
                <w:webHidden/>
              </w:rPr>
              <w:tab/>
            </w:r>
            <w:r>
              <w:rPr>
                <w:noProof/>
                <w:webHidden/>
              </w:rPr>
              <w:fldChar w:fldCharType="begin"/>
            </w:r>
            <w:r>
              <w:rPr>
                <w:noProof/>
                <w:webHidden/>
              </w:rPr>
              <w:instrText xml:space="preserve"> PAGEREF _Toc98165332 \h </w:instrText>
            </w:r>
            <w:r>
              <w:rPr>
                <w:noProof/>
                <w:webHidden/>
              </w:rPr>
            </w:r>
            <w:r>
              <w:rPr>
                <w:noProof/>
                <w:webHidden/>
              </w:rPr>
              <w:fldChar w:fldCharType="separate"/>
            </w:r>
            <w:r>
              <w:rPr>
                <w:noProof/>
                <w:webHidden/>
              </w:rPr>
              <w:t>61</w:t>
            </w:r>
            <w:r>
              <w:rPr>
                <w:noProof/>
                <w:webHidden/>
              </w:rPr>
              <w:fldChar w:fldCharType="end"/>
            </w:r>
          </w:hyperlink>
        </w:p>
        <w:p w:rsidR="0051189F" w:rsidRDefault="0051189F">
          <w:pPr>
            <w:pStyle w:val="Sumrio1"/>
            <w:rPr>
              <w:rFonts w:asciiTheme="minorHAnsi" w:eastAsiaTheme="minorEastAsia" w:hAnsiTheme="minorHAnsi" w:cstheme="minorBidi"/>
              <w:color w:val="auto"/>
              <w:lang w:eastAsia="pt-BR"/>
            </w:rPr>
          </w:pPr>
          <w:hyperlink w:anchor="_Toc98165333" w:history="1">
            <w:r w:rsidRPr="008133E0">
              <w:rPr>
                <w:rStyle w:val="Hyperlink"/>
              </w:rPr>
              <w:t>CAPÍTULO IV – DO PLANO DE PREVIDÊNCIA COMPLEMENTAR</w:t>
            </w:r>
            <w:r>
              <w:rPr>
                <w:webHidden/>
              </w:rPr>
              <w:tab/>
            </w:r>
            <w:r>
              <w:rPr>
                <w:webHidden/>
              </w:rPr>
              <w:fldChar w:fldCharType="begin"/>
            </w:r>
            <w:r>
              <w:rPr>
                <w:webHidden/>
              </w:rPr>
              <w:instrText xml:space="preserve"> PAGEREF _Toc98165333 \h </w:instrText>
            </w:r>
            <w:r>
              <w:rPr>
                <w:webHidden/>
              </w:rPr>
            </w:r>
            <w:r>
              <w:rPr>
                <w:webHidden/>
              </w:rPr>
              <w:fldChar w:fldCharType="separate"/>
            </w:r>
            <w:r>
              <w:rPr>
                <w:webHidden/>
              </w:rPr>
              <w:t>61</w:t>
            </w:r>
            <w:r>
              <w:rPr>
                <w:webHidden/>
              </w:rPr>
              <w:fldChar w:fldCharType="end"/>
            </w:r>
          </w:hyperlink>
        </w:p>
        <w:p w:rsidR="0051189F" w:rsidRDefault="0051189F">
          <w:pPr>
            <w:pStyle w:val="Sumrio2"/>
            <w:rPr>
              <w:rFonts w:eastAsiaTheme="minorEastAsia" w:cstheme="minorBidi"/>
              <w:noProof/>
              <w:lang w:eastAsia="pt-BR"/>
            </w:rPr>
          </w:pPr>
          <w:hyperlink w:anchor="_Toc98165334" w:history="1">
            <w:r w:rsidRPr="008133E0">
              <w:rPr>
                <w:rStyle w:val="Hyperlink"/>
                <w:noProof/>
                <w:highlight w:val="yellow"/>
              </w:rPr>
              <w:t>Cláusula IV.XX – PAGAMENTO DE CONTRIBUIÇÃO PARITÁRIA À FUNDAÇÃO CORSAN</w:t>
            </w:r>
            <w:r w:rsidRPr="008133E0">
              <w:rPr>
                <w:rStyle w:val="Hyperlink"/>
                <w:noProof/>
              </w:rPr>
              <w:t xml:space="preserve"> (NOVA)</w:t>
            </w:r>
            <w:r>
              <w:rPr>
                <w:noProof/>
                <w:webHidden/>
              </w:rPr>
              <w:tab/>
            </w:r>
            <w:r>
              <w:rPr>
                <w:noProof/>
                <w:webHidden/>
              </w:rPr>
              <w:fldChar w:fldCharType="begin"/>
            </w:r>
            <w:r>
              <w:rPr>
                <w:noProof/>
                <w:webHidden/>
              </w:rPr>
              <w:instrText xml:space="preserve"> PAGEREF _Toc98165334 \h </w:instrText>
            </w:r>
            <w:r>
              <w:rPr>
                <w:noProof/>
                <w:webHidden/>
              </w:rPr>
            </w:r>
            <w:r>
              <w:rPr>
                <w:noProof/>
                <w:webHidden/>
              </w:rPr>
              <w:fldChar w:fldCharType="separate"/>
            </w:r>
            <w:r>
              <w:rPr>
                <w:noProof/>
                <w:webHidden/>
              </w:rPr>
              <w:t>61</w:t>
            </w:r>
            <w:r>
              <w:rPr>
                <w:noProof/>
                <w:webHidden/>
              </w:rPr>
              <w:fldChar w:fldCharType="end"/>
            </w:r>
          </w:hyperlink>
        </w:p>
        <w:p w:rsidR="0051189F" w:rsidRDefault="0051189F">
          <w:pPr>
            <w:pStyle w:val="Sumrio1"/>
            <w:rPr>
              <w:rFonts w:asciiTheme="minorHAnsi" w:eastAsiaTheme="minorEastAsia" w:hAnsiTheme="minorHAnsi" w:cstheme="minorBidi"/>
              <w:color w:val="auto"/>
              <w:lang w:eastAsia="pt-BR"/>
            </w:rPr>
          </w:pPr>
          <w:hyperlink w:anchor="_Toc98165335" w:history="1">
            <w:r w:rsidRPr="008133E0">
              <w:rPr>
                <w:rStyle w:val="Hyperlink"/>
              </w:rPr>
              <w:t>CAPÍTULO V – DAS RELAÇÕES DE TRABALHO</w:t>
            </w:r>
            <w:r>
              <w:rPr>
                <w:webHidden/>
              </w:rPr>
              <w:tab/>
            </w:r>
            <w:r>
              <w:rPr>
                <w:webHidden/>
              </w:rPr>
              <w:fldChar w:fldCharType="begin"/>
            </w:r>
            <w:r>
              <w:rPr>
                <w:webHidden/>
              </w:rPr>
              <w:instrText xml:space="preserve"> PAGEREF _Toc98165335 \h </w:instrText>
            </w:r>
            <w:r>
              <w:rPr>
                <w:webHidden/>
              </w:rPr>
            </w:r>
            <w:r>
              <w:rPr>
                <w:webHidden/>
              </w:rPr>
              <w:fldChar w:fldCharType="separate"/>
            </w:r>
            <w:r>
              <w:rPr>
                <w:webHidden/>
              </w:rPr>
              <w:t>62</w:t>
            </w:r>
            <w:r>
              <w:rPr>
                <w:webHidden/>
              </w:rPr>
              <w:fldChar w:fldCharType="end"/>
            </w:r>
          </w:hyperlink>
        </w:p>
        <w:p w:rsidR="0051189F" w:rsidRDefault="0051189F">
          <w:pPr>
            <w:pStyle w:val="Sumrio2"/>
            <w:rPr>
              <w:rFonts w:eastAsiaTheme="minorEastAsia" w:cstheme="minorBidi"/>
              <w:noProof/>
              <w:lang w:eastAsia="pt-BR"/>
            </w:rPr>
          </w:pPr>
          <w:hyperlink w:anchor="_Toc98165336" w:history="1">
            <w:r w:rsidRPr="008133E0">
              <w:rPr>
                <w:rStyle w:val="Hyperlink"/>
                <w:noProof/>
                <w:highlight w:val="yellow"/>
              </w:rPr>
              <w:t>Cláusula V.XX – INCENTIVO À DEMISSÃO VOLUNTÁRIA</w:t>
            </w:r>
            <w:r w:rsidRPr="008133E0">
              <w:rPr>
                <w:rStyle w:val="Hyperlink"/>
                <w:noProof/>
              </w:rPr>
              <w:t xml:space="preserve"> (NOVA)</w:t>
            </w:r>
            <w:r>
              <w:rPr>
                <w:noProof/>
                <w:webHidden/>
              </w:rPr>
              <w:tab/>
            </w:r>
            <w:r>
              <w:rPr>
                <w:noProof/>
                <w:webHidden/>
              </w:rPr>
              <w:fldChar w:fldCharType="begin"/>
            </w:r>
            <w:r>
              <w:rPr>
                <w:noProof/>
                <w:webHidden/>
              </w:rPr>
              <w:instrText xml:space="preserve"> PAGEREF _Toc98165336 \h </w:instrText>
            </w:r>
            <w:r>
              <w:rPr>
                <w:noProof/>
                <w:webHidden/>
              </w:rPr>
            </w:r>
            <w:r>
              <w:rPr>
                <w:noProof/>
                <w:webHidden/>
              </w:rPr>
              <w:fldChar w:fldCharType="separate"/>
            </w:r>
            <w:r>
              <w:rPr>
                <w:noProof/>
                <w:webHidden/>
              </w:rPr>
              <w:t>62</w:t>
            </w:r>
            <w:r>
              <w:rPr>
                <w:noProof/>
                <w:webHidden/>
              </w:rPr>
              <w:fldChar w:fldCharType="end"/>
            </w:r>
          </w:hyperlink>
        </w:p>
        <w:p w:rsidR="0051189F" w:rsidRDefault="0051189F">
          <w:pPr>
            <w:pStyle w:val="Sumrio2"/>
            <w:rPr>
              <w:rFonts w:eastAsiaTheme="minorEastAsia" w:cstheme="minorBidi"/>
              <w:noProof/>
              <w:lang w:eastAsia="pt-BR"/>
            </w:rPr>
          </w:pPr>
          <w:hyperlink w:anchor="_Toc98165337" w:history="1">
            <w:r w:rsidRPr="008133E0">
              <w:rPr>
                <w:rStyle w:val="Hyperlink"/>
                <w:noProof/>
                <w:highlight w:val="yellow"/>
              </w:rPr>
              <w:t>Cláusula V.XX – TERCEIRIZAÇÃO</w:t>
            </w:r>
            <w:r w:rsidRPr="008133E0">
              <w:rPr>
                <w:rStyle w:val="Hyperlink"/>
                <w:noProof/>
              </w:rPr>
              <w:t xml:space="preserve"> (NOVA)</w:t>
            </w:r>
            <w:r>
              <w:rPr>
                <w:noProof/>
                <w:webHidden/>
              </w:rPr>
              <w:tab/>
            </w:r>
            <w:r>
              <w:rPr>
                <w:noProof/>
                <w:webHidden/>
              </w:rPr>
              <w:fldChar w:fldCharType="begin"/>
            </w:r>
            <w:r>
              <w:rPr>
                <w:noProof/>
                <w:webHidden/>
              </w:rPr>
              <w:instrText xml:space="preserve"> PAGEREF _Toc98165337 \h </w:instrText>
            </w:r>
            <w:r>
              <w:rPr>
                <w:noProof/>
                <w:webHidden/>
              </w:rPr>
            </w:r>
            <w:r>
              <w:rPr>
                <w:noProof/>
                <w:webHidden/>
              </w:rPr>
              <w:fldChar w:fldCharType="separate"/>
            </w:r>
            <w:r>
              <w:rPr>
                <w:noProof/>
                <w:webHidden/>
              </w:rPr>
              <w:t>62</w:t>
            </w:r>
            <w:r>
              <w:rPr>
                <w:noProof/>
                <w:webHidden/>
              </w:rPr>
              <w:fldChar w:fldCharType="end"/>
            </w:r>
          </w:hyperlink>
        </w:p>
        <w:p w:rsidR="0051189F" w:rsidRDefault="0051189F">
          <w:pPr>
            <w:pStyle w:val="Sumrio2"/>
            <w:rPr>
              <w:rFonts w:eastAsiaTheme="minorEastAsia" w:cstheme="minorBidi"/>
              <w:noProof/>
              <w:lang w:eastAsia="pt-BR"/>
            </w:rPr>
          </w:pPr>
          <w:hyperlink w:anchor="_Toc98165338" w:history="1">
            <w:r w:rsidRPr="008133E0">
              <w:rPr>
                <w:rStyle w:val="Hyperlink"/>
                <w:noProof/>
                <w:highlight w:val="yellow"/>
              </w:rPr>
              <w:t>Cláusula V.XX – TRANSFERÊNCIA TRATAMENTO SAÚDE</w:t>
            </w:r>
            <w:r w:rsidRPr="008133E0">
              <w:rPr>
                <w:rStyle w:val="Hyperlink"/>
                <w:noProof/>
              </w:rPr>
              <w:t xml:space="preserve"> (NOVA)</w:t>
            </w:r>
            <w:r>
              <w:rPr>
                <w:noProof/>
                <w:webHidden/>
              </w:rPr>
              <w:tab/>
            </w:r>
            <w:r>
              <w:rPr>
                <w:noProof/>
                <w:webHidden/>
              </w:rPr>
              <w:fldChar w:fldCharType="begin"/>
            </w:r>
            <w:r>
              <w:rPr>
                <w:noProof/>
                <w:webHidden/>
              </w:rPr>
              <w:instrText xml:space="preserve"> PAGEREF _Toc98165338 \h </w:instrText>
            </w:r>
            <w:r>
              <w:rPr>
                <w:noProof/>
                <w:webHidden/>
              </w:rPr>
            </w:r>
            <w:r>
              <w:rPr>
                <w:noProof/>
                <w:webHidden/>
              </w:rPr>
              <w:fldChar w:fldCharType="separate"/>
            </w:r>
            <w:r>
              <w:rPr>
                <w:noProof/>
                <w:webHidden/>
              </w:rPr>
              <w:t>62</w:t>
            </w:r>
            <w:r>
              <w:rPr>
                <w:noProof/>
                <w:webHidden/>
              </w:rPr>
              <w:fldChar w:fldCharType="end"/>
            </w:r>
          </w:hyperlink>
        </w:p>
        <w:p w:rsidR="00435093" w:rsidRPr="00513F3F" w:rsidRDefault="002E1C9B" w:rsidP="00857A57">
          <w:pPr>
            <w:spacing w:before="100" w:beforeAutospacing="1" w:after="100" w:afterAutospacing="1"/>
            <w:rPr>
              <w:rFonts w:asciiTheme="minorHAnsi" w:hAnsiTheme="minorHAnsi" w:cstheme="minorHAnsi"/>
              <w:color w:val="516529"/>
              <w:sz w:val="20"/>
              <w:szCs w:val="20"/>
            </w:rPr>
          </w:pPr>
          <w:r w:rsidRPr="00346F11">
            <w:rPr>
              <w:rFonts w:asciiTheme="minorHAnsi" w:hAnsiTheme="minorHAnsi" w:cstheme="minorHAnsi"/>
              <w:bCs/>
              <w:color w:val="516529"/>
              <w:sz w:val="20"/>
              <w:szCs w:val="20"/>
            </w:rPr>
            <w:fldChar w:fldCharType="end"/>
          </w:r>
        </w:p>
      </w:sdtContent>
    </w:sdt>
    <w:p w:rsidR="007676E4" w:rsidRPr="00513F3F" w:rsidRDefault="007676E4" w:rsidP="00857A57">
      <w:pPr>
        <w:spacing w:before="100" w:beforeAutospacing="1" w:after="100" w:afterAutospacing="1"/>
        <w:jc w:val="left"/>
        <w:rPr>
          <w:rFonts w:asciiTheme="minorHAnsi" w:hAnsiTheme="minorHAnsi" w:cstheme="minorHAnsi"/>
          <w:b/>
          <w:bCs/>
          <w:color w:val="FF0000"/>
          <w:sz w:val="20"/>
          <w:szCs w:val="20"/>
          <w:u w:val="single"/>
        </w:rPr>
      </w:pPr>
    </w:p>
    <w:p w:rsidR="001939D1" w:rsidRPr="00513F3F" w:rsidRDefault="001939D1" w:rsidP="00857A57">
      <w:pPr>
        <w:spacing w:before="100" w:beforeAutospacing="1" w:after="100" w:afterAutospacing="1"/>
        <w:jc w:val="left"/>
        <w:rPr>
          <w:rFonts w:asciiTheme="minorHAnsi" w:hAnsiTheme="minorHAnsi" w:cstheme="minorHAnsi"/>
          <w:b/>
          <w:bCs/>
          <w:color w:val="FF0000"/>
          <w:sz w:val="20"/>
          <w:szCs w:val="20"/>
          <w:u w:val="single"/>
        </w:rPr>
      </w:pPr>
    </w:p>
    <w:p w:rsidR="001939D1" w:rsidRPr="008766CD" w:rsidRDefault="001939D1" w:rsidP="00857A57">
      <w:pPr>
        <w:spacing w:before="100" w:beforeAutospacing="1" w:after="100" w:afterAutospacing="1"/>
        <w:jc w:val="left"/>
        <w:rPr>
          <w:rFonts w:asciiTheme="minorHAnsi" w:hAnsiTheme="minorHAnsi" w:cstheme="minorHAnsi"/>
          <w:b/>
          <w:bCs/>
          <w:color w:val="FF0000"/>
          <w:u w:val="single"/>
        </w:rPr>
      </w:pPr>
    </w:p>
    <w:p w:rsidR="001939D1" w:rsidRPr="008766CD" w:rsidRDefault="001939D1" w:rsidP="00857A57">
      <w:pPr>
        <w:spacing w:before="100" w:beforeAutospacing="1" w:after="100" w:afterAutospacing="1"/>
        <w:jc w:val="left"/>
        <w:rPr>
          <w:rFonts w:asciiTheme="minorHAnsi" w:hAnsiTheme="minorHAnsi" w:cstheme="minorHAnsi"/>
          <w:b/>
          <w:bCs/>
          <w:color w:val="FF0000"/>
          <w:u w:val="single"/>
        </w:rPr>
      </w:pPr>
    </w:p>
    <w:p w:rsidR="001939D1" w:rsidRPr="008766CD" w:rsidRDefault="001939D1" w:rsidP="00857A57">
      <w:pPr>
        <w:spacing w:before="100" w:beforeAutospacing="1" w:after="100" w:afterAutospacing="1"/>
        <w:jc w:val="left"/>
        <w:rPr>
          <w:rFonts w:asciiTheme="minorHAnsi" w:hAnsiTheme="minorHAnsi" w:cstheme="minorHAnsi"/>
          <w:b/>
          <w:bCs/>
          <w:color w:val="FF0000"/>
          <w:u w:val="single"/>
        </w:rPr>
        <w:sectPr w:rsidR="001939D1" w:rsidRPr="008766CD" w:rsidSect="005A16B8">
          <w:headerReference w:type="default" r:id="rId8"/>
          <w:footerReference w:type="default" r:id="rId9"/>
          <w:pgSz w:w="11906" w:h="16838"/>
          <w:pgMar w:top="238" w:right="1276" w:bottom="720" w:left="1134" w:header="284" w:footer="0" w:gutter="0"/>
          <w:cols w:space="708"/>
          <w:docGrid w:linePitch="360"/>
        </w:sectPr>
      </w:pPr>
    </w:p>
    <w:p w:rsidR="00EB4C4A" w:rsidRPr="00513F3F" w:rsidRDefault="00EB4C4A" w:rsidP="00A2668D">
      <w:pPr>
        <w:pStyle w:val="Ttulo1"/>
      </w:pPr>
      <w:bookmarkStart w:id="1" w:name="_Toc98165219"/>
      <w:r w:rsidRPr="00513F3F">
        <w:lastRenderedPageBreak/>
        <w:t>CAPÍTULO I – DOS ITENS ECONÔMICO-FINANCEIROS</w:t>
      </w:r>
      <w:bookmarkEnd w:id="1"/>
    </w:p>
    <w:p w:rsidR="00EB4C4A" w:rsidRPr="00CF559E" w:rsidRDefault="00EB4C4A" w:rsidP="00E57180">
      <w:pPr>
        <w:pStyle w:val="Ttulo2"/>
      </w:pPr>
      <w:bookmarkStart w:id="2" w:name="_Toc98165220"/>
      <w:r w:rsidRPr="00CF559E">
        <w:rPr>
          <w:highlight w:val="green"/>
        </w:rPr>
        <w:t>Cláusula I.1 – REAJUSTE SALARIAL</w:t>
      </w:r>
      <w:r w:rsidR="003A006B" w:rsidRPr="00CF559E">
        <w:rPr>
          <w:highlight w:val="green"/>
        </w:rPr>
        <w:t xml:space="preserve"> </w:t>
      </w:r>
      <w:r w:rsidR="00807F79" w:rsidRPr="00CF559E">
        <w:rPr>
          <w:i/>
        </w:rPr>
        <w:t>(ALTERADA)</w:t>
      </w:r>
      <w:bookmarkEnd w:id="2"/>
    </w:p>
    <w:p w:rsidR="003A006B" w:rsidRPr="008766CD" w:rsidRDefault="00EB4C4A" w:rsidP="00857A57">
      <w:pPr>
        <w:spacing w:before="100" w:beforeAutospacing="1" w:after="100" w:afterAutospacing="1"/>
        <w:rPr>
          <w:rFonts w:asciiTheme="minorHAnsi" w:hAnsiTheme="minorHAnsi" w:cstheme="minorHAnsi"/>
          <w:i/>
          <w:color w:val="0000FF"/>
          <w:u w:val="single"/>
        </w:rPr>
      </w:pPr>
      <w:r w:rsidRPr="008766CD">
        <w:rPr>
          <w:rFonts w:asciiTheme="minorHAnsi" w:hAnsiTheme="minorHAnsi" w:cstheme="minorHAnsi"/>
        </w:rPr>
        <w:t xml:space="preserve">A </w:t>
      </w:r>
      <w:r w:rsidR="00284ACA">
        <w:rPr>
          <w:rFonts w:asciiTheme="minorHAnsi" w:hAnsiTheme="minorHAnsi" w:cstheme="minorHAnsi"/>
        </w:rPr>
        <w:t>CORSAN</w:t>
      </w:r>
      <w:r w:rsidRPr="008766CD">
        <w:rPr>
          <w:rFonts w:asciiTheme="minorHAnsi" w:hAnsiTheme="minorHAnsi" w:cstheme="minorHAnsi"/>
        </w:rPr>
        <w:t xml:space="preserve"> concederá reajuste salarial de </w:t>
      </w:r>
      <w:r w:rsidR="003A006B" w:rsidRPr="008766CD">
        <w:rPr>
          <w:rFonts w:asciiTheme="minorHAnsi" w:hAnsiTheme="minorHAnsi" w:cstheme="minorHAnsi"/>
          <w:i/>
          <w:color w:val="0000FF"/>
          <w:u w:val="single"/>
        </w:rPr>
        <w:t>100% do INPC positivo</w:t>
      </w:r>
      <w:r w:rsidR="00B71FBD" w:rsidRPr="008766CD">
        <w:rPr>
          <w:rFonts w:asciiTheme="minorHAnsi" w:hAnsiTheme="minorHAnsi" w:cstheme="minorHAnsi"/>
          <w:i/>
          <w:color w:val="0000FF"/>
          <w:u w:val="single"/>
        </w:rPr>
        <w:t xml:space="preserve"> </w:t>
      </w:r>
      <w:r w:rsidR="003A006B" w:rsidRPr="008766CD">
        <w:rPr>
          <w:rFonts w:asciiTheme="minorHAnsi" w:hAnsiTheme="minorHAnsi" w:cstheme="minorHAnsi"/>
          <w:i/>
          <w:color w:val="0000FF"/>
          <w:u w:val="single"/>
        </w:rPr>
        <w:t>(excl</w:t>
      </w:r>
      <w:r w:rsidR="00B71FBD" w:rsidRPr="008766CD">
        <w:rPr>
          <w:rFonts w:asciiTheme="minorHAnsi" w:hAnsiTheme="minorHAnsi" w:cstheme="minorHAnsi"/>
          <w:i/>
          <w:color w:val="0000FF"/>
          <w:u w:val="single"/>
        </w:rPr>
        <w:t>uindo-se indicadores negativos)</w:t>
      </w:r>
      <w:r w:rsidR="003A006B" w:rsidRPr="008766CD">
        <w:rPr>
          <w:rFonts w:asciiTheme="minorHAnsi" w:hAnsiTheme="minorHAnsi" w:cstheme="minorHAnsi"/>
          <w:i/>
          <w:color w:val="0000FF"/>
          <w:u w:val="single"/>
        </w:rPr>
        <w:t xml:space="preserve"> acumulado no períod</w:t>
      </w:r>
      <w:r w:rsidR="00E11992" w:rsidRPr="008766CD">
        <w:rPr>
          <w:rFonts w:asciiTheme="minorHAnsi" w:hAnsiTheme="minorHAnsi" w:cstheme="minorHAnsi"/>
          <w:i/>
          <w:color w:val="0000FF"/>
          <w:u w:val="single"/>
        </w:rPr>
        <w:t xml:space="preserve">o, a partir de 01 de maio de </w:t>
      </w:r>
      <w:r w:rsidR="00E77CF7">
        <w:rPr>
          <w:rFonts w:asciiTheme="minorHAnsi" w:hAnsiTheme="minorHAnsi" w:cstheme="minorHAnsi"/>
          <w:i/>
          <w:color w:val="0000FF"/>
          <w:u w:val="single"/>
        </w:rPr>
        <w:t>2022</w:t>
      </w:r>
      <w:r w:rsidR="003A006B" w:rsidRPr="008766CD">
        <w:rPr>
          <w:rFonts w:asciiTheme="minorHAnsi" w:hAnsiTheme="minorHAnsi" w:cstheme="minorHAnsi"/>
          <w:i/>
          <w:color w:val="0000FF"/>
          <w:u w:val="single"/>
        </w:rPr>
        <w:t>, incidentes sobre os salários vigentes em 30 de abril de 20</w:t>
      </w:r>
      <w:r w:rsidR="00E11992" w:rsidRPr="008766CD">
        <w:rPr>
          <w:rFonts w:asciiTheme="minorHAnsi" w:hAnsiTheme="minorHAnsi" w:cstheme="minorHAnsi"/>
          <w:i/>
          <w:color w:val="0000FF"/>
          <w:u w:val="single"/>
        </w:rPr>
        <w:t>2</w:t>
      </w:r>
      <w:r w:rsidR="00E77CF7">
        <w:rPr>
          <w:rFonts w:asciiTheme="minorHAnsi" w:hAnsiTheme="minorHAnsi" w:cstheme="minorHAnsi"/>
          <w:i/>
          <w:color w:val="0000FF"/>
          <w:u w:val="single"/>
        </w:rPr>
        <w:t>2</w:t>
      </w:r>
      <w:r w:rsidR="003A006B" w:rsidRPr="008766CD">
        <w:rPr>
          <w:rFonts w:asciiTheme="minorHAnsi" w:hAnsiTheme="minorHAnsi" w:cstheme="minorHAnsi"/>
          <w:i/>
          <w:color w:val="0000FF"/>
          <w:u w:val="single"/>
        </w:rPr>
        <w:t>.</w:t>
      </w:r>
    </w:p>
    <w:p w:rsidR="00EB4C4A" w:rsidRPr="008766CD" w:rsidRDefault="00EB4C4A"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 xml:space="preserve">I.1.1 </w:t>
      </w:r>
      <w:r w:rsidR="000F109E" w:rsidRPr="008766CD">
        <w:rPr>
          <w:rFonts w:asciiTheme="minorHAnsi" w:hAnsiTheme="minorHAnsi" w:cstheme="minorHAnsi"/>
          <w:b/>
        </w:rPr>
        <w:t>–</w:t>
      </w:r>
      <w:r w:rsidRPr="008766CD">
        <w:rPr>
          <w:rFonts w:asciiTheme="minorHAnsi" w:hAnsiTheme="minorHAnsi" w:cstheme="minorHAnsi"/>
        </w:rPr>
        <w:t xml:space="preserve"> Mediante a concessão do reajuste referido nesta cláusula são quitadas todas e quaisquer perdas salariais relativas ao período compreendido entre 01.05.</w:t>
      </w:r>
      <w:r w:rsidR="00E77CF7">
        <w:rPr>
          <w:rFonts w:asciiTheme="minorHAnsi" w:hAnsiTheme="minorHAnsi" w:cstheme="minorHAnsi"/>
        </w:rPr>
        <w:t>2021</w:t>
      </w:r>
      <w:r w:rsidRPr="008766CD">
        <w:rPr>
          <w:rFonts w:asciiTheme="minorHAnsi" w:hAnsiTheme="minorHAnsi" w:cstheme="minorHAnsi"/>
        </w:rPr>
        <w:t xml:space="preserve"> e 30.04.</w:t>
      </w:r>
      <w:r w:rsidR="00E77CF7">
        <w:rPr>
          <w:rFonts w:asciiTheme="minorHAnsi" w:hAnsiTheme="minorHAnsi" w:cstheme="minorHAnsi"/>
        </w:rPr>
        <w:t>2022</w:t>
      </w:r>
      <w:r w:rsidRPr="008766CD">
        <w:rPr>
          <w:rFonts w:asciiTheme="minorHAnsi" w:hAnsiTheme="minorHAnsi" w:cstheme="minorHAnsi"/>
        </w:rPr>
        <w:t>.</w:t>
      </w:r>
    </w:p>
    <w:p w:rsidR="003A006B" w:rsidRPr="008766CD" w:rsidRDefault="003A006B" w:rsidP="00857A57">
      <w:pPr>
        <w:spacing w:before="100" w:beforeAutospacing="1" w:after="100" w:afterAutospacing="1"/>
        <w:rPr>
          <w:rFonts w:asciiTheme="minorHAnsi" w:hAnsiTheme="minorHAnsi" w:cstheme="minorHAnsi"/>
          <w:i/>
          <w:color w:val="0000FF"/>
          <w:u w:val="single"/>
        </w:rPr>
      </w:pPr>
      <w:r w:rsidRPr="008766CD">
        <w:rPr>
          <w:rFonts w:asciiTheme="minorHAnsi" w:hAnsiTheme="minorHAnsi" w:cstheme="minorHAnsi"/>
          <w:b/>
        </w:rPr>
        <w:t xml:space="preserve">I.1.2 </w:t>
      </w:r>
      <w:r w:rsidRPr="008766CD">
        <w:rPr>
          <w:rFonts w:asciiTheme="minorHAnsi" w:hAnsiTheme="minorHAnsi" w:cstheme="minorHAnsi"/>
          <w:b/>
          <w:color w:val="0000FF"/>
        </w:rPr>
        <w:t>–</w:t>
      </w:r>
      <w:r w:rsidRPr="008766CD">
        <w:rPr>
          <w:rFonts w:asciiTheme="minorHAnsi" w:hAnsiTheme="minorHAnsi" w:cstheme="minorHAnsi"/>
        </w:rPr>
        <w:t xml:space="preserve"> </w:t>
      </w:r>
      <w:r w:rsidRPr="008766CD">
        <w:rPr>
          <w:rFonts w:asciiTheme="minorHAnsi" w:hAnsiTheme="minorHAnsi" w:cstheme="minorHAnsi"/>
          <w:i/>
          <w:color w:val="0000FF"/>
          <w:u w:val="single"/>
        </w:rPr>
        <w:t>A título de ganho real a empresa pagará</w:t>
      </w:r>
      <w:r w:rsidR="00000F6C" w:rsidRPr="008766CD">
        <w:rPr>
          <w:rFonts w:asciiTheme="minorHAnsi" w:hAnsiTheme="minorHAnsi" w:cstheme="minorHAnsi"/>
          <w:i/>
          <w:color w:val="0000FF"/>
          <w:u w:val="single"/>
        </w:rPr>
        <w:t xml:space="preserve"> o percentual de</w:t>
      </w:r>
      <w:r w:rsidRPr="008766CD">
        <w:rPr>
          <w:rFonts w:asciiTheme="minorHAnsi" w:hAnsiTheme="minorHAnsi" w:cstheme="minorHAnsi"/>
          <w:i/>
          <w:color w:val="0000FF"/>
          <w:u w:val="single"/>
        </w:rPr>
        <w:t xml:space="preserve"> 50% (</w:t>
      </w:r>
      <w:r w:rsidR="00B71FBD" w:rsidRPr="008766CD">
        <w:rPr>
          <w:rFonts w:asciiTheme="minorHAnsi" w:hAnsiTheme="minorHAnsi" w:cstheme="minorHAnsi"/>
          <w:i/>
          <w:color w:val="0000FF"/>
          <w:u w:val="single"/>
        </w:rPr>
        <w:t>cinquenta</w:t>
      </w:r>
      <w:r w:rsidRPr="008766CD">
        <w:rPr>
          <w:rFonts w:asciiTheme="minorHAnsi" w:hAnsiTheme="minorHAnsi" w:cstheme="minorHAnsi"/>
          <w:i/>
          <w:color w:val="0000FF"/>
          <w:u w:val="single"/>
        </w:rPr>
        <w:t xml:space="preserve"> por cento), do valor do INPC, correspondente, sobre a matriz de maio de </w:t>
      </w:r>
      <w:r w:rsidR="00E77CF7">
        <w:rPr>
          <w:rFonts w:asciiTheme="minorHAnsi" w:hAnsiTheme="minorHAnsi" w:cstheme="minorHAnsi"/>
          <w:i/>
          <w:color w:val="0000FF"/>
          <w:u w:val="single"/>
        </w:rPr>
        <w:t>2022</w:t>
      </w:r>
      <w:r w:rsidRPr="008766CD">
        <w:rPr>
          <w:rFonts w:asciiTheme="minorHAnsi" w:hAnsiTheme="minorHAnsi" w:cstheme="minorHAnsi"/>
          <w:i/>
          <w:color w:val="0000FF"/>
          <w:u w:val="single"/>
        </w:rPr>
        <w:t>, já reajustada.</w:t>
      </w:r>
    </w:p>
    <w:p w:rsidR="00000F6C" w:rsidRPr="008766CD" w:rsidRDefault="00000F6C" w:rsidP="00857A57">
      <w:pPr>
        <w:spacing w:before="100" w:beforeAutospacing="1" w:after="100" w:afterAutospacing="1"/>
        <w:rPr>
          <w:rStyle w:val="nfase"/>
          <w:rFonts w:asciiTheme="minorHAnsi" w:hAnsiTheme="minorHAnsi" w:cstheme="minorHAnsi"/>
          <w:color w:val="0000FF"/>
          <w:u w:val="single"/>
        </w:rPr>
      </w:pPr>
      <w:r w:rsidRPr="008766CD">
        <w:rPr>
          <w:rStyle w:val="nfase"/>
          <w:rFonts w:asciiTheme="minorHAnsi" w:hAnsiTheme="minorHAnsi" w:cstheme="minorHAnsi"/>
          <w:b/>
          <w:bCs/>
          <w:i w:val="0"/>
          <w:iCs w:val="0"/>
        </w:rPr>
        <w:t>1.1.</w:t>
      </w:r>
      <w:r w:rsidR="00226D62" w:rsidRPr="008766CD">
        <w:rPr>
          <w:rStyle w:val="nfase"/>
          <w:rFonts w:asciiTheme="minorHAnsi" w:hAnsiTheme="minorHAnsi" w:cstheme="minorHAnsi"/>
          <w:b/>
          <w:bCs/>
          <w:i w:val="0"/>
          <w:iCs w:val="0"/>
        </w:rPr>
        <w:t>3</w:t>
      </w:r>
      <w:r w:rsidRPr="008766CD">
        <w:rPr>
          <w:rStyle w:val="nfase"/>
          <w:rFonts w:asciiTheme="minorHAnsi" w:hAnsiTheme="minorHAnsi" w:cstheme="minorHAnsi"/>
          <w:b/>
          <w:bCs/>
          <w:i w:val="0"/>
          <w:iCs w:val="0"/>
        </w:rPr>
        <w:t xml:space="preserve"> -</w:t>
      </w:r>
      <w:r w:rsidRPr="008766CD">
        <w:rPr>
          <w:rStyle w:val="nfase"/>
          <w:rFonts w:asciiTheme="minorHAnsi" w:hAnsiTheme="minorHAnsi" w:cstheme="minorHAnsi"/>
          <w:u w:val="single"/>
        </w:rPr>
        <w:t xml:space="preserve"> </w:t>
      </w:r>
      <w:r w:rsidRPr="008766CD">
        <w:rPr>
          <w:rStyle w:val="nfase"/>
          <w:rFonts w:asciiTheme="minorHAnsi" w:hAnsiTheme="minorHAnsi" w:cstheme="minorHAnsi"/>
          <w:color w:val="0000FF"/>
          <w:u w:val="single"/>
        </w:rPr>
        <w:t xml:space="preserve">A </w:t>
      </w:r>
      <w:r w:rsidR="00284ACA">
        <w:rPr>
          <w:rStyle w:val="nfase"/>
          <w:rFonts w:asciiTheme="minorHAnsi" w:hAnsiTheme="minorHAnsi" w:cstheme="minorHAnsi"/>
          <w:color w:val="0000FF"/>
          <w:u w:val="single"/>
        </w:rPr>
        <w:t>CORSAN</w:t>
      </w:r>
      <w:r w:rsidRPr="008766CD">
        <w:rPr>
          <w:rStyle w:val="nfase"/>
          <w:rFonts w:asciiTheme="minorHAnsi" w:hAnsiTheme="minorHAnsi" w:cstheme="minorHAnsi"/>
          <w:color w:val="0000FF"/>
          <w:u w:val="single"/>
        </w:rPr>
        <w:t xml:space="preserve"> assegurará a todos os empregados o aumento salarial imediato no mesmo índice sempre que o índice DA INFLAÇÃO ultrapassar o percentual de </w:t>
      </w:r>
      <w:r w:rsidRPr="00B006B6">
        <w:rPr>
          <w:rStyle w:val="nfase"/>
          <w:rFonts w:asciiTheme="minorHAnsi" w:hAnsiTheme="minorHAnsi" w:cstheme="minorHAnsi"/>
          <w:color w:val="0000FF"/>
          <w:u w:val="single"/>
        </w:rPr>
        <w:t>5</w:t>
      </w:r>
      <w:r w:rsidRPr="008766CD">
        <w:rPr>
          <w:rStyle w:val="nfase"/>
          <w:rFonts w:asciiTheme="minorHAnsi" w:hAnsiTheme="minorHAnsi" w:cstheme="minorHAnsi"/>
          <w:color w:val="0000FF"/>
          <w:u w:val="single"/>
        </w:rPr>
        <w:t>% (</w:t>
      </w:r>
      <w:r w:rsidRPr="00B006B6">
        <w:rPr>
          <w:rStyle w:val="nfase"/>
          <w:rFonts w:asciiTheme="minorHAnsi" w:hAnsiTheme="minorHAnsi" w:cstheme="minorHAnsi"/>
          <w:color w:val="0000FF"/>
          <w:u w:val="single"/>
        </w:rPr>
        <w:t>cinco por cento</w:t>
      </w:r>
      <w:r w:rsidRPr="008766CD">
        <w:rPr>
          <w:rStyle w:val="nfase"/>
          <w:rFonts w:asciiTheme="minorHAnsi" w:hAnsiTheme="minorHAnsi" w:cstheme="minorHAnsi"/>
          <w:color w:val="0000FF"/>
          <w:u w:val="single"/>
        </w:rPr>
        <w:t>) de forma garantir o poder aquisitivo em condições econômicas adversas impostas pela instabilidade do país em momento de pandemia.</w:t>
      </w:r>
    </w:p>
    <w:p w:rsidR="00EB4C4A" w:rsidRPr="00CF559E" w:rsidRDefault="00EB4C4A" w:rsidP="00E57180">
      <w:pPr>
        <w:pStyle w:val="Ttulo2"/>
      </w:pPr>
      <w:bookmarkStart w:id="3" w:name="_Toc98165221"/>
      <w:r w:rsidRPr="00CF559E">
        <w:rPr>
          <w:highlight w:val="green"/>
        </w:rPr>
        <w:t>Cláusula I.2 – PARTICIPAÇÃO NOS RESULTADOS</w:t>
      </w:r>
      <w:r w:rsidR="003A006B" w:rsidRPr="00CF559E">
        <w:t xml:space="preserve"> </w:t>
      </w:r>
      <w:r w:rsidR="00807F79" w:rsidRPr="00CF559E">
        <w:rPr>
          <w:i/>
        </w:rPr>
        <w:t>(ALTERADA)</w:t>
      </w:r>
      <w:bookmarkEnd w:id="3"/>
    </w:p>
    <w:p w:rsidR="00B242AF" w:rsidRPr="008766CD" w:rsidRDefault="00EB4C4A" w:rsidP="00857A57">
      <w:pPr>
        <w:spacing w:before="100" w:beforeAutospacing="1" w:after="100" w:afterAutospacing="1"/>
        <w:rPr>
          <w:rFonts w:asciiTheme="minorHAnsi" w:hAnsiTheme="minorHAnsi" w:cstheme="minorHAnsi"/>
        </w:rPr>
      </w:pPr>
      <w:r w:rsidRPr="008766CD">
        <w:rPr>
          <w:rFonts w:asciiTheme="minorHAnsi" w:hAnsiTheme="minorHAnsi" w:cstheme="minorHAnsi"/>
        </w:rPr>
        <w:t xml:space="preserve">A </w:t>
      </w:r>
      <w:r w:rsidR="00284ACA">
        <w:rPr>
          <w:rFonts w:asciiTheme="minorHAnsi" w:hAnsiTheme="minorHAnsi" w:cstheme="minorHAnsi"/>
        </w:rPr>
        <w:t>CORSAN</w:t>
      </w:r>
      <w:r w:rsidRPr="008766CD">
        <w:rPr>
          <w:rFonts w:asciiTheme="minorHAnsi" w:hAnsiTheme="minorHAnsi" w:cstheme="minorHAnsi"/>
        </w:rPr>
        <w:t xml:space="preserve"> concederá aos seus </w:t>
      </w:r>
      <w:r w:rsidR="00DA7350" w:rsidRPr="008766CD">
        <w:rPr>
          <w:rFonts w:asciiTheme="minorHAnsi" w:hAnsiTheme="minorHAnsi" w:cstheme="minorHAnsi"/>
        </w:rPr>
        <w:t>empregados/empregada</w:t>
      </w:r>
      <w:r w:rsidR="00664F62" w:rsidRPr="008766CD">
        <w:rPr>
          <w:rFonts w:asciiTheme="minorHAnsi" w:hAnsiTheme="minorHAnsi" w:cstheme="minorHAnsi"/>
        </w:rPr>
        <w:t>s</w:t>
      </w:r>
      <w:r w:rsidRPr="008766CD">
        <w:rPr>
          <w:rFonts w:asciiTheme="minorHAnsi" w:hAnsiTheme="minorHAnsi" w:cstheme="minorHAnsi"/>
        </w:rPr>
        <w:t xml:space="preserve"> participação nos resultados no período compreendido entre </w:t>
      </w:r>
      <w:r w:rsidRPr="008766CD">
        <w:rPr>
          <w:rFonts w:asciiTheme="minorHAnsi" w:hAnsiTheme="minorHAnsi" w:cstheme="minorHAnsi"/>
          <w:i/>
          <w:color w:val="0000FF"/>
          <w:u w:val="single"/>
        </w:rPr>
        <w:t>01/01/20</w:t>
      </w:r>
      <w:r w:rsidR="007A1E82" w:rsidRPr="008766CD">
        <w:rPr>
          <w:rFonts w:asciiTheme="minorHAnsi" w:hAnsiTheme="minorHAnsi" w:cstheme="minorHAnsi"/>
          <w:i/>
          <w:color w:val="0000FF"/>
          <w:u w:val="single"/>
        </w:rPr>
        <w:t>2</w:t>
      </w:r>
      <w:r w:rsidR="002C43EC" w:rsidRPr="008766CD">
        <w:rPr>
          <w:rFonts w:asciiTheme="minorHAnsi" w:hAnsiTheme="minorHAnsi" w:cstheme="minorHAnsi"/>
          <w:i/>
          <w:color w:val="0000FF"/>
          <w:u w:val="single"/>
        </w:rPr>
        <w:t>2</w:t>
      </w:r>
      <w:r w:rsidRPr="008766CD">
        <w:rPr>
          <w:rFonts w:asciiTheme="minorHAnsi" w:hAnsiTheme="minorHAnsi" w:cstheme="minorHAnsi"/>
          <w:i/>
          <w:color w:val="0000FF"/>
          <w:u w:val="single"/>
        </w:rPr>
        <w:t xml:space="preserve"> a 31/12/20</w:t>
      </w:r>
      <w:r w:rsidR="007A1E82" w:rsidRPr="008766CD">
        <w:rPr>
          <w:rFonts w:asciiTheme="minorHAnsi" w:hAnsiTheme="minorHAnsi" w:cstheme="minorHAnsi"/>
          <w:i/>
          <w:color w:val="0000FF"/>
          <w:u w:val="single"/>
        </w:rPr>
        <w:t>2</w:t>
      </w:r>
      <w:r w:rsidR="002C43EC" w:rsidRPr="008766CD">
        <w:rPr>
          <w:rFonts w:asciiTheme="minorHAnsi" w:hAnsiTheme="minorHAnsi" w:cstheme="minorHAnsi"/>
          <w:i/>
          <w:color w:val="0000FF"/>
          <w:u w:val="single"/>
        </w:rPr>
        <w:t>2</w:t>
      </w:r>
      <w:r w:rsidRPr="008766CD">
        <w:rPr>
          <w:rFonts w:asciiTheme="minorHAnsi" w:hAnsiTheme="minorHAnsi" w:cstheme="minorHAnsi"/>
          <w:u w:val="single"/>
        </w:rPr>
        <w:t>.</w:t>
      </w:r>
      <w:r w:rsidRPr="008766CD">
        <w:rPr>
          <w:rFonts w:asciiTheme="minorHAnsi" w:hAnsiTheme="minorHAnsi" w:cstheme="minorHAnsi"/>
        </w:rPr>
        <w:t xml:space="preserve"> O valor pago a título de participação nos resultados não terá natureza salarial, não se integrando ao salário ou remuneração para qualquer efeito, conforme acordo específico.</w:t>
      </w:r>
    </w:p>
    <w:p w:rsidR="00B242AF" w:rsidRPr="008766CD" w:rsidRDefault="00B242AF"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 xml:space="preserve">I.2.1 – </w:t>
      </w:r>
      <w:r w:rsidRPr="008766CD">
        <w:rPr>
          <w:rFonts w:asciiTheme="minorHAnsi" w:hAnsiTheme="minorHAnsi" w:cstheme="minorHAnsi"/>
        </w:rPr>
        <w:t xml:space="preserve">A </w:t>
      </w:r>
      <w:r w:rsidR="00284ACA">
        <w:rPr>
          <w:rFonts w:asciiTheme="minorHAnsi" w:hAnsiTheme="minorHAnsi" w:cstheme="minorHAnsi"/>
        </w:rPr>
        <w:t>CORSAN</w:t>
      </w:r>
      <w:r w:rsidRPr="008766CD">
        <w:rPr>
          <w:rFonts w:asciiTheme="minorHAnsi" w:hAnsiTheme="minorHAnsi" w:cstheme="minorHAnsi"/>
        </w:rPr>
        <w:t xml:space="preserve"> se compromete a apresentar as metas para o novo período de contabilização do PPLR até o término do mês de </w:t>
      </w:r>
      <w:r w:rsidR="00F02673" w:rsidRPr="00E77CF7">
        <w:rPr>
          <w:rFonts w:asciiTheme="minorHAnsi" w:hAnsiTheme="minorHAnsi" w:cstheme="minorHAnsi"/>
          <w:i/>
          <w:color w:val="0000FF"/>
          <w:u w:val="single"/>
        </w:rPr>
        <w:t xml:space="preserve">novembro de </w:t>
      </w:r>
      <w:r w:rsidR="00E77CF7" w:rsidRPr="00E77CF7">
        <w:rPr>
          <w:rFonts w:asciiTheme="minorHAnsi" w:hAnsiTheme="minorHAnsi" w:cstheme="minorHAnsi"/>
          <w:i/>
          <w:color w:val="0000FF"/>
          <w:u w:val="single"/>
        </w:rPr>
        <w:t>2022</w:t>
      </w:r>
      <w:r w:rsidR="00F02673" w:rsidRPr="008766CD">
        <w:rPr>
          <w:rFonts w:asciiTheme="minorHAnsi" w:hAnsiTheme="minorHAnsi" w:cstheme="minorHAnsi"/>
        </w:rPr>
        <w:t xml:space="preserve">, devendo o regulamento estar aprovado até 31 de dezembro de </w:t>
      </w:r>
      <w:r w:rsidR="00E77CF7">
        <w:rPr>
          <w:rFonts w:asciiTheme="minorHAnsi" w:hAnsiTheme="minorHAnsi" w:cstheme="minorHAnsi"/>
          <w:i/>
          <w:color w:val="0000FF"/>
          <w:u w:val="single"/>
        </w:rPr>
        <w:t>2022</w:t>
      </w:r>
      <w:r w:rsidR="00F02673" w:rsidRPr="008766CD">
        <w:rPr>
          <w:rFonts w:asciiTheme="minorHAnsi" w:hAnsiTheme="minorHAnsi" w:cstheme="minorHAnsi"/>
        </w:rPr>
        <w:t>.</w:t>
      </w:r>
    </w:p>
    <w:p w:rsidR="00EB4C4A" w:rsidRPr="00CF559E" w:rsidRDefault="00EB4C4A" w:rsidP="00E57180">
      <w:pPr>
        <w:pStyle w:val="Ttulo2"/>
      </w:pPr>
      <w:bookmarkStart w:id="4" w:name="_Toc98165222"/>
      <w:r w:rsidRPr="00CF559E">
        <w:rPr>
          <w:highlight w:val="yellow"/>
        </w:rPr>
        <w:t>Cláusula I.3 – AVANÇOS TRIENAIS</w:t>
      </w:r>
      <w:r w:rsidR="00064C55" w:rsidRPr="00CF559E">
        <w:t xml:space="preserve"> </w:t>
      </w:r>
      <w:r w:rsidR="00807F79" w:rsidRPr="00CF559E">
        <w:rPr>
          <w:i/>
        </w:rPr>
        <w:t>(</w:t>
      </w:r>
      <w:r w:rsidR="0025226B" w:rsidRPr="00CF559E">
        <w:rPr>
          <w:i/>
        </w:rPr>
        <w:t>NOVA</w:t>
      </w:r>
      <w:r w:rsidR="00807F79" w:rsidRPr="00CF559E">
        <w:rPr>
          <w:i/>
        </w:rPr>
        <w:t>)</w:t>
      </w:r>
      <w:bookmarkEnd w:id="4"/>
    </w:p>
    <w:p w:rsidR="00EB4C4A" w:rsidRPr="008766CD" w:rsidRDefault="00EB4C4A" w:rsidP="00857A57">
      <w:pPr>
        <w:spacing w:before="100" w:beforeAutospacing="1" w:after="100" w:afterAutospacing="1"/>
        <w:rPr>
          <w:rFonts w:asciiTheme="minorHAnsi" w:hAnsiTheme="minorHAnsi" w:cstheme="minorHAnsi"/>
        </w:rPr>
      </w:pPr>
      <w:r w:rsidRPr="008766CD">
        <w:rPr>
          <w:rFonts w:asciiTheme="minorHAnsi" w:hAnsiTheme="minorHAnsi" w:cstheme="minorHAnsi"/>
        </w:rPr>
        <w:t xml:space="preserve">Os </w:t>
      </w:r>
      <w:r w:rsidR="00DA7350" w:rsidRPr="008766CD">
        <w:rPr>
          <w:rFonts w:asciiTheme="minorHAnsi" w:hAnsiTheme="minorHAnsi" w:cstheme="minorHAnsi"/>
        </w:rPr>
        <w:t>empregados/empregada</w:t>
      </w:r>
      <w:r w:rsidR="0050027D" w:rsidRPr="008766CD">
        <w:rPr>
          <w:rFonts w:asciiTheme="minorHAnsi" w:hAnsiTheme="minorHAnsi" w:cstheme="minorHAnsi"/>
        </w:rPr>
        <w:t>s</w:t>
      </w:r>
      <w:r w:rsidRPr="008766CD">
        <w:rPr>
          <w:rFonts w:asciiTheme="minorHAnsi" w:hAnsiTheme="minorHAnsi" w:cstheme="minorHAnsi"/>
        </w:rPr>
        <w:t xml:space="preserve"> da </w:t>
      </w:r>
      <w:r w:rsidR="00284ACA">
        <w:rPr>
          <w:rFonts w:asciiTheme="minorHAnsi" w:hAnsiTheme="minorHAnsi" w:cstheme="minorHAnsi"/>
        </w:rPr>
        <w:t>CORSAN</w:t>
      </w:r>
      <w:r w:rsidRPr="008766CD">
        <w:rPr>
          <w:rFonts w:asciiTheme="minorHAnsi" w:hAnsiTheme="minorHAnsi" w:cstheme="minorHAnsi"/>
        </w:rPr>
        <w:t xml:space="preserve"> receberão avanços trienais de 5% (cinco por cento), considerando-se para tanto, todo o tempo de serviço prestado a </w:t>
      </w:r>
      <w:r w:rsidR="00284ACA">
        <w:rPr>
          <w:rFonts w:asciiTheme="minorHAnsi" w:hAnsiTheme="minorHAnsi" w:cstheme="minorHAnsi"/>
        </w:rPr>
        <w:t>CORSAN</w:t>
      </w:r>
      <w:r w:rsidRPr="008766CD">
        <w:rPr>
          <w:rFonts w:asciiTheme="minorHAnsi" w:hAnsiTheme="minorHAnsi" w:cstheme="minorHAnsi"/>
        </w:rPr>
        <w:t xml:space="preserve">, bem como aquele reconhecido nos termos do art. 37 da Constituição Estadual, até o limite de </w:t>
      </w:r>
      <w:r w:rsidRPr="008766CD">
        <w:rPr>
          <w:rFonts w:asciiTheme="minorHAnsi" w:hAnsiTheme="minorHAnsi" w:cstheme="minorHAnsi"/>
          <w:i/>
          <w:color w:val="0000FF"/>
          <w:u w:val="single"/>
        </w:rPr>
        <w:t>1</w:t>
      </w:r>
      <w:r w:rsidR="003718BD" w:rsidRPr="008766CD">
        <w:rPr>
          <w:rFonts w:asciiTheme="minorHAnsi" w:hAnsiTheme="minorHAnsi" w:cstheme="minorHAnsi"/>
          <w:i/>
          <w:color w:val="0000FF"/>
          <w:u w:val="single"/>
        </w:rPr>
        <w:t>2</w:t>
      </w:r>
      <w:r w:rsidRPr="008766CD">
        <w:rPr>
          <w:rFonts w:asciiTheme="minorHAnsi" w:hAnsiTheme="minorHAnsi" w:cstheme="minorHAnsi"/>
          <w:i/>
          <w:color w:val="0000FF"/>
          <w:u w:val="single"/>
        </w:rPr>
        <w:t xml:space="preserve"> (</w:t>
      </w:r>
      <w:r w:rsidR="003718BD" w:rsidRPr="008766CD">
        <w:rPr>
          <w:rFonts w:asciiTheme="minorHAnsi" w:hAnsiTheme="minorHAnsi" w:cstheme="minorHAnsi"/>
          <w:i/>
          <w:color w:val="0000FF"/>
          <w:u w:val="single"/>
        </w:rPr>
        <w:t>doze</w:t>
      </w:r>
      <w:r w:rsidRPr="008766CD">
        <w:rPr>
          <w:rFonts w:asciiTheme="minorHAnsi" w:hAnsiTheme="minorHAnsi" w:cstheme="minorHAnsi"/>
          <w:i/>
          <w:color w:val="0000FF"/>
          <w:u w:val="single"/>
        </w:rPr>
        <w:t>) triênios,</w:t>
      </w:r>
      <w:r w:rsidRPr="008766CD">
        <w:rPr>
          <w:rFonts w:asciiTheme="minorHAnsi" w:hAnsiTheme="minorHAnsi" w:cstheme="minorHAnsi"/>
        </w:rPr>
        <w:t xml:space="preserve"> com exceção do tempo utilizado para aposentadoria.</w:t>
      </w:r>
    </w:p>
    <w:p w:rsidR="00EB4C4A" w:rsidRPr="008766CD" w:rsidRDefault="00EB4C4A"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 xml:space="preserve">I.3.1 </w:t>
      </w:r>
      <w:r w:rsidR="000F109E" w:rsidRPr="008766CD">
        <w:rPr>
          <w:rFonts w:asciiTheme="minorHAnsi" w:hAnsiTheme="minorHAnsi" w:cstheme="minorHAnsi"/>
          <w:b/>
        </w:rPr>
        <w:t>–</w:t>
      </w:r>
      <w:r w:rsidRPr="008766CD">
        <w:rPr>
          <w:rFonts w:asciiTheme="minorHAnsi" w:hAnsiTheme="minorHAnsi" w:cstheme="minorHAnsi"/>
          <w:b/>
        </w:rPr>
        <w:t xml:space="preserve"> </w:t>
      </w:r>
      <w:r w:rsidRPr="008766CD">
        <w:rPr>
          <w:rFonts w:asciiTheme="minorHAnsi" w:hAnsiTheme="minorHAnsi" w:cstheme="minorHAnsi"/>
        </w:rPr>
        <w:t xml:space="preserve">A partir de 20 de agosto de 2003, data da assinatura do acordo 2003/2004, os avanços trienais correspondentes ao tempo de serviço reconhecido nos termos do art. 37 da Constituição Estadual serão devidos apenas a contar da data em que o </w:t>
      </w:r>
      <w:r w:rsidR="00DA7350" w:rsidRPr="008766CD">
        <w:rPr>
          <w:rFonts w:asciiTheme="minorHAnsi" w:hAnsiTheme="minorHAnsi" w:cstheme="minorHAnsi"/>
        </w:rPr>
        <w:t>empregado/empregada</w:t>
      </w:r>
      <w:r w:rsidRPr="008766CD">
        <w:rPr>
          <w:rFonts w:asciiTheme="minorHAnsi" w:hAnsiTheme="minorHAnsi" w:cstheme="minorHAnsi"/>
        </w:rPr>
        <w:t xml:space="preserve"> protocolar requerimento nesse sentido.</w:t>
      </w:r>
    </w:p>
    <w:p w:rsidR="00EB4C4A" w:rsidRPr="008766CD" w:rsidRDefault="00EB4C4A"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lastRenderedPageBreak/>
        <w:t xml:space="preserve">I.3.2 – </w:t>
      </w:r>
      <w:r w:rsidRPr="008766CD">
        <w:rPr>
          <w:rFonts w:asciiTheme="minorHAnsi" w:hAnsiTheme="minorHAnsi" w:cstheme="minorHAnsi"/>
        </w:rPr>
        <w:t xml:space="preserve">A vantagem objeto desta cláusula não se estenderá aos </w:t>
      </w:r>
      <w:r w:rsidR="00DA7350" w:rsidRPr="008766CD">
        <w:rPr>
          <w:rFonts w:asciiTheme="minorHAnsi" w:hAnsiTheme="minorHAnsi" w:cstheme="minorHAnsi"/>
        </w:rPr>
        <w:t>empregados/empregada</w:t>
      </w:r>
      <w:r w:rsidR="0050027D" w:rsidRPr="008766CD">
        <w:rPr>
          <w:rFonts w:asciiTheme="minorHAnsi" w:hAnsiTheme="minorHAnsi" w:cstheme="minorHAnsi"/>
        </w:rPr>
        <w:t>s</w:t>
      </w:r>
      <w:r w:rsidRPr="008766CD">
        <w:rPr>
          <w:rFonts w:asciiTheme="minorHAnsi" w:hAnsiTheme="minorHAnsi" w:cstheme="minorHAnsi"/>
        </w:rPr>
        <w:t xml:space="preserve"> egressos de outras entidades onde o seu tempo de serviço tenha sido considerado para a obtenção de aposentadoria.</w:t>
      </w:r>
    </w:p>
    <w:p w:rsidR="00EB4C4A" w:rsidRPr="008766CD" w:rsidRDefault="00EB4C4A"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 xml:space="preserve">I.3.3 – </w:t>
      </w:r>
      <w:r w:rsidRPr="008766CD">
        <w:rPr>
          <w:rFonts w:asciiTheme="minorHAnsi" w:hAnsiTheme="minorHAnsi" w:cstheme="minorHAnsi"/>
        </w:rPr>
        <w:t>Os avanços trienais serão calculados exclusivamente sobre o salário básico, gratificação de confiança incorporada, diárias incorporadas, ajuda de custo incorporada, habitação incorporada e horas extras incorporadas, não se refletindo, ainda em qualquer parcela remuneratória, para qualquer efeito, com exceção daquelas integrações já praticadas na data da assinatura deste acordo.</w:t>
      </w:r>
    </w:p>
    <w:p w:rsidR="006C7A05" w:rsidRPr="008766CD" w:rsidRDefault="006C7A05" w:rsidP="00857A57">
      <w:pPr>
        <w:spacing w:before="100" w:beforeAutospacing="1" w:after="100" w:afterAutospacing="1"/>
        <w:rPr>
          <w:rFonts w:asciiTheme="minorHAnsi" w:hAnsiTheme="minorHAnsi" w:cstheme="minorHAnsi"/>
        </w:rPr>
      </w:pPr>
      <w:r w:rsidRPr="008766CD">
        <w:rPr>
          <w:rFonts w:asciiTheme="minorHAnsi" w:hAnsiTheme="minorHAnsi" w:cstheme="minorHAnsi"/>
          <w:b/>
          <w:bCs/>
        </w:rPr>
        <w:t xml:space="preserve">I.3.3 – </w:t>
      </w:r>
      <w:r w:rsidRPr="008766CD">
        <w:rPr>
          <w:rFonts w:asciiTheme="minorHAnsi" w:hAnsiTheme="minorHAnsi" w:cstheme="minorHAnsi"/>
        </w:rPr>
        <w:t>Aos empregados admitidos até a data</w:t>
      </w:r>
      <w:r w:rsidRPr="008766CD">
        <w:rPr>
          <w:rFonts w:asciiTheme="minorHAnsi" w:hAnsiTheme="minorHAnsi" w:cstheme="minorHAnsi"/>
          <w:b/>
          <w:bCs/>
        </w:rPr>
        <w:t xml:space="preserve"> </w:t>
      </w:r>
      <w:r w:rsidRPr="008766CD">
        <w:rPr>
          <w:rFonts w:asciiTheme="minorHAnsi" w:hAnsiTheme="minorHAnsi" w:cstheme="minorHAnsi"/>
        </w:rPr>
        <w:t xml:space="preserve">de 31 de dezembro de 2017 a </w:t>
      </w:r>
      <w:r w:rsidR="00284ACA">
        <w:rPr>
          <w:rFonts w:asciiTheme="minorHAnsi" w:hAnsiTheme="minorHAnsi" w:cstheme="minorHAnsi"/>
        </w:rPr>
        <w:t>CORSAN</w:t>
      </w:r>
      <w:r w:rsidRPr="008766CD">
        <w:rPr>
          <w:rFonts w:asciiTheme="minorHAnsi" w:hAnsiTheme="minorHAnsi" w:cstheme="minorHAnsi"/>
        </w:rPr>
        <w:t xml:space="preserve"> observará o previsto na Cláusula I.3 do acordo 2016/2017.</w:t>
      </w:r>
    </w:p>
    <w:p w:rsidR="00E11992" w:rsidRPr="008766CD" w:rsidRDefault="00E11992" w:rsidP="00857A57">
      <w:pPr>
        <w:spacing w:before="100" w:beforeAutospacing="1" w:after="100" w:afterAutospacing="1"/>
        <w:rPr>
          <w:rFonts w:asciiTheme="minorHAnsi" w:hAnsiTheme="minorHAnsi" w:cstheme="minorHAnsi"/>
          <w:i/>
          <w:color w:val="0000FF"/>
          <w:u w:val="single"/>
        </w:rPr>
      </w:pPr>
      <w:r w:rsidRPr="008766CD">
        <w:rPr>
          <w:rFonts w:asciiTheme="minorHAnsi" w:hAnsiTheme="minorHAnsi" w:cstheme="minorHAnsi"/>
          <w:b/>
        </w:rPr>
        <w:t xml:space="preserve">I.3.4 – </w:t>
      </w:r>
      <w:r w:rsidRPr="008766CD">
        <w:rPr>
          <w:rFonts w:asciiTheme="minorHAnsi" w:hAnsiTheme="minorHAnsi" w:cstheme="minorHAnsi"/>
          <w:i/>
          <w:color w:val="0000FF"/>
          <w:u w:val="single"/>
        </w:rPr>
        <w:t xml:space="preserve">A partir da vigência deste acordo, a </w:t>
      </w:r>
      <w:r w:rsidR="00284ACA">
        <w:rPr>
          <w:rFonts w:asciiTheme="minorHAnsi" w:hAnsiTheme="minorHAnsi" w:cstheme="minorHAnsi"/>
          <w:i/>
          <w:color w:val="0000FF"/>
          <w:u w:val="single"/>
        </w:rPr>
        <w:t>CORSAN</w:t>
      </w:r>
      <w:r w:rsidRPr="008766CD">
        <w:rPr>
          <w:rFonts w:asciiTheme="minorHAnsi" w:hAnsiTheme="minorHAnsi" w:cstheme="minorHAnsi"/>
          <w:i/>
          <w:color w:val="0000FF"/>
          <w:u w:val="single"/>
        </w:rPr>
        <w:t xml:space="preserve"> reconhecerá o tempo de serviço exercido pelo empregado/empregada em instituições ou empresas públicas, municipal, estadual e </w:t>
      </w:r>
      <w:proofErr w:type="gramStart"/>
      <w:r w:rsidRPr="008766CD">
        <w:rPr>
          <w:rFonts w:asciiTheme="minorHAnsi" w:hAnsiTheme="minorHAnsi" w:cstheme="minorHAnsi"/>
          <w:i/>
          <w:color w:val="0000FF"/>
          <w:u w:val="single"/>
        </w:rPr>
        <w:t>federal  para</w:t>
      </w:r>
      <w:proofErr w:type="gramEnd"/>
      <w:r w:rsidRPr="008766CD">
        <w:rPr>
          <w:rFonts w:asciiTheme="minorHAnsi" w:hAnsiTheme="minorHAnsi" w:cstheme="minorHAnsi"/>
          <w:i/>
          <w:color w:val="0000FF"/>
          <w:u w:val="single"/>
        </w:rPr>
        <w:t xml:space="preserve"> efeito somatório para perceber os avanços trienais.</w:t>
      </w:r>
    </w:p>
    <w:p w:rsidR="001058B0" w:rsidRPr="00CF559E" w:rsidRDefault="00C03693" w:rsidP="00E57180">
      <w:pPr>
        <w:pStyle w:val="Ttulo2"/>
      </w:pPr>
      <w:bookmarkStart w:id="5" w:name="_Toc98165223"/>
      <w:r w:rsidRPr="00CF559E">
        <w:rPr>
          <w:highlight w:val="green"/>
        </w:rPr>
        <w:t>Cláusula I.4 – QUEBRA DE CAIXA</w:t>
      </w:r>
      <w:r w:rsidRPr="00CF559E">
        <w:t xml:space="preserve"> </w:t>
      </w:r>
      <w:r w:rsidR="000D2273" w:rsidRPr="00CF559E">
        <w:rPr>
          <w:i/>
        </w:rPr>
        <w:t>(</w:t>
      </w:r>
      <w:r w:rsidR="0025226B" w:rsidRPr="00CF559E">
        <w:rPr>
          <w:i/>
        </w:rPr>
        <w:t>ALTERADA</w:t>
      </w:r>
      <w:r w:rsidR="000D2273" w:rsidRPr="00CF559E">
        <w:rPr>
          <w:i/>
        </w:rPr>
        <w:t>)</w:t>
      </w:r>
      <w:bookmarkEnd w:id="5"/>
    </w:p>
    <w:p w:rsidR="00C03693" w:rsidRPr="00CC572A" w:rsidRDefault="00C03693" w:rsidP="00857A57">
      <w:pPr>
        <w:spacing w:before="100" w:beforeAutospacing="1" w:after="100" w:afterAutospacing="1"/>
        <w:rPr>
          <w:rFonts w:asciiTheme="minorHAnsi" w:hAnsiTheme="minorHAnsi" w:cstheme="minorHAnsi"/>
          <w:i/>
          <w:color w:val="0000FF"/>
          <w:u w:val="single"/>
        </w:rPr>
      </w:pPr>
      <w:r w:rsidRPr="008766CD">
        <w:rPr>
          <w:rFonts w:asciiTheme="minorHAnsi" w:hAnsiTheme="minorHAnsi" w:cstheme="minorHAnsi"/>
        </w:rPr>
        <w:t xml:space="preserve">Assegura a </w:t>
      </w:r>
      <w:r w:rsidR="00284ACA">
        <w:rPr>
          <w:rFonts w:asciiTheme="minorHAnsi" w:hAnsiTheme="minorHAnsi" w:cstheme="minorHAnsi"/>
        </w:rPr>
        <w:t>CORSAN</w:t>
      </w:r>
      <w:r w:rsidRPr="008766CD">
        <w:rPr>
          <w:rFonts w:asciiTheme="minorHAnsi" w:hAnsiTheme="minorHAnsi" w:cstheme="minorHAnsi"/>
        </w:rPr>
        <w:t xml:space="preserve">, a título de quebra de caixa, aos empregados/empregadas que exerçam em caráter permanente a função de caixa, com exceção dos detentores de Função Gratificada ou Assessoramento que movimentem conta bancária em nome da </w:t>
      </w:r>
      <w:r w:rsidR="00284ACA">
        <w:rPr>
          <w:rFonts w:asciiTheme="minorHAnsi" w:hAnsiTheme="minorHAnsi" w:cstheme="minorHAnsi"/>
        </w:rPr>
        <w:t>CORSAN</w:t>
      </w:r>
      <w:r w:rsidRPr="008766CD">
        <w:rPr>
          <w:rFonts w:asciiTheme="minorHAnsi" w:hAnsiTheme="minorHAnsi" w:cstheme="minorHAnsi"/>
        </w:rPr>
        <w:t xml:space="preserve">, a percepção de valor mensal de </w:t>
      </w:r>
      <w:r w:rsidRPr="00CC572A">
        <w:rPr>
          <w:rFonts w:asciiTheme="minorHAnsi" w:hAnsiTheme="minorHAnsi" w:cstheme="minorHAnsi"/>
          <w:i/>
          <w:color w:val="0000FF"/>
          <w:u w:val="single"/>
        </w:rPr>
        <w:t xml:space="preserve">R$ </w:t>
      </w:r>
      <w:r w:rsidR="0025226B" w:rsidRPr="00CC572A">
        <w:rPr>
          <w:rFonts w:asciiTheme="minorHAnsi" w:hAnsiTheme="minorHAnsi" w:cstheme="minorHAnsi"/>
          <w:i/>
          <w:color w:val="0000FF"/>
          <w:u w:val="single"/>
        </w:rPr>
        <w:t>655,33</w:t>
      </w:r>
      <w:r w:rsidR="004929BE" w:rsidRPr="00CC572A">
        <w:rPr>
          <w:rFonts w:asciiTheme="minorHAnsi" w:hAnsiTheme="minorHAnsi" w:cstheme="minorHAnsi"/>
          <w:i/>
          <w:color w:val="0000FF"/>
          <w:u w:val="single"/>
        </w:rPr>
        <w:t xml:space="preserve"> (</w:t>
      </w:r>
      <w:r w:rsidR="0025226B" w:rsidRPr="00CC572A">
        <w:rPr>
          <w:rFonts w:asciiTheme="minorHAnsi" w:hAnsiTheme="minorHAnsi" w:cstheme="minorHAnsi"/>
          <w:i/>
          <w:color w:val="0000FF"/>
          <w:u w:val="single"/>
        </w:rPr>
        <w:t>seiscentos e cinquenta e cinco reais e trinta e três centavos</w:t>
      </w:r>
      <w:r w:rsidR="004929BE" w:rsidRPr="00CC572A">
        <w:rPr>
          <w:rFonts w:asciiTheme="minorHAnsi" w:hAnsiTheme="minorHAnsi" w:cstheme="minorHAnsi"/>
          <w:i/>
          <w:color w:val="0000FF"/>
          <w:u w:val="single"/>
        </w:rPr>
        <w:t>)</w:t>
      </w:r>
      <w:r w:rsidR="000B05DD" w:rsidRPr="00CC572A">
        <w:rPr>
          <w:rFonts w:asciiTheme="minorHAnsi" w:hAnsiTheme="minorHAnsi" w:cstheme="minorHAnsi"/>
          <w:i/>
          <w:color w:val="0000FF"/>
          <w:u w:val="single"/>
        </w:rPr>
        <w:t>.</w:t>
      </w:r>
    </w:p>
    <w:p w:rsidR="00C03693" w:rsidRPr="008766CD" w:rsidRDefault="00C03693"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I.4.1 –</w:t>
      </w:r>
      <w:r w:rsidRPr="008766CD">
        <w:rPr>
          <w:rFonts w:asciiTheme="minorHAnsi" w:hAnsiTheme="minorHAnsi" w:cstheme="minorHAnsi"/>
        </w:rPr>
        <w:t xml:space="preserve"> A vantagem ora deferida fica condicionada ao período em que efetivamente trabalhar o empregado/empregada na condição mencionada no “caput”, sendo atribuída como natureza indenizatória, não se tratando, pois, de parcela componente da remuneração ou salário do empregado/empregada, para qualquer efeito.</w:t>
      </w:r>
    </w:p>
    <w:p w:rsidR="00EB4C4A" w:rsidRPr="00CF559E" w:rsidRDefault="00370BB7" w:rsidP="00E57180">
      <w:pPr>
        <w:pStyle w:val="Ttulo2"/>
      </w:pPr>
      <w:bookmarkStart w:id="6" w:name="_Toc98165224"/>
      <w:r w:rsidRPr="00CF559E">
        <w:t>Cláusula I.</w:t>
      </w:r>
      <w:r w:rsidR="007E6E75" w:rsidRPr="00CF559E">
        <w:t>5</w:t>
      </w:r>
      <w:r w:rsidR="00EB4C4A" w:rsidRPr="00CF559E">
        <w:t xml:space="preserve"> – ADICIONAL DE INSALUBRIDADE/ PERICULOSIDADE</w:t>
      </w:r>
      <w:r w:rsidR="003718BD" w:rsidRPr="00CF559E">
        <w:t xml:space="preserve"> </w:t>
      </w:r>
      <w:r w:rsidR="000D2273" w:rsidRPr="00CF559E">
        <w:rPr>
          <w:i/>
        </w:rPr>
        <w:t>(RENOVAR)</w:t>
      </w:r>
      <w:bookmarkEnd w:id="6"/>
    </w:p>
    <w:p w:rsidR="007676E4" w:rsidRPr="008766CD" w:rsidRDefault="00EB4C4A" w:rsidP="00857A57">
      <w:pPr>
        <w:spacing w:before="100" w:beforeAutospacing="1" w:after="100" w:afterAutospacing="1"/>
        <w:rPr>
          <w:rFonts w:asciiTheme="minorHAnsi" w:hAnsiTheme="minorHAnsi" w:cstheme="minorHAnsi"/>
        </w:rPr>
      </w:pPr>
      <w:r w:rsidRPr="008766CD">
        <w:rPr>
          <w:rFonts w:asciiTheme="minorHAnsi" w:hAnsiTheme="minorHAnsi" w:cstheme="minorHAnsi"/>
        </w:rPr>
        <w:t xml:space="preserve">A </w:t>
      </w:r>
      <w:r w:rsidR="00284ACA">
        <w:rPr>
          <w:rFonts w:asciiTheme="minorHAnsi" w:hAnsiTheme="minorHAnsi" w:cstheme="minorHAnsi"/>
        </w:rPr>
        <w:t>CORSAN</w:t>
      </w:r>
      <w:r w:rsidRPr="008766CD">
        <w:rPr>
          <w:rFonts w:asciiTheme="minorHAnsi" w:hAnsiTheme="minorHAnsi" w:cstheme="minorHAnsi"/>
        </w:rPr>
        <w:t xml:space="preserve"> pagará o adicional de insalubridade ou periculosidade aos </w:t>
      </w:r>
      <w:r w:rsidR="00DA7350" w:rsidRPr="008766CD">
        <w:rPr>
          <w:rFonts w:asciiTheme="minorHAnsi" w:hAnsiTheme="minorHAnsi" w:cstheme="minorHAnsi"/>
        </w:rPr>
        <w:t>empregados</w:t>
      </w:r>
      <w:r w:rsidR="0050027D" w:rsidRPr="008766CD">
        <w:rPr>
          <w:rFonts w:asciiTheme="minorHAnsi" w:hAnsiTheme="minorHAnsi" w:cstheme="minorHAnsi"/>
        </w:rPr>
        <w:t>/empregadas</w:t>
      </w:r>
      <w:r w:rsidRPr="008766CD">
        <w:rPr>
          <w:rFonts w:asciiTheme="minorHAnsi" w:hAnsiTheme="minorHAnsi" w:cstheme="minorHAnsi"/>
        </w:rPr>
        <w:t xml:space="preserve"> que comprovadamente fazem jus ao mesmo, nos termos da legislação vigente.</w:t>
      </w:r>
    </w:p>
    <w:p w:rsidR="00EB4C4A" w:rsidRPr="00CF559E" w:rsidRDefault="00EB4C4A" w:rsidP="00E57180">
      <w:pPr>
        <w:pStyle w:val="Ttulo2"/>
      </w:pPr>
      <w:bookmarkStart w:id="7" w:name="_Toc98165225"/>
      <w:r w:rsidRPr="00CF559E">
        <w:rPr>
          <w:highlight w:val="green"/>
        </w:rPr>
        <w:t>Cláusula I.</w:t>
      </w:r>
      <w:r w:rsidR="007E6E75" w:rsidRPr="00CF559E">
        <w:rPr>
          <w:highlight w:val="green"/>
        </w:rPr>
        <w:t>6</w:t>
      </w:r>
      <w:r w:rsidRPr="00CF559E">
        <w:rPr>
          <w:highlight w:val="green"/>
        </w:rPr>
        <w:t xml:space="preserve"> – DÉCIMO TERCEIRO</w:t>
      </w:r>
      <w:r w:rsidRPr="00CF559E">
        <w:t xml:space="preserve"> </w:t>
      </w:r>
      <w:r w:rsidR="00807F79" w:rsidRPr="00CF559E">
        <w:rPr>
          <w:i/>
        </w:rPr>
        <w:t>(ALTERADA)</w:t>
      </w:r>
      <w:bookmarkEnd w:id="7"/>
    </w:p>
    <w:p w:rsidR="00EB4C4A" w:rsidRPr="008766CD" w:rsidRDefault="00EB4C4A" w:rsidP="00857A57">
      <w:pPr>
        <w:spacing w:before="100" w:beforeAutospacing="1" w:after="100" w:afterAutospacing="1"/>
        <w:rPr>
          <w:rFonts w:asciiTheme="minorHAnsi" w:hAnsiTheme="minorHAnsi" w:cstheme="minorHAnsi"/>
        </w:rPr>
      </w:pPr>
      <w:r w:rsidRPr="008766CD">
        <w:rPr>
          <w:rFonts w:asciiTheme="minorHAnsi" w:hAnsiTheme="minorHAnsi" w:cstheme="minorHAnsi"/>
        </w:rPr>
        <w:t>A Companhia pagará 50% (</w:t>
      </w:r>
      <w:r w:rsidR="00B71FBD" w:rsidRPr="008766CD">
        <w:rPr>
          <w:rFonts w:asciiTheme="minorHAnsi" w:hAnsiTheme="minorHAnsi" w:cstheme="minorHAnsi"/>
        </w:rPr>
        <w:t>cinquenta</w:t>
      </w:r>
      <w:r w:rsidRPr="008766CD">
        <w:rPr>
          <w:rFonts w:asciiTheme="minorHAnsi" w:hAnsiTheme="minorHAnsi" w:cstheme="minorHAnsi"/>
        </w:rPr>
        <w:t xml:space="preserve"> por cento) do décimo terceiro salário de acordo com o disposto nos itens abaixo. </w:t>
      </w:r>
    </w:p>
    <w:p w:rsidR="000B05DD" w:rsidRPr="000B05DD" w:rsidRDefault="000B05DD" w:rsidP="000B05DD">
      <w:pPr>
        <w:spacing w:before="100" w:beforeAutospacing="1" w:after="100" w:afterAutospacing="1"/>
        <w:rPr>
          <w:rFonts w:asciiTheme="minorHAnsi" w:hAnsiTheme="minorHAnsi" w:cstheme="minorHAnsi"/>
          <w:bCs/>
        </w:rPr>
      </w:pPr>
      <w:r w:rsidRPr="000B05DD">
        <w:rPr>
          <w:rFonts w:asciiTheme="minorHAnsi" w:hAnsiTheme="minorHAnsi" w:cstheme="minorHAnsi"/>
          <w:bCs/>
        </w:rPr>
        <w:t xml:space="preserve">I.6.1. </w:t>
      </w:r>
      <w:r w:rsidRPr="000B05DD">
        <w:rPr>
          <w:rFonts w:asciiTheme="minorHAnsi" w:hAnsiTheme="minorHAnsi" w:cstheme="minorHAnsi"/>
          <w:bCs/>
          <w:i/>
          <w:color w:val="0000FF"/>
          <w:u w:val="single"/>
        </w:rPr>
        <w:t>No exercício de 2022</w:t>
      </w:r>
      <w:r w:rsidRPr="000B05DD">
        <w:rPr>
          <w:rFonts w:asciiTheme="minorHAnsi" w:hAnsiTheme="minorHAnsi" w:cstheme="minorHAnsi"/>
          <w:bCs/>
        </w:rPr>
        <w:t xml:space="preserve"> o pagamento ocorrerá nos meses de agosto, setembro e outubro, para os empregados/empregadas que tiveram sua data de admissão na CORSAN, no </w:t>
      </w:r>
      <w:r w:rsidRPr="000B05DD">
        <w:rPr>
          <w:rFonts w:asciiTheme="minorHAnsi" w:hAnsiTheme="minorHAnsi" w:cstheme="minorHAnsi"/>
          <w:bCs/>
          <w:i/>
          <w:color w:val="0000FF"/>
          <w:u w:val="single"/>
        </w:rPr>
        <w:t>terceiro, primeiro e segundo</w:t>
      </w:r>
      <w:r w:rsidRPr="000B05DD">
        <w:rPr>
          <w:rFonts w:asciiTheme="minorHAnsi" w:hAnsiTheme="minorHAnsi" w:cstheme="minorHAnsi"/>
          <w:bCs/>
        </w:rPr>
        <w:t xml:space="preserve"> quadrimestres do ano civil, respectivamente.</w:t>
      </w:r>
    </w:p>
    <w:p w:rsidR="000B05DD" w:rsidRPr="000B05DD" w:rsidRDefault="000B05DD" w:rsidP="000B05DD">
      <w:pPr>
        <w:spacing w:before="100" w:beforeAutospacing="1" w:after="100" w:afterAutospacing="1"/>
        <w:rPr>
          <w:rFonts w:asciiTheme="minorHAnsi" w:eastAsia="Arial" w:hAnsiTheme="minorHAnsi" w:cstheme="minorHAnsi"/>
          <w:bCs/>
          <w:lang w:eastAsia="ar-SA"/>
        </w:rPr>
      </w:pPr>
      <w:r w:rsidRPr="000B05DD">
        <w:rPr>
          <w:rFonts w:asciiTheme="minorHAnsi" w:eastAsia="Arial" w:hAnsiTheme="minorHAnsi" w:cstheme="minorHAnsi"/>
          <w:bCs/>
          <w:lang w:eastAsia="ar-SA"/>
        </w:rPr>
        <w:lastRenderedPageBreak/>
        <w:t>I.6.2</w:t>
      </w:r>
      <w:r w:rsidRPr="000B05DD">
        <w:rPr>
          <w:rFonts w:asciiTheme="minorHAnsi" w:eastAsia="Arial" w:hAnsiTheme="minorHAnsi" w:cstheme="minorHAnsi"/>
          <w:bCs/>
          <w:lang w:eastAsia="ar-SA"/>
        </w:rPr>
        <w:tab/>
        <w:t xml:space="preserve">– </w:t>
      </w:r>
      <w:r w:rsidRPr="000B05DD">
        <w:rPr>
          <w:rFonts w:asciiTheme="minorHAnsi" w:hAnsiTheme="minorHAnsi" w:cstheme="minorHAnsi"/>
          <w:bCs/>
          <w:i/>
          <w:color w:val="0000FF"/>
          <w:u w:val="single"/>
        </w:rPr>
        <w:t>No exercício de 2023</w:t>
      </w:r>
      <w:r w:rsidRPr="000B05DD">
        <w:rPr>
          <w:rFonts w:asciiTheme="minorHAnsi" w:eastAsia="Arial" w:hAnsiTheme="minorHAnsi" w:cstheme="minorHAnsi"/>
          <w:bCs/>
          <w:lang w:eastAsia="ar-SA"/>
        </w:rPr>
        <w:t xml:space="preserve">, o pagamento ocorrerá nos meses de agosto, setembro e outubro, para os empregados/empregadas que tiveram sua data de admissão na CORSAN no </w:t>
      </w:r>
      <w:r w:rsidRPr="000B05DD">
        <w:rPr>
          <w:rFonts w:asciiTheme="minorHAnsi" w:hAnsiTheme="minorHAnsi" w:cstheme="minorHAnsi"/>
          <w:bCs/>
          <w:i/>
          <w:color w:val="0000FF"/>
          <w:u w:val="single"/>
        </w:rPr>
        <w:t>primeiro, segundo e terceiro</w:t>
      </w:r>
      <w:r w:rsidRPr="000B05DD">
        <w:rPr>
          <w:rFonts w:asciiTheme="minorHAnsi" w:eastAsia="Arial" w:hAnsiTheme="minorHAnsi" w:cstheme="minorHAnsi"/>
          <w:bCs/>
          <w:lang w:eastAsia="ar-SA"/>
        </w:rPr>
        <w:t xml:space="preserve"> quadrimestres do ano civil, respectivamente.</w:t>
      </w:r>
    </w:p>
    <w:p w:rsidR="000B05DD" w:rsidRPr="000B05DD" w:rsidRDefault="000B05DD" w:rsidP="000B05DD">
      <w:pPr>
        <w:spacing w:before="100" w:beforeAutospacing="1" w:after="100" w:afterAutospacing="1"/>
        <w:rPr>
          <w:rFonts w:asciiTheme="minorHAnsi" w:eastAsia="Arial" w:hAnsiTheme="minorHAnsi" w:cstheme="minorHAnsi"/>
          <w:bCs/>
          <w:lang w:eastAsia="ar-SA"/>
        </w:rPr>
      </w:pPr>
      <w:r w:rsidRPr="000B05DD">
        <w:rPr>
          <w:rFonts w:asciiTheme="minorHAnsi" w:eastAsia="Arial" w:hAnsiTheme="minorHAnsi" w:cstheme="minorHAnsi"/>
          <w:bCs/>
          <w:lang w:eastAsia="ar-SA"/>
        </w:rPr>
        <w:t>I.6.3</w:t>
      </w:r>
      <w:r w:rsidRPr="000B05DD">
        <w:rPr>
          <w:rFonts w:asciiTheme="minorHAnsi" w:eastAsia="Arial" w:hAnsiTheme="minorHAnsi" w:cstheme="minorHAnsi"/>
          <w:bCs/>
          <w:lang w:eastAsia="ar-SA"/>
        </w:rPr>
        <w:tab/>
        <w:t xml:space="preserve">– </w:t>
      </w:r>
      <w:r w:rsidRPr="000B05DD">
        <w:rPr>
          <w:rFonts w:asciiTheme="minorHAnsi" w:hAnsiTheme="minorHAnsi" w:cstheme="minorHAnsi"/>
          <w:bCs/>
          <w:i/>
          <w:color w:val="0000FF"/>
          <w:u w:val="single"/>
        </w:rPr>
        <w:t>No exercício de 2024,</w:t>
      </w:r>
      <w:r w:rsidRPr="000B05DD">
        <w:rPr>
          <w:rFonts w:asciiTheme="minorHAnsi" w:eastAsia="Arial" w:hAnsiTheme="minorHAnsi" w:cstheme="minorHAnsi"/>
          <w:bCs/>
          <w:lang w:eastAsia="ar-SA"/>
        </w:rPr>
        <w:t xml:space="preserve"> o pagamento ocorrerá nos meses de agosto, setembro e outubro, para os empregados/empregadas que tiveram sua data de admissão na CORSAN no </w:t>
      </w:r>
      <w:r w:rsidRPr="000B05DD">
        <w:rPr>
          <w:rFonts w:asciiTheme="minorHAnsi" w:hAnsiTheme="minorHAnsi" w:cstheme="minorHAnsi"/>
          <w:bCs/>
          <w:i/>
          <w:color w:val="0000FF"/>
          <w:u w:val="single"/>
        </w:rPr>
        <w:t>segundo, terceiro e primeiro</w:t>
      </w:r>
      <w:r w:rsidRPr="000B05DD">
        <w:rPr>
          <w:rFonts w:asciiTheme="minorHAnsi" w:eastAsia="Arial" w:hAnsiTheme="minorHAnsi" w:cstheme="minorHAnsi"/>
          <w:bCs/>
          <w:lang w:eastAsia="ar-SA"/>
        </w:rPr>
        <w:t xml:space="preserve"> quadrimestres do ano civil, respectivamente.</w:t>
      </w:r>
    </w:p>
    <w:p w:rsidR="00EB4C4A" w:rsidRPr="000B05DD" w:rsidRDefault="000B05DD" w:rsidP="000B05DD">
      <w:pPr>
        <w:spacing w:before="100" w:beforeAutospacing="1" w:after="100" w:afterAutospacing="1"/>
        <w:rPr>
          <w:rFonts w:asciiTheme="minorHAnsi" w:hAnsiTheme="minorHAnsi" w:cstheme="minorHAnsi"/>
          <w:bCs/>
        </w:rPr>
      </w:pPr>
      <w:r w:rsidRPr="000B05DD">
        <w:rPr>
          <w:rFonts w:asciiTheme="minorHAnsi" w:eastAsia="Arial" w:hAnsiTheme="minorHAnsi" w:cstheme="minorHAnsi"/>
          <w:bCs/>
          <w:lang w:eastAsia="ar-SA"/>
        </w:rPr>
        <w:t>I.6.4</w:t>
      </w:r>
      <w:r w:rsidRPr="000B05DD">
        <w:rPr>
          <w:rFonts w:asciiTheme="minorHAnsi" w:eastAsia="Arial" w:hAnsiTheme="minorHAnsi" w:cstheme="minorHAnsi"/>
          <w:bCs/>
          <w:lang w:eastAsia="ar-SA"/>
        </w:rPr>
        <w:tab/>
        <w:t>– O empregado/empregada poderá optar no mesmo formulário da solicitação de férias, pela antecipação de metade da primeira parcela do décimo terceiro, a ser pago na folha do mês do gozo das férias.</w:t>
      </w:r>
      <w:r w:rsidR="00EB4C4A" w:rsidRPr="000B05DD">
        <w:rPr>
          <w:rFonts w:asciiTheme="minorHAnsi" w:hAnsiTheme="minorHAnsi" w:cstheme="minorHAnsi"/>
          <w:bCs/>
        </w:rPr>
        <w:t>I.</w:t>
      </w:r>
      <w:r w:rsidR="007E6E75" w:rsidRPr="000B05DD">
        <w:rPr>
          <w:rFonts w:asciiTheme="minorHAnsi" w:hAnsiTheme="minorHAnsi" w:cstheme="minorHAnsi"/>
          <w:bCs/>
        </w:rPr>
        <w:t>6</w:t>
      </w:r>
      <w:r w:rsidR="00EB4C4A" w:rsidRPr="000B05DD">
        <w:rPr>
          <w:rFonts w:asciiTheme="minorHAnsi" w:hAnsiTheme="minorHAnsi" w:cstheme="minorHAnsi"/>
          <w:bCs/>
        </w:rPr>
        <w:t xml:space="preserve">.4 – O </w:t>
      </w:r>
      <w:r w:rsidR="00DA7350" w:rsidRPr="000B05DD">
        <w:rPr>
          <w:rFonts w:asciiTheme="minorHAnsi" w:hAnsiTheme="minorHAnsi" w:cstheme="minorHAnsi"/>
          <w:bCs/>
        </w:rPr>
        <w:t>empregado/empregada</w:t>
      </w:r>
      <w:r w:rsidR="00EB4C4A" w:rsidRPr="000B05DD">
        <w:rPr>
          <w:rFonts w:asciiTheme="minorHAnsi" w:hAnsiTheme="minorHAnsi" w:cstheme="minorHAnsi"/>
          <w:bCs/>
        </w:rPr>
        <w:t xml:space="preserve"> poderá optar no mesmo formulário da solicitação de férias, pela antecipação de metade da primeira parcela do décimo-terceiro, a ser pago na folha do mês do gozo das férias.</w:t>
      </w:r>
    </w:p>
    <w:p w:rsidR="00EB4C4A" w:rsidRPr="00CF559E" w:rsidRDefault="00EB4C4A" w:rsidP="00E57180">
      <w:pPr>
        <w:pStyle w:val="Ttulo2"/>
      </w:pPr>
      <w:bookmarkStart w:id="8" w:name="_Toc98165226"/>
      <w:r w:rsidRPr="00CF559E">
        <w:t>Cláus</w:t>
      </w:r>
      <w:r w:rsidR="007B705B" w:rsidRPr="00CF559E">
        <w:t>ula I.</w:t>
      </w:r>
      <w:r w:rsidR="007E6E75" w:rsidRPr="00CF559E">
        <w:t>7</w:t>
      </w:r>
      <w:r w:rsidRPr="00CF559E">
        <w:t xml:space="preserve"> – CALENDÁRIO DE PAGAMENTO DE SALÁRIOS E FÉRIAS </w:t>
      </w:r>
      <w:r w:rsidR="000D2273" w:rsidRPr="00CF559E">
        <w:rPr>
          <w:i/>
        </w:rPr>
        <w:t>(RENOVAR)</w:t>
      </w:r>
      <w:bookmarkEnd w:id="8"/>
    </w:p>
    <w:p w:rsidR="00EB4C4A" w:rsidRPr="008766CD" w:rsidRDefault="00EB4C4A" w:rsidP="00857A57">
      <w:pPr>
        <w:spacing w:before="100" w:beforeAutospacing="1" w:after="100" w:afterAutospacing="1"/>
        <w:rPr>
          <w:rFonts w:asciiTheme="minorHAnsi" w:hAnsiTheme="minorHAnsi" w:cstheme="minorHAnsi"/>
        </w:rPr>
      </w:pPr>
      <w:r w:rsidRPr="008766CD">
        <w:rPr>
          <w:rFonts w:asciiTheme="minorHAnsi" w:hAnsiTheme="minorHAnsi" w:cstheme="minorHAnsi"/>
        </w:rPr>
        <w:t xml:space="preserve">A </w:t>
      </w:r>
      <w:r w:rsidR="00284ACA">
        <w:rPr>
          <w:rFonts w:asciiTheme="minorHAnsi" w:hAnsiTheme="minorHAnsi" w:cstheme="minorHAnsi"/>
        </w:rPr>
        <w:t>CORSAN</w:t>
      </w:r>
      <w:r w:rsidRPr="008766CD">
        <w:rPr>
          <w:rFonts w:asciiTheme="minorHAnsi" w:hAnsiTheme="minorHAnsi" w:cstheme="minorHAnsi"/>
        </w:rPr>
        <w:t xml:space="preserve"> pagará os salários de seus </w:t>
      </w:r>
      <w:r w:rsidR="00FF73D2" w:rsidRPr="008766CD">
        <w:rPr>
          <w:rFonts w:asciiTheme="minorHAnsi" w:hAnsiTheme="minorHAnsi" w:cstheme="minorHAnsi"/>
        </w:rPr>
        <w:t>empregado</w:t>
      </w:r>
      <w:r w:rsidR="0050027D" w:rsidRPr="008766CD">
        <w:rPr>
          <w:rFonts w:asciiTheme="minorHAnsi" w:hAnsiTheme="minorHAnsi" w:cstheme="minorHAnsi"/>
        </w:rPr>
        <w:t>s/empregadas</w:t>
      </w:r>
      <w:r w:rsidRPr="008766CD">
        <w:rPr>
          <w:rFonts w:asciiTheme="minorHAnsi" w:hAnsiTheme="minorHAnsi" w:cstheme="minorHAnsi"/>
        </w:rPr>
        <w:t xml:space="preserve"> até o último dia útil do mês correspondente, salvo impossibilidade financeira comprovada.</w:t>
      </w:r>
    </w:p>
    <w:p w:rsidR="00EB4C4A" w:rsidRPr="008766CD" w:rsidRDefault="007B705B" w:rsidP="00857A57">
      <w:pPr>
        <w:spacing w:before="100" w:beforeAutospacing="1" w:after="100" w:afterAutospacing="1"/>
        <w:rPr>
          <w:rFonts w:asciiTheme="minorHAnsi" w:hAnsiTheme="minorHAnsi" w:cstheme="minorHAnsi"/>
        </w:rPr>
      </w:pPr>
      <w:r w:rsidRPr="008766CD">
        <w:rPr>
          <w:rFonts w:asciiTheme="minorHAnsi" w:hAnsiTheme="minorHAnsi" w:cstheme="minorHAnsi"/>
          <w:b/>
          <w:bCs/>
        </w:rPr>
        <w:t>I.</w:t>
      </w:r>
      <w:r w:rsidR="007E6E75" w:rsidRPr="008766CD">
        <w:rPr>
          <w:rFonts w:asciiTheme="minorHAnsi" w:hAnsiTheme="minorHAnsi" w:cstheme="minorHAnsi"/>
          <w:b/>
          <w:bCs/>
        </w:rPr>
        <w:t>7</w:t>
      </w:r>
      <w:r w:rsidR="00EB4C4A" w:rsidRPr="008766CD">
        <w:rPr>
          <w:rFonts w:asciiTheme="minorHAnsi" w:hAnsiTheme="minorHAnsi" w:cstheme="minorHAnsi"/>
          <w:b/>
          <w:bCs/>
        </w:rPr>
        <w:t xml:space="preserve">.1 – </w:t>
      </w:r>
      <w:r w:rsidR="00EB4C4A" w:rsidRPr="008766CD">
        <w:rPr>
          <w:rFonts w:asciiTheme="minorHAnsi" w:hAnsiTheme="minorHAnsi" w:cstheme="minorHAnsi"/>
        </w:rPr>
        <w:t xml:space="preserve">Para fins de fechamento da efetividade e apuração da jornada de trabalho mensal, será considerado o período compreendido entre o dia 03 do mês anterior e o dia 02 do mês </w:t>
      </w:r>
      <w:r w:rsidR="00B71FBD" w:rsidRPr="008766CD">
        <w:rPr>
          <w:rFonts w:asciiTheme="minorHAnsi" w:hAnsiTheme="minorHAnsi" w:cstheme="minorHAnsi"/>
        </w:rPr>
        <w:t>subsequente</w:t>
      </w:r>
      <w:r w:rsidR="00EB4C4A" w:rsidRPr="008766CD">
        <w:rPr>
          <w:rFonts w:asciiTheme="minorHAnsi" w:hAnsiTheme="minorHAnsi" w:cstheme="minorHAnsi"/>
        </w:rPr>
        <w:t>.</w:t>
      </w:r>
    </w:p>
    <w:p w:rsidR="00AD4A24" w:rsidRPr="008766CD" w:rsidRDefault="007B705B" w:rsidP="00857A57">
      <w:pPr>
        <w:spacing w:before="100" w:beforeAutospacing="1" w:after="100" w:afterAutospacing="1"/>
        <w:rPr>
          <w:rFonts w:asciiTheme="minorHAnsi" w:hAnsiTheme="minorHAnsi" w:cstheme="minorHAnsi"/>
        </w:rPr>
      </w:pPr>
      <w:r w:rsidRPr="008766CD">
        <w:rPr>
          <w:rFonts w:asciiTheme="minorHAnsi" w:hAnsiTheme="minorHAnsi" w:cstheme="minorHAnsi"/>
          <w:b/>
          <w:bCs/>
        </w:rPr>
        <w:t>I.</w:t>
      </w:r>
      <w:r w:rsidR="007E6E75" w:rsidRPr="008766CD">
        <w:rPr>
          <w:rFonts w:asciiTheme="minorHAnsi" w:hAnsiTheme="minorHAnsi" w:cstheme="minorHAnsi"/>
          <w:b/>
          <w:bCs/>
        </w:rPr>
        <w:t>7</w:t>
      </w:r>
      <w:r w:rsidR="00EB4C4A" w:rsidRPr="008766CD">
        <w:rPr>
          <w:rFonts w:asciiTheme="minorHAnsi" w:hAnsiTheme="minorHAnsi" w:cstheme="minorHAnsi"/>
          <w:b/>
          <w:bCs/>
        </w:rPr>
        <w:t xml:space="preserve">.2 – </w:t>
      </w:r>
      <w:r w:rsidR="00EB4C4A" w:rsidRPr="008766CD">
        <w:rPr>
          <w:rFonts w:asciiTheme="minorHAnsi" w:hAnsiTheme="minorHAnsi" w:cstheme="minorHAnsi"/>
        </w:rPr>
        <w:t xml:space="preserve">A </w:t>
      </w:r>
      <w:r w:rsidR="00284ACA">
        <w:rPr>
          <w:rFonts w:asciiTheme="minorHAnsi" w:hAnsiTheme="minorHAnsi" w:cstheme="minorHAnsi"/>
        </w:rPr>
        <w:t>CORSAN</w:t>
      </w:r>
      <w:r w:rsidR="00EB4C4A" w:rsidRPr="008766CD">
        <w:rPr>
          <w:rFonts w:asciiTheme="minorHAnsi" w:hAnsiTheme="minorHAnsi" w:cstheme="minorHAnsi"/>
        </w:rPr>
        <w:t xml:space="preserve"> pagará a remuneração das férias até 2 (dois) dias antes do início do período de gozo das mesmas.</w:t>
      </w:r>
    </w:p>
    <w:p w:rsidR="00A7627C" w:rsidRPr="008766CD" w:rsidRDefault="00A7627C" w:rsidP="00857A57">
      <w:pPr>
        <w:spacing w:before="100" w:beforeAutospacing="1" w:after="100" w:afterAutospacing="1"/>
        <w:ind w:left="26"/>
        <w:rPr>
          <w:rFonts w:asciiTheme="minorHAnsi" w:eastAsia="+mn-ea" w:hAnsiTheme="minorHAnsi" w:cstheme="minorHAnsi"/>
          <w:lang w:eastAsia="pt-BR"/>
        </w:rPr>
      </w:pPr>
      <w:r w:rsidRPr="008766CD">
        <w:rPr>
          <w:rFonts w:asciiTheme="minorHAnsi" w:eastAsia="+mn-ea" w:hAnsiTheme="minorHAnsi" w:cstheme="minorHAnsi"/>
          <w:b/>
          <w:bCs/>
          <w:lang w:eastAsia="pt-BR"/>
        </w:rPr>
        <w:t>I.</w:t>
      </w:r>
      <w:r w:rsidR="007E6E75" w:rsidRPr="008766CD">
        <w:rPr>
          <w:rFonts w:asciiTheme="minorHAnsi" w:eastAsia="+mn-ea" w:hAnsiTheme="minorHAnsi" w:cstheme="minorHAnsi"/>
          <w:b/>
          <w:bCs/>
          <w:lang w:eastAsia="pt-BR"/>
        </w:rPr>
        <w:t>7</w:t>
      </w:r>
      <w:r w:rsidRPr="008766CD">
        <w:rPr>
          <w:rFonts w:asciiTheme="minorHAnsi" w:eastAsia="+mn-ea" w:hAnsiTheme="minorHAnsi" w:cstheme="minorHAnsi"/>
          <w:b/>
          <w:bCs/>
          <w:lang w:eastAsia="pt-BR"/>
        </w:rPr>
        <w:t>.3 -</w:t>
      </w:r>
      <w:r w:rsidRPr="008766CD">
        <w:rPr>
          <w:rFonts w:asciiTheme="minorHAnsi" w:eastAsia="+mn-ea" w:hAnsiTheme="minorHAnsi" w:cstheme="minorHAnsi"/>
          <w:lang w:eastAsia="pt-BR"/>
        </w:rPr>
        <w:t xml:space="preserve"> A </w:t>
      </w:r>
      <w:r w:rsidR="00284ACA">
        <w:rPr>
          <w:rFonts w:asciiTheme="minorHAnsi" w:eastAsia="+mn-ea" w:hAnsiTheme="minorHAnsi" w:cstheme="minorHAnsi"/>
          <w:lang w:eastAsia="pt-BR"/>
        </w:rPr>
        <w:t>CORSAN</w:t>
      </w:r>
      <w:r w:rsidRPr="008766CD">
        <w:rPr>
          <w:rFonts w:asciiTheme="minorHAnsi" w:eastAsia="+mn-ea" w:hAnsiTheme="minorHAnsi" w:cstheme="minorHAnsi"/>
          <w:lang w:eastAsia="pt-BR"/>
        </w:rPr>
        <w:t xml:space="preserve"> poderá acolher o pedido de fracionamento das férias de acordo com a legislação em vigor. </w:t>
      </w:r>
    </w:p>
    <w:p w:rsidR="00A7627C" w:rsidRPr="008766CD" w:rsidRDefault="00A7627C" w:rsidP="00857A57">
      <w:pPr>
        <w:spacing w:before="100" w:beforeAutospacing="1" w:after="100" w:afterAutospacing="1"/>
        <w:ind w:left="26"/>
        <w:rPr>
          <w:rFonts w:asciiTheme="minorHAnsi" w:hAnsiTheme="minorHAnsi" w:cstheme="minorHAnsi"/>
        </w:rPr>
      </w:pPr>
      <w:r w:rsidRPr="008766CD">
        <w:rPr>
          <w:rFonts w:asciiTheme="minorHAnsi" w:eastAsia="+mn-ea" w:hAnsiTheme="minorHAnsi" w:cstheme="minorHAnsi"/>
          <w:b/>
          <w:bCs/>
          <w:lang w:eastAsia="pt-BR"/>
        </w:rPr>
        <w:t>I.</w:t>
      </w:r>
      <w:r w:rsidR="007E6E75" w:rsidRPr="008766CD">
        <w:rPr>
          <w:rFonts w:asciiTheme="minorHAnsi" w:eastAsia="+mn-ea" w:hAnsiTheme="minorHAnsi" w:cstheme="minorHAnsi"/>
          <w:b/>
          <w:bCs/>
          <w:lang w:eastAsia="pt-BR"/>
        </w:rPr>
        <w:t>7</w:t>
      </w:r>
      <w:r w:rsidRPr="008766CD">
        <w:rPr>
          <w:rFonts w:asciiTheme="minorHAnsi" w:eastAsia="+mn-ea" w:hAnsiTheme="minorHAnsi" w:cstheme="minorHAnsi"/>
          <w:b/>
          <w:bCs/>
          <w:lang w:eastAsia="pt-BR"/>
        </w:rPr>
        <w:t>.4 -</w:t>
      </w:r>
      <w:r w:rsidRPr="008766CD">
        <w:rPr>
          <w:rFonts w:asciiTheme="minorHAnsi" w:eastAsia="+mn-ea" w:hAnsiTheme="minorHAnsi" w:cstheme="minorHAnsi"/>
          <w:lang w:eastAsia="pt-BR"/>
        </w:rPr>
        <w:t xml:space="preserve"> O calendário de fechamento da efetividade poderá ser alterado quando da implantação do </w:t>
      </w:r>
      <w:proofErr w:type="spellStart"/>
      <w:r w:rsidRPr="008766CD">
        <w:rPr>
          <w:rFonts w:asciiTheme="minorHAnsi" w:eastAsia="+mn-ea" w:hAnsiTheme="minorHAnsi" w:cstheme="minorHAnsi"/>
          <w:lang w:eastAsia="pt-BR"/>
        </w:rPr>
        <w:t>eSocial</w:t>
      </w:r>
      <w:proofErr w:type="spellEnd"/>
      <w:r w:rsidRPr="008766CD">
        <w:rPr>
          <w:rFonts w:asciiTheme="minorHAnsi" w:eastAsia="+mn-ea" w:hAnsiTheme="minorHAnsi" w:cstheme="minorHAnsi"/>
          <w:lang w:eastAsia="pt-BR"/>
        </w:rPr>
        <w:t xml:space="preserve"> a fim de atender determinação legal.</w:t>
      </w:r>
    </w:p>
    <w:p w:rsidR="00EB4C4A" w:rsidRPr="00CF559E" w:rsidRDefault="007B705B" w:rsidP="00E57180">
      <w:pPr>
        <w:pStyle w:val="Ttulo2"/>
      </w:pPr>
      <w:bookmarkStart w:id="9" w:name="_Toc98165227"/>
      <w:r w:rsidRPr="00CF559E">
        <w:t>Cláusula I.</w:t>
      </w:r>
      <w:r w:rsidR="007E6E75" w:rsidRPr="00CF559E">
        <w:t>8</w:t>
      </w:r>
      <w:r w:rsidR="00EB4C4A" w:rsidRPr="00CF559E">
        <w:t xml:space="preserve"> – PAGAMENTO DE PARCELAS VENCIDAS</w:t>
      </w:r>
      <w:r w:rsidR="002D37C2" w:rsidRPr="00CF559E">
        <w:t xml:space="preserve"> </w:t>
      </w:r>
      <w:r w:rsidR="000D2273" w:rsidRPr="00CF559E">
        <w:rPr>
          <w:i/>
        </w:rPr>
        <w:t>(RENOVAR)</w:t>
      </w:r>
      <w:bookmarkEnd w:id="9"/>
    </w:p>
    <w:p w:rsidR="00EB4C4A" w:rsidRPr="008766CD" w:rsidRDefault="00EB4C4A" w:rsidP="00857A57">
      <w:pPr>
        <w:spacing w:before="100" w:beforeAutospacing="1" w:after="100" w:afterAutospacing="1"/>
        <w:rPr>
          <w:rFonts w:asciiTheme="minorHAnsi" w:hAnsiTheme="minorHAnsi" w:cstheme="minorHAnsi"/>
        </w:rPr>
      </w:pPr>
      <w:r w:rsidRPr="008766CD">
        <w:rPr>
          <w:rFonts w:asciiTheme="minorHAnsi" w:hAnsiTheme="minorHAnsi" w:cstheme="minorHAnsi"/>
        </w:rPr>
        <w:t xml:space="preserve">Sempre que a </w:t>
      </w:r>
      <w:r w:rsidR="00284ACA">
        <w:rPr>
          <w:rFonts w:asciiTheme="minorHAnsi" w:hAnsiTheme="minorHAnsi" w:cstheme="minorHAnsi"/>
        </w:rPr>
        <w:t>CORSAN</w:t>
      </w:r>
      <w:r w:rsidRPr="008766CD">
        <w:rPr>
          <w:rFonts w:asciiTheme="minorHAnsi" w:hAnsiTheme="minorHAnsi" w:cstheme="minorHAnsi"/>
        </w:rPr>
        <w:t xml:space="preserve"> pagar valores a título de ressarcimento de quaisquer parcelas vencidas e não pagas na data de seu efetivo vencimento, deverá fazê-lo atualizando os referidos valores até a data do efetivo pagamento, pelo índice de reajuste salarial.</w:t>
      </w:r>
    </w:p>
    <w:p w:rsidR="00EB4C4A" w:rsidRPr="008766CD" w:rsidRDefault="007B705B" w:rsidP="00857A57">
      <w:pPr>
        <w:spacing w:before="100" w:beforeAutospacing="1" w:after="100" w:afterAutospacing="1"/>
        <w:rPr>
          <w:rFonts w:asciiTheme="minorHAnsi" w:hAnsiTheme="minorHAnsi" w:cstheme="minorHAnsi"/>
          <w:b/>
          <w:bCs/>
        </w:rPr>
      </w:pPr>
      <w:r w:rsidRPr="008766CD">
        <w:rPr>
          <w:rFonts w:asciiTheme="minorHAnsi" w:hAnsiTheme="minorHAnsi" w:cstheme="minorHAnsi"/>
          <w:b/>
        </w:rPr>
        <w:t>I.</w:t>
      </w:r>
      <w:r w:rsidR="007E6E75" w:rsidRPr="008766CD">
        <w:rPr>
          <w:rFonts w:asciiTheme="minorHAnsi" w:hAnsiTheme="minorHAnsi" w:cstheme="minorHAnsi"/>
          <w:b/>
        </w:rPr>
        <w:t>8</w:t>
      </w:r>
      <w:r w:rsidR="00EB4C4A" w:rsidRPr="008766CD">
        <w:rPr>
          <w:rFonts w:asciiTheme="minorHAnsi" w:hAnsiTheme="minorHAnsi" w:cstheme="minorHAnsi"/>
          <w:b/>
        </w:rPr>
        <w:t xml:space="preserve">.1 – </w:t>
      </w:r>
      <w:r w:rsidR="00EB4C4A" w:rsidRPr="008766CD">
        <w:rPr>
          <w:rFonts w:asciiTheme="minorHAnsi" w:hAnsiTheme="minorHAnsi" w:cstheme="minorHAnsi"/>
        </w:rPr>
        <w:t xml:space="preserve">A mesma forma de atualização será utilizada para os casos de descontos referentes a ressarcimentos do </w:t>
      </w:r>
      <w:r w:rsidR="00DA7350" w:rsidRPr="008766CD">
        <w:rPr>
          <w:rFonts w:asciiTheme="minorHAnsi" w:hAnsiTheme="minorHAnsi" w:cstheme="minorHAnsi"/>
        </w:rPr>
        <w:t>empregado</w:t>
      </w:r>
      <w:r w:rsidR="009C6EF7" w:rsidRPr="008766CD">
        <w:rPr>
          <w:rFonts w:asciiTheme="minorHAnsi" w:hAnsiTheme="minorHAnsi" w:cstheme="minorHAnsi"/>
        </w:rPr>
        <w:t>/empregada</w:t>
      </w:r>
      <w:r w:rsidR="00EB4C4A" w:rsidRPr="008766CD">
        <w:rPr>
          <w:rFonts w:asciiTheme="minorHAnsi" w:hAnsiTheme="minorHAnsi" w:cstheme="minorHAnsi"/>
        </w:rPr>
        <w:t xml:space="preserve"> em favor da </w:t>
      </w:r>
      <w:r w:rsidR="00284ACA">
        <w:rPr>
          <w:rFonts w:asciiTheme="minorHAnsi" w:hAnsiTheme="minorHAnsi" w:cstheme="minorHAnsi"/>
        </w:rPr>
        <w:t>CORSAN</w:t>
      </w:r>
      <w:r w:rsidR="00EB4C4A" w:rsidRPr="008766CD">
        <w:rPr>
          <w:rFonts w:asciiTheme="minorHAnsi" w:hAnsiTheme="minorHAnsi" w:cstheme="minorHAnsi"/>
          <w:b/>
          <w:bCs/>
        </w:rPr>
        <w:t>.</w:t>
      </w:r>
    </w:p>
    <w:p w:rsidR="00D17139" w:rsidRPr="008766CD" w:rsidRDefault="00D17139" w:rsidP="00857A57">
      <w:pPr>
        <w:spacing w:before="100" w:beforeAutospacing="1" w:after="100" w:afterAutospacing="1"/>
        <w:rPr>
          <w:rFonts w:asciiTheme="minorHAnsi" w:hAnsiTheme="minorHAnsi" w:cstheme="minorHAnsi"/>
          <w:b/>
          <w:bCs/>
        </w:rPr>
      </w:pPr>
    </w:p>
    <w:p w:rsidR="00EB4C4A" w:rsidRPr="00CF559E" w:rsidRDefault="007B705B" w:rsidP="00E57180">
      <w:pPr>
        <w:pStyle w:val="Ttulo2"/>
      </w:pPr>
      <w:bookmarkStart w:id="10" w:name="_Toc98165228"/>
      <w:r w:rsidRPr="00CF559E">
        <w:rPr>
          <w:highlight w:val="green"/>
        </w:rPr>
        <w:lastRenderedPageBreak/>
        <w:t>Cláusula I.</w:t>
      </w:r>
      <w:r w:rsidR="007E6E75" w:rsidRPr="00CF559E">
        <w:rPr>
          <w:highlight w:val="green"/>
        </w:rPr>
        <w:t>9</w:t>
      </w:r>
      <w:r w:rsidR="00EB4C4A" w:rsidRPr="00CF559E">
        <w:rPr>
          <w:highlight w:val="green"/>
        </w:rPr>
        <w:t xml:space="preserve"> – VALE TRANSPORTE</w:t>
      </w:r>
      <w:r w:rsidR="003D0424" w:rsidRPr="00CF559E">
        <w:rPr>
          <w:highlight w:val="green"/>
        </w:rPr>
        <w:t xml:space="preserve"> </w:t>
      </w:r>
      <w:r w:rsidR="00807F79" w:rsidRPr="00CF559E">
        <w:rPr>
          <w:i/>
          <w:spacing w:val="-2"/>
        </w:rPr>
        <w:t>(ALTERADA)</w:t>
      </w:r>
      <w:bookmarkEnd w:id="10"/>
    </w:p>
    <w:p w:rsidR="00EB4C4A" w:rsidRPr="008766CD" w:rsidRDefault="00EB4C4A" w:rsidP="00857A57">
      <w:pPr>
        <w:pStyle w:val="Corpodetexto22"/>
        <w:spacing w:before="100" w:beforeAutospacing="1" w:after="100" w:afterAutospacing="1" w:line="276" w:lineRule="auto"/>
        <w:rPr>
          <w:rFonts w:asciiTheme="minorHAnsi" w:hAnsiTheme="minorHAnsi" w:cstheme="minorHAnsi"/>
          <w:sz w:val="22"/>
          <w:szCs w:val="22"/>
        </w:rPr>
      </w:pPr>
      <w:r w:rsidRPr="008766CD">
        <w:rPr>
          <w:rFonts w:asciiTheme="minorHAnsi" w:hAnsiTheme="minorHAnsi" w:cstheme="minorHAnsi"/>
          <w:sz w:val="22"/>
          <w:szCs w:val="22"/>
        </w:rPr>
        <w:t xml:space="preserve">A partir da assinatura do presente acordo, a </w:t>
      </w:r>
      <w:r w:rsidR="00284ACA">
        <w:rPr>
          <w:rFonts w:asciiTheme="minorHAnsi" w:hAnsiTheme="minorHAnsi" w:cstheme="minorHAnsi"/>
          <w:sz w:val="22"/>
          <w:szCs w:val="22"/>
        </w:rPr>
        <w:t>CORSAN</w:t>
      </w:r>
      <w:r w:rsidRPr="008766CD">
        <w:rPr>
          <w:rFonts w:asciiTheme="minorHAnsi" w:hAnsiTheme="minorHAnsi" w:cstheme="minorHAnsi"/>
          <w:sz w:val="22"/>
          <w:szCs w:val="22"/>
        </w:rPr>
        <w:t xml:space="preserve"> somente concederá vale transporte aos seus </w:t>
      </w:r>
      <w:r w:rsidR="00DA7350" w:rsidRPr="008766CD">
        <w:rPr>
          <w:rFonts w:asciiTheme="minorHAnsi" w:hAnsiTheme="minorHAnsi" w:cstheme="minorHAnsi"/>
          <w:sz w:val="22"/>
          <w:szCs w:val="22"/>
        </w:rPr>
        <w:t>empregado</w:t>
      </w:r>
      <w:r w:rsidR="0050027D" w:rsidRPr="008766CD">
        <w:rPr>
          <w:rFonts w:asciiTheme="minorHAnsi" w:hAnsiTheme="minorHAnsi" w:cstheme="minorHAnsi"/>
          <w:sz w:val="22"/>
          <w:szCs w:val="22"/>
        </w:rPr>
        <w:t>s/empregadas</w:t>
      </w:r>
      <w:r w:rsidRPr="008766CD">
        <w:rPr>
          <w:rFonts w:asciiTheme="minorHAnsi" w:hAnsiTheme="minorHAnsi" w:cstheme="minorHAnsi"/>
          <w:sz w:val="22"/>
          <w:szCs w:val="22"/>
        </w:rPr>
        <w:t xml:space="preserve"> nos termos da Legislação vigente, Lei Federal nº 7.418/85, que limita a concessão do benefício ao transporte coletivo público urbano, ou intermunicipal e interestadual com características semelhantes ao urbano, excluídos os serviços seletivos e especiais.</w:t>
      </w:r>
    </w:p>
    <w:p w:rsidR="00EB4C4A" w:rsidRPr="008766CD" w:rsidRDefault="007B705B" w:rsidP="00857A57">
      <w:pPr>
        <w:pStyle w:val="western"/>
        <w:spacing w:before="100" w:beforeAutospacing="1" w:after="100" w:afterAutospacing="1" w:line="276" w:lineRule="auto"/>
        <w:rPr>
          <w:rFonts w:asciiTheme="minorHAnsi" w:hAnsiTheme="minorHAnsi" w:cstheme="minorHAnsi"/>
          <w:sz w:val="22"/>
          <w:szCs w:val="22"/>
        </w:rPr>
      </w:pPr>
      <w:r w:rsidRPr="008766CD">
        <w:rPr>
          <w:rFonts w:asciiTheme="minorHAnsi" w:hAnsiTheme="minorHAnsi" w:cstheme="minorHAnsi"/>
          <w:b/>
          <w:sz w:val="22"/>
          <w:szCs w:val="22"/>
        </w:rPr>
        <w:t>I.</w:t>
      </w:r>
      <w:r w:rsidR="007E6E75" w:rsidRPr="008766CD">
        <w:rPr>
          <w:rFonts w:asciiTheme="minorHAnsi" w:hAnsiTheme="minorHAnsi" w:cstheme="minorHAnsi"/>
          <w:b/>
          <w:sz w:val="22"/>
          <w:szCs w:val="22"/>
        </w:rPr>
        <w:t>9</w:t>
      </w:r>
      <w:r w:rsidR="00EB4C4A" w:rsidRPr="008766CD">
        <w:rPr>
          <w:rFonts w:asciiTheme="minorHAnsi" w:hAnsiTheme="minorHAnsi" w:cstheme="minorHAnsi"/>
          <w:b/>
          <w:sz w:val="22"/>
          <w:szCs w:val="22"/>
        </w:rPr>
        <w:t xml:space="preserve">.1 – </w:t>
      </w:r>
      <w:r w:rsidR="00EB4C4A" w:rsidRPr="008766CD">
        <w:rPr>
          <w:rFonts w:asciiTheme="minorHAnsi" w:hAnsiTheme="minorHAnsi" w:cstheme="minorHAnsi"/>
          <w:sz w:val="22"/>
          <w:szCs w:val="22"/>
        </w:rPr>
        <w:t xml:space="preserve">Entende-se como transporte intermunicipal e interestadual com características semelhantes ao urbano, as linhas de transporte coletivo comuns, incluídos os serviços de transportes diretos e </w:t>
      </w:r>
      <w:r w:rsidR="00B71FBD" w:rsidRPr="008766CD">
        <w:rPr>
          <w:rFonts w:asciiTheme="minorHAnsi" w:hAnsiTheme="minorHAnsi" w:cstheme="minorHAnsi"/>
          <w:sz w:val="22"/>
          <w:szCs w:val="22"/>
        </w:rPr>
        <w:t>semidiretos</w:t>
      </w:r>
      <w:r w:rsidR="00EB4C4A" w:rsidRPr="008766CD">
        <w:rPr>
          <w:rFonts w:asciiTheme="minorHAnsi" w:hAnsiTheme="minorHAnsi" w:cstheme="minorHAnsi"/>
          <w:sz w:val="22"/>
          <w:szCs w:val="22"/>
        </w:rPr>
        <w:t>.</w:t>
      </w:r>
    </w:p>
    <w:p w:rsidR="00EB4C4A" w:rsidRPr="008766CD" w:rsidRDefault="007B705B" w:rsidP="00857A57">
      <w:pPr>
        <w:pStyle w:val="western"/>
        <w:spacing w:before="100" w:beforeAutospacing="1" w:after="100" w:afterAutospacing="1" w:line="276" w:lineRule="auto"/>
        <w:rPr>
          <w:rFonts w:asciiTheme="minorHAnsi" w:hAnsiTheme="minorHAnsi" w:cstheme="minorHAnsi"/>
          <w:sz w:val="22"/>
          <w:szCs w:val="22"/>
        </w:rPr>
      </w:pPr>
      <w:r w:rsidRPr="008766CD">
        <w:rPr>
          <w:rFonts w:asciiTheme="minorHAnsi" w:hAnsiTheme="minorHAnsi" w:cstheme="minorHAnsi"/>
          <w:b/>
          <w:sz w:val="22"/>
          <w:szCs w:val="22"/>
        </w:rPr>
        <w:t>I.</w:t>
      </w:r>
      <w:r w:rsidR="007E6E75" w:rsidRPr="008766CD">
        <w:rPr>
          <w:rFonts w:asciiTheme="minorHAnsi" w:hAnsiTheme="minorHAnsi" w:cstheme="minorHAnsi"/>
          <w:b/>
          <w:sz w:val="22"/>
          <w:szCs w:val="22"/>
        </w:rPr>
        <w:t>9</w:t>
      </w:r>
      <w:r w:rsidR="00EB4C4A" w:rsidRPr="008766CD">
        <w:rPr>
          <w:rFonts w:asciiTheme="minorHAnsi" w:hAnsiTheme="minorHAnsi" w:cstheme="minorHAnsi"/>
          <w:b/>
          <w:sz w:val="22"/>
          <w:szCs w:val="22"/>
        </w:rPr>
        <w:t xml:space="preserve">.2 – </w:t>
      </w:r>
      <w:r w:rsidR="00EB4C4A" w:rsidRPr="008766CD">
        <w:rPr>
          <w:rFonts w:asciiTheme="minorHAnsi" w:hAnsiTheme="minorHAnsi" w:cstheme="minorHAnsi"/>
          <w:sz w:val="22"/>
          <w:szCs w:val="22"/>
        </w:rPr>
        <w:t xml:space="preserve">A Companhia concederá a seus </w:t>
      </w:r>
      <w:r w:rsidR="00DA7350" w:rsidRPr="008766CD">
        <w:rPr>
          <w:rFonts w:asciiTheme="minorHAnsi" w:hAnsiTheme="minorHAnsi" w:cstheme="minorHAnsi"/>
          <w:sz w:val="22"/>
          <w:szCs w:val="22"/>
        </w:rPr>
        <w:t>empregado</w:t>
      </w:r>
      <w:r w:rsidR="0050027D" w:rsidRPr="008766CD">
        <w:rPr>
          <w:rFonts w:asciiTheme="minorHAnsi" w:hAnsiTheme="minorHAnsi" w:cstheme="minorHAnsi"/>
          <w:sz w:val="22"/>
          <w:szCs w:val="22"/>
        </w:rPr>
        <w:t>s/empregadas</w:t>
      </w:r>
      <w:r w:rsidR="00EB4C4A" w:rsidRPr="008766CD">
        <w:rPr>
          <w:rFonts w:asciiTheme="minorHAnsi" w:hAnsiTheme="minorHAnsi" w:cstheme="minorHAnsi"/>
          <w:sz w:val="22"/>
          <w:szCs w:val="22"/>
        </w:rPr>
        <w:t xml:space="preserve"> Vale Transporte intermunicipal com características semelhante ao urbano, em linhas consideradas diretas ou </w:t>
      </w:r>
      <w:r w:rsidR="00B71FBD" w:rsidRPr="008766CD">
        <w:rPr>
          <w:rFonts w:asciiTheme="minorHAnsi" w:hAnsiTheme="minorHAnsi" w:cstheme="minorHAnsi"/>
          <w:sz w:val="22"/>
          <w:szCs w:val="22"/>
        </w:rPr>
        <w:t>semidiretas</w:t>
      </w:r>
      <w:r w:rsidR="00EB4C4A" w:rsidRPr="008766CD">
        <w:rPr>
          <w:rFonts w:asciiTheme="minorHAnsi" w:hAnsiTheme="minorHAnsi" w:cstheme="minorHAnsi"/>
          <w:sz w:val="22"/>
          <w:szCs w:val="22"/>
        </w:rPr>
        <w:t xml:space="preserve">, desde que a distância não ultrapasse </w:t>
      </w:r>
      <w:smartTag w:uri="urn:schemas-microsoft-com:office:smarttags" w:element="metricconverter">
        <w:smartTagPr>
          <w:attr w:name="ProductID" w:val="150 Km"/>
        </w:smartTagPr>
        <w:r w:rsidR="00EB4C4A" w:rsidRPr="008766CD">
          <w:rPr>
            <w:rFonts w:asciiTheme="minorHAnsi" w:hAnsiTheme="minorHAnsi" w:cstheme="minorHAnsi"/>
            <w:sz w:val="22"/>
            <w:szCs w:val="22"/>
          </w:rPr>
          <w:t>150 Km</w:t>
        </w:r>
      </w:smartTag>
      <w:r w:rsidR="00EB4C4A" w:rsidRPr="008766CD">
        <w:rPr>
          <w:rFonts w:asciiTheme="minorHAnsi" w:hAnsiTheme="minorHAnsi" w:cstheme="minorHAnsi"/>
          <w:sz w:val="22"/>
          <w:szCs w:val="22"/>
        </w:rPr>
        <w:t>, e que seja utilizado exclusivamente para custear o deslocamento no percurso residência-trabalho.</w:t>
      </w:r>
    </w:p>
    <w:p w:rsidR="00EB4C4A" w:rsidRPr="008766CD" w:rsidRDefault="007B705B" w:rsidP="00857A57">
      <w:pPr>
        <w:pStyle w:val="western"/>
        <w:spacing w:before="100" w:beforeAutospacing="1" w:after="100" w:afterAutospacing="1" w:line="276" w:lineRule="auto"/>
        <w:rPr>
          <w:rFonts w:asciiTheme="minorHAnsi" w:hAnsiTheme="minorHAnsi" w:cstheme="minorHAnsi"/>
          <w:sz w:val="22"/>
          <w:szCs w:val="22"/>
        </w:rPr>
      </w:pPr>
      <w:r w:rsidRPr="008766CD">
        <w:rPr>
          <w:rFonts w:asciiTheme="minorHAnsi" w:hAnsiTheme="minorHAnsi" w:cstheme="minorHAnsi"/>
          <w:b/>
          <w:sz w:val="22"/>
          <w:szCs w:val="22"/>
        </w:rPr>
        <w:t>I.</w:t>
      </w:r>
      <w:r w:rsidR="001C65C9" w:rsidRPr="008766CD">
        <w:rPr>
          <w:rFonts w:asciiTheme="minorHAnsi" w:hAnsiTheme="minorHAnsi" w:cstheme="minorHAnsi"/>
          <w:b/>
          <w:sz w:val="22"/>
          <w:szCs w:val="22"/>
        </w:rPr>
        <w:t>9</w:t>
      </w:r>
      <w:r w:rsidR="00EB4C4A" w:rsidRPr="008766CD">
        <w:rPr>
          <w:rFonts w:asciiTheme="minorHAnsi" w:hAnsiTheme="minorHAnsi" w:cstheme="minorHAnsi"/>
          <w:b/>
          <w:sz w:val="22"/>
          <w:szCs w:val="22"/>
        </w:rPr>
        <w:t xml:space="preserve">.3 – </w:t>
      </w:r>
      <w:r w:rsidR="00EB4C4A" w:rsidRPr="008766CD">
        <w:rPr>
          <w:rFonts w:asciiTheme="minorHAnsi" w:hAnsiTheme="minorHAnsi" w:cstheme="minorHAnsi"/>
          <w:sz w:val="22"/>
          <w:szCs w:val="22"/>
        </w:rPr>
        <w:t xml:space="preserve">Caso a distância ultrapasse </w:t>
      </w:r>
      <w:smartTag w:uri="urn:schemas-microsoft-com:office:smarttags" w:element="metricconverter">
        <w:smartTagPr>
          <w:attr w:name="ProductID" w:val="150 Km"/>
        </w:smartTagPr>
        <w:r w:rsidR="00EB4C4A" w:rsidRPr="008766CD">
          <w:rPr>
            <w:rFonts w:asciiTheme="minorHAnsi" w:hAnsiTheme="minorHAnsi" w:cstheme="minorHAnsi"/>
            <w:sz w:val="22"/>
            <w:szCs w:val="22"/>
          </w:rPr>
          <w:t>150 km</w:t>
        </w:r>
      </w:smartTag>
      <w:r w:rsidR="00EB4C4A" w:rsidRPr="008766CD">
        <w:rPr>
          <w:rFonts w:asciiTheme="minorHAnsi" w:hAnsiTheme="minorHAnsi" w:cstheme="minorHAnsi"/>
          <w:sz w:val="22"/>
          <w:szCs w:val="22"/>
        </w:rPr>
        <w:t xml:space="preserve">, a situação do </w:t>
      </w:r>
      <w:r w:rsidR="00DA7350" w:rsidRPr="008766CD">
        <w:rPr>
          <w:rFonts w:asciiTheme="minorHAnsi" w:hAnsiTheme="minorHAnsi" w:cstheme="minorHAnsi"/>
          <w:sz w:val="22"/>
          <w:szCs w:val="22"/>
        </w:rPr>
        <w:t>empregado/empregada</w:t>
      </w:r>
      <w:r w:rsidR="00EB4C4A" w:rsidRPr="008766CD">
        <w:rPr>
          <w:rFonts w:asciiTheme="minorHAnsi" w:hAnsiTheme="minorHAnsi" w:cstheme="minorHAnsi"/>
          <w:sz w:val="22"/>
          <w:szCs w:val="22"/>
        </w:rPr>
        <w:t xml:space="preserve"> será analisada por comissão paritária composta por três representantes da </w:t>
      </w:r>
      <w:r w:rsidR="00284ACA">
        <w:rPr>
          <w:rFonts w:asciiTheme="minorHAnsi" w:hAnsiTheme="minorHAnsi" w:cstheme="minorHAnsi"/>
          <w:sz w:val="22"/>
          <w:szCs w:val="22"/>
        </w:rPr>
        <w:t>CORSAN</w:t>
      </w:r>
      <w:r w:rsidR="00EB4C4A" w:rsidRPr="008766CD">
        <w:rPr>
          <w:rFonts w:asciiTheme="minorHAnsi" w:hAnsiTheme="minorHAnsi" w:cstheme="minorHAnsi"/>
          <w:sz w:val="22"/>
          <w:szCs w:val="22"/>
        </w:rPr>
        <w:t xml:space="preserve"> e três representantes do </w:t>
      </w:r>
      <w:r w:rsidR="00E978FA" w:rsidRPr="008766CD">
        <w:rPr>
          <w:rFonts w:asciiTheme="minorHAnsi" w:hAnsiTheme="minorHAnsi" w:cstheme="minorHAnsi"/>
          <w:sz w:val="22"/>
          <w:szCs w:val="22"/>
        </w:rPr>
        <w:t>SINDICATO</w:t>
      </w:r>
      <w:r w:rsidR="00EB4C4A" w:rsidRPr="008766CD">
        <w:rPr>
          <w:rFonts w:asciiTheme="minorHAnsi" w:hAnsiTheme="minorHAnsi" w:cstheme="minorHAnsi"/>
          <w:sz w:val="22"/>
          <w:szCs w:val="22"/>
        </w:rPr>
        <w:t>.</w:t>
      </w:r>
    </w:p>
    <w:p w:rsidR="00C92510" w:rsidRPr="008766CD" w:rsidRDefault="00C01037" w:rsidP="00857A57">
      <w:pPr>
        <w:pStyle w:val="western"/>
        <w:spacing w:before="100" w:beforeAutospacing="1" w:after="100" w:afterAutospacing="1" w:line="276" w:lineRule="auto"/>
        <w:rPr>
          <w:rFonts w:asciiTheme="minorHAnsi" w:hAnsiTheme="minorHAnsi" w:cstheme="minorHAnsi"/>
          <w:i/>
          <w:color w:val="0000FF"/>
          <w:sz w:val="22"/>
          <w:szCs w:val="22"/>
          <w:u w:val="single"/>
        </w:rPr>
      </w:pPr>
      <w:r w:rsidRPr="008766CD">
        <w:rPr>
          <w:rFonts w:asciiTheme="minorHAnsi" w:hAnsiTheme="minorHAnsi" w:cstheme="minorHAnsi"/>
          <w:b/>
          <w:sz w:val="22"/>
          <w:szCs w:val="22"/>
        </w:rPr>
        <w:t>I.</w:t>
      </w:r>
      <w:r w:rsidR="001C65C9" w:rsidRPr="008766CD">
        <w:rPr>
          <w:rFonts w:asciiTheme="minorHAnsi" w:hAnsiTheme="minorHAnsi" w:cstheme="minorHAnsi"/>
          <w:b/>
          <w:sz w:val="22"/>
          <w:szCs w:val="22"/>
        </w:rPr>
        <w:t>9</w:t>
      </w:r>
      <w:r w:rsidRPr="008766CD">
        <w:rPr>
          <w:rFonts w:asciiTheme="minorHAnsi" w:hAnsiTheme="minorHAnsi" w:cstheme="minorHAnsi"/>
          <w:b/>
          <w:sz w:val="22"/>
          <w:szCs w:val="22"/>
        </w:rPr>
        <w:t>.4</w:t>
      </w:r>
      <w:r w:rsidRPr="008766CD">
        <w:rPr>
          <w:rFonts w:asciiTheme="minorHAnsi" w:hAnsiTheme="minorHAnsi" w:cstheme="minorHAnsi"/>
          <w:b/>
          <w:color w:val="00B050"/>
          <w:sz w:val="22"/>
          <w:szCs w:val="22"/>
        </w:rPr>
        <w:t xml:space="preserve"> </w:t>
      </w:r>
      <w:r w:rsidRPr="008766CD">
        <w:rPr>
          <w:rFonts w:asciiTheme="minorHAnsi" w:hAnsiTheme="minorHAnsi" w:cstheme="minorHAnsi"/>
          <w:b/>
          <w:sz w:val="22"/>
          <w:szCs w:val="22"/>
        </w:rPr>
        <w:t>–</w:t>
      </w:r>
      <w:r w:rsidRPr="008766CD">
        <w:rPr>
          <w:rFonts w:asciiTheme="minorHAnsi" w:hAnsiTheme="minorHAnsi" w:cstheme="minorHAnsi"/>
          <w:color w:val="00B050"/>
          <w:sz w:val="22"/>
          <w:szCs w:val="22"/>
        </w:rPr>
        <w:t xml:space="preserve"> </w:t>
      </w:r>
      <w:r w:rsidR="00C92510" w:rsidRPr="008766CD">
        <w:rPr>
          <w:rFonts w:asciiTheme="minorHAnsi" w:hAnsiTheme="minorHAnsi" w:cstheme="minorHAnsi"/>
          <w:i/>
          <w:color w:val="0000FF"/>
          <w:sz w:val="22"/>
          <w:szCs w:val="22"/>
          <w:u w:val="single"/>
        </w:rPr>
        <w:t xml:space="preserve">A Companhia fornecerá a seus </w:t>
      </w:r>
      <w:r w:rsidRPr="008766CD">
        <w:rPr>
          <w:rFonts w:asciiTheme="minorHAnsi" w:hAnsiTheme="minorHAnsi" w:cstheme="minorHAnsi"/>
          <w:i/>
          <w:color w:val="0000FF"/>
          <w:sz w:val="22"/>
          <w:szCs w:val="22"/>
          <w:u w:val="single"/>
        </w:rPr>
        <w:t>empregado</w:t>
      </w:r>
      <w:r w:rsidR="00C92510" w:rsidRPr="008766CD">
        <w:rPr>
          <w:rFonts w:asciiTheme="minorHAnsi" w:hAnsiTheme="minorHAnsi" w:cstheme="minorHAnsi"/>
          <w:i/>
          <w:color w:val="0000FF"/>
          <w:sz w:val="22"/>
          <w:szCs w:val="22"/>
          <w:u w:val="single"/>
        </w:rPr>
        <w:t>s</w:t>
      </w:r>
      <w:r w:rsidRPr="008766CD">
        <w:rPr>
          <w:rFonts w:asciiTheme="minorHAnsi" w:hAnsiTheme="minorHAnsi" w:cstheme="minorHAnsi"/>
          <w:i/>
          <w:color w:val="0000FF"/>
          <w:sz w:val="22"/>
          <w:szCs w:val="22"/>
          <w:u w:val="single"/>
        </w:rPr>
        <w:t>/empregada</w:t>
      </w:r>
      <w:r w:rsidR="00C92510" w:rsidRPr="008766CD">
        <w:rPr>
          <w:rFonts w:asciiTheme="minorHAnsi" w:hAnsiTheme="minorHAnsi" w:cstheme="minorHAnsi"/>
          <w:i/>
          <w:color w:val="0000FF"/>
          <w:sz w:val="22"/>
          <w:szCs w:val="22"/>
          <w:u w:val="single"/>
        </w:rPr>
        <w:t xml:space="preserve">s Vale Transporte intermunicipal com valor do seguro, relativo aos dias trabalhados no mês </w:t>
      </w:r>
      <w:r w:rsidR="00B71FBD" w:rsidRPr="008766CD">
        <w:rPr>
          <w:rFonts w:asciiTheme="minorHAnsi" w:hAnsiTheme="minorHAnsi" w:cstheme="minorHAnsi"/>
          <w:i/>
          <w:color w:val="0000FF"/>
          <w:sz w:val="22"/>
          <w:szCs w:val="22"/>
          <w:u w:val="single"/>
        </w:rPr>
        <w:t>subsequente</w:t>
      </w:r>
      <w:r w:rsidR="00C92510" w:rsidRPr="008766CD">
        <w:rPr>
          <w:rFonts w:asciiTheme="minorHAnsi" w:hAnsiTheme="minorHAnsi" w:cstheme="minorHAnsi"/>
          <w:i/>
          <w:color w:val="0000FF"/>
          <w:sz w:val="22"/>
          <w:szCs w:val="22"/>
          <w:u w:val="single"/>
        </w:rPr>
        <w:t>, sem a necessidade de comprovação do uso com a segunda via do bilhete de passagem.</w:t>
      </w:r>
    </w:p>
    <w:p w:rsidR="00702D9C" w:rsidRPr="008766CD" w:rsidRDefault="00702D9C" w:rsidP="00857A57">
      <w:pPr>
        <w:spacing w:before="100" w:beforeAutospacing="1" w:after="100" w:afterAutospacing="1"/>
        <w:rPr>
          <w:rStyle w:val="nfase"/>
          <w:rFonts w:asciiTheme="minorHAnsi" w:hAnsiTheme="minorHAnsi" w:cstheme="minorHAnsi"/>
          <w:color w:val="0000FF"/>
          <w:u w:val="single"/>
        </w:rPr>
      </w:pPr>
      <w:r w:rsidRPr="008766CD">
        <w:rPr>
          <w:rStyle w:val="nfase"/>
          <w:rFonts w:asciiTheme="minorHAnsi" w:hAnsiTheme="minorHAnsi" w:cstheme="minorHAnsi"/>
          <w:b/>
          <w:bCs/>
          <w:i w:val="0"/>
          <w:iCs w:val="0"/>
        </w:rPr>
        <w:t>I.9.5 -</w:t>
      </w:r>
      <w:r w:rsidRPr="008766CD">
        <w:rPr>
          <w:rStyle w:val="nfase"/>
          <w:rFonts w:asciiTheme="minorHAnsi" w:hAnsiTheme="minorHAnsi" w:cstheme="minorHAnsi"/>
          <w:u w:val="single"/>
        </w:rPr>
        <w:t xml:space="preserve"> </w:t>
      </w:r>
      <w:r w:rsidRPr="008766CD">
        <w:rPr>
          <w:rStyle w:val="nfase"/>
          <w:rFonts w:asciiTheme="minorHAnsi" w:hAnsiTheme="minorHAnsi" w:cstheme="minorHAnsi"/>
          <w:color w:val="0000FF"/>
          <w:u w:val="single"/>
        </w:rPr>
        <w:t xml:space="preserve">Ao funcionário será dada opção de solicitar entre Vale Transporte (ticket de passagens) e OU Cartão Combustível, sendo creditado neste cartão mensalmente o mesmo valor que é desembolsado em </w:t>
      </w:r>
      <w:proofErr w:type="spellStart"/>
      <w:r w:rsidRPr="008766CD">
        <w:rPr>
          <w:rStyle w:val="nfase"/>
          <w:rFonts w:asciiTheme="minorHAnsi" w:hAnsiTheme="minorHAnsi" w:cstheme="minorHAnsi"/>
          <w:color w:val="0000FF"/>
          <w:u w:val="single"/>
        </w:rPr>
        <w:t>vales-transporte</w:t>
      </w:r>
      <w:proofErr w:type="spellEnd"/>
      <w:r w:rsidRPr="008766CD">
        <w:rPr>
          <w:rStyle w:val="nfase"/>
          <w:rFonts w:asciiTheme="minorHAnsi" w:hAnsiTheme="minorHAnsi" w:cstheme="minorHAnsi"/>
          <w:color w:val="0000FF"/>
          <w:u w:val="single"/>
        </w:rPr>
        <w:t xml:space="preserve">, até o limite legal de 6% do salário do funcionário. </w:t>
      </w:r>
    </w:p>
    <w:p w:rsidR="00093755" w:rsidRPr="00CF559E" w:rsidRDefault="00093755" w:rsidP="00E57180">
      <w:pPr>
        <w:pStyle w:val="Ttulo2"/>
        <w:rPr>
          <w:spacing w:val="-2"/>
        </w:rPr>
      </w:pPr>
      <w:bookmarkStart w:id="11" w:name="_Toc98165229"/>
      <w:r w:rsidRPr="00CF559E">
        <w:rPr>
          <w:highlight w:val="green"/>
        </w:rPr>
        <w:t>Cláusula I.10 – GRATIFICAÇÃO POR ATUAÇÃO TÉCNICA (GAT)</w:t>
      </w:r>
      <w:r w:rsidRPr="00CF559E">
        <w:t xml:space="preserve"> </w:t>
      </w:r>
      <w:r w:rsidRPr="00CF559E">
        <w:rPr>
          <w:i/>
          <w:spacing w:val="-2"/>
        </w:rPr>
        <w:t>(ALTERADA)</w:t>
      </w:r>
      <w:bookmarkEnd w:id="11"/>
      <w:r w:rsidRPr="00CF559E">
        <w:rPr>
          <w:spacing w:val="-2"/>
        </w:rPr>
        <w:t xml:space="preserve"> </w:t>
      </w:r>
    </w:p>
    <w:p w:rsidR="00093755" w:rsidRPr="008766CD" w:rsidRDefault="00093755" w:rsidP="00093755">
      <w:pPr>
        <w:spacing w:before="100" w:beforeAutospacing="1" w:after="100" w:afterAutospacing="1"/>
        <w:rPr>
          <w:rFonts w:asciiTheme="minorHAnsi" w:hAnsiTheme="minorHAnsi" w:cstheme="minorHAnsi"/>
          <w:bCs/>
        </w:rPr>
      </w:pPr>
      <w:r w:rsidRPr="008766CD">
        <w:rPr>
          <w:rFonts w:asciiTheme="minorHAnsi" w:hAnsiTheme="minorHAnsi" w:cstheme="minorHAnsi"/>
          <w:bCs/>
        </w:rPr>
        <w:t xml:space="preserve">A </w:t>
      </w:r>
      <w:r>
        <w:rPr>
          <w:rFonts w:asciiTheme="minorHAnsi" w:hAnsiTheme="minorHAnsi" w:cstheme="minorHAnsi"/>
          <w:bCs/>
        </w:rPr>
        <w:t>CORSAN</w:t>
      </w:r>
      <w:r w:rsidRPr="008766CD">
        <w:rPr>
          <w:rFonts w:asciiTheme="minorHAnsi" w:hAnsiTheme="minorHAnsi" w:cstheme="minorHAnsi"/>
          <w:bCs/>
        </w:rPr>
        <w:t xml:space="preserve"> pagará mensalmente a todos os Técnicos Industriais, registrados no </w:t>
      </w:r>
      <w:r w:rsidRPr="008766CD">
        <w:rPr>
          <w:rFonts w:asciiTheme="minorHAnsi" w:hAnsiTheme="minorHAnsi" w:cstheme="minorHAnsi"/>
          <w:bCs/>
          <w:i/>
          <w:u w:val="single"/>
        </w:rPr>
        <w:t>CFT/CRT</w:t>
      </w:r>
      <w:r w:rsidRPr="008766CD">
        <w:rPr>
          <w:rFonts w:asciiTheme="minorHAnsi" w:hAnsiTheme="minorHAnsi" w:cstheme="minorHAnsi"/>
          <w:bCs/>
        </w:rPr>
        <w:t>, no CRQ ou no seu respectivo conselho de classe uma gratificação por atuação técnica.</w:t>
      </w:r>
    </w:p>
    <w:p w:rsidR="00093755" w:rsidRPr="008766CD" w:rsidRDefault="00093755" w:rsidP="00093755">
      <w:pPr>
        <w:spacing w:before="100" w:beforeAutospacing="1" w:after="100" w:afterAutospacing="1"/>
        <w:rPr>
          <w:rFonts w:asciiTheme="minorHAnsi" w:hAnsiTheme="minorHAnsi" w:cstheme="minorHAnsi"/>
          <w:bCs/>
          <w:i/>
          <w:color w:val="0000CC"/>
          <w:u w:val="single"/>
        </w:rPr>
      </w:pPr>
      <w:r w:rsidRPr="008766CD">
        <w:rPr>
          <w:rFonts w:asciiTheme="minorHAnsi" w:hAnsiTheme="minorHAnsi" w:cstheme="minorHAnsi"/>
          <w:b/>
          <w:bCs/>
          <w:i/>
          <w:color w:val="0000CC"/>
          <w:u w:val="single"/>
        </w:rPr>
        <w:t>I.</w:t>
      </w:r>
      <w:r>
        <w:rPr>
          <w:rFonts w:asciiTheme="minorHAnsi" w:hAnsiTheme="minorHAnsi" w:cstheme="minorHAnsi"/>
          <w:b/>
          <w:bCs/>
          <w:i/>
          <w:color w:val="0000CC"/>
          <w:u w:val="single"/>
        </w:rPr>
        <w:t>10</w:t>
      </w:r>
      <w:r w:rsidRPr="008766CD">
        <w:rPr>
          <w:rFonts w:asciiTheme="minorHAnsi" w:hAnsiTheme="minorHAnsi" w:cstheme="minorHAnsi"/>
          <w:b/>
          <w:bCs/>
          <w:i/>
          <w:color w:val="0000CC"/>
          <w:u w:val="single"/>
        </w:rPr>
        <w:t xml:space="preserve">.1 – </w:t>
      </w:r>
      <w:r w:rsidRPr="008766CD">
        <w:rPr>
          <w:rFonts w:asciiTheme="minorHAnsi" w:hAnsiTheme="minorHAnsi" w:cstheme="minorHAnsi"/>
          <w:bCs/>
          <w:i/>
          <w:color w:val="0000CC"/>
          <w:u w:val="single"/>
        </w:rPr>
        <w:t xml:space="preserve">A referida gratificação será paga à razão de 80% (oitenta por cento) do valor da gratificação paga aos profissionais de nível superior dos respectivos conselhos, CREA e ou CRQ. </w:t>
      </w:r>
    </w:p>
    <w:p w:rsidR="00093755" w:rsidRPr="008766CD" w:rsidRDefault="00093755" w:rsidP="00093755">
      <w:pPr>
        <w:spacing w:before="100" w:beforeAutospacing="1" w:after="100" w:afterAutospacing="1"/>
        <w:rPr>
          <w:rFonts w:asciiTheme="minorHAnsi" w:hAnsiTheme="minorHAnsi" w:cstheme="minorHAnsi"/>
          <w:bCs/>
        </w:rPr>
      </w:pPr>
      <w:r w:rsidRPr="008766CD">
        <w:rPr>
          <w:rFonts w:asciiTheme="minorHAnsi" w:hAnsiTheme="minorHAnsi" w:cstheme="minorHAnsi"/>
          <w:b/>
          <w:bCs/>
        </w:rPr>
        <w:t>I.</w:t>
      </w:r>
      <w:r>
        <w:rPr>
          <w:rFonts w:asciiTheme="minorHAnsi" w:hAnsiTheme="minorHAnsi" w:cstheme="minorHAnsi"/>
          <w:b/>
          <w:bCs/>
        </w:rPr>
        <w:t>10</w:t>
      </w:r>
      <w:r w:rsidRPr="008766CD">
        <w:rPr>
          <w:rFonts w:asciiTheme="minorHAnsi" w:hAnsiTheme="minorHAnsi" w:cstheme="minorHAnsi"/>
          <w:b/>
          <w:bCs/>
        </w:rPr>
        <w:t xml:space="preserve">.2 – </w:t>
      </w:r>
      <w:r w:rsidRPr="008766CD">
        <w:rPr>
          <w:rFonts w:asciiTheme="minorHAnsi" w:hAnsiTheme="minorHAnsi" w:cstheme="minorHAnsi"/>
          <w:bCs/>
        </w:rPr>
        <w:t>A progressão da presente GAT será pactuada nos acordos coletivos futuros ou em outros instrumentos de pactuação.</w:t>
      </w:r>
    </w:p>
    <w:p w:rsidR="00093755" w:rsidRPr="008766CD" w:rsidRDefault="00093755" w:rsidP="00093755">
      <w:pPr>
        <w:spacing w:before="100" w:beforeAutospacing="1" w:after="100" w:afterAutospacing="1"/>
        <w:rPr>
          <w:rFonts w:asciiTheme="minorHAnsi" w:hAnsiTheme="minorHAnsi" w:cstheme="minorHAnsi"/>
          <w:bCs/>
        </w:rPr>
      </w:pPr>
      <w:r w:rsidRPr="008766CD">
        <w:rPr>
          <w:rFonts w:asciiTheme="minorHAnsi" w:hAnsiTheme="minorHAnsi" w:cstheme="minorHAnsi"/>
          <w:b/>
          <w:bCs/>
        </w:rPr>
        <w:t>I.</w:t>
      </w:r>
      <w:r>
        <w:rPr>
          <w:rFonts w:asciiTheme="minorHAnsi" w:hAnsiTheme="minorHAnsi" w:cstheme="minorHAnsi"/>
          <w:b/>
          <w:bCs/>
        </w:rPr>
        <w:t>10</w:t>
      </w:r>
      <w:r w:rsidRPr="008766CD">
        <w:rPr>
          <w:rFonts w:asciiTheme="minorHAnsi" w:hAnsiTheme="minorHAnsi" w:cstheme="minorHAnsi"/>
          <w:b/>
          <w:bCs/>
        </w:rPr>
        <w:t xml:space="preserve">.3 – </w:t>
      </w:r>
      <w:r w:rsidRPr="008766CD">
        <w:rPr>
          <w:rFonts w:asciiTheme="minorHAnsi" w:hAnsiTheme="minorHAnsi" w:cstheme="minorHAnsi"/>
          <w:bCs/>
        </w:rPr>
        <w:t>Farão jus a presente gratificação todos os Técnicos Industriais, inclusive os empregados cedidos para exercer mandato sindical.</w:t>
      </w:r>
    </w:p>
    <w:p w:rsidR="00093755" w:rsidRPr="008766CD" w:rsidRDefault="00093755" w:rsidP="00093755">
      <w:pPr>
        <w:spacing w:before="100" w:beforeAutospacing="1" w:after="100" w:afterAutospacing="1"/>
        <w:rPr>
          <w:rFonts w:asciiTheme="minorHAnsi" w:hAnsiTheme="minorHAnsi" w:cstheme="minorHAnsi"/>
          <w:bCs/>
        </w:rPr>
      </w:pPr>
      <w:r w:rsidRPr="008766CD">
        <w:rPr>
          <w:rFonts w:asciiTheme="minorHAnsi" w:hAnsiTheme="minorHAnsi" w:cstheme="minorHAnsi"/>
          <w:b/>
          <w:bCs/>
        </w:rPr>
        <w:lastRenderedPageBreak/>
        <w:t>I.</w:t>
      </w:r>
      <w:r>
        <w:rPr>
          <w:rFonts w:asciiTheme="minorHAnsi" w:hAnsiTheme="minorHAnsi" w:cstheme="minorHAnsi"/>
          <w:b/>
          <w:bCs/>
        </w:rPr>
        <w:t>10</w:t>
      </w:r>
      <w:r w:rsidRPr="008766CD">
        <w:rPr>
          <w:rFonts w:asciiTheme="minorHAnsi" w:hAnsiTheme="minorHAnsi" w:cstheme="minorHAnsi"/>
          <w:b/>
          <w:bCs/>
        </w:rPr>
        <w:t xml:space="preserve">.4 – </w:t>
      </w:r>
      <w:r w:rsidRPr="008766CD">
        <w:rPr>
          <w:rFonts w:asciiTheme="minorHAnsi" w:hAnsiTheme="minorHAnsi" w:cstheme="minorHAnsi"/>
          <w:bCs/>
        </w:rPr>
        <w:t>A presente gratificação não se incorporará ao salário e sobre a mesma não incidirão quaisquer outras vantagens, não sendo base de cálculo de avanços trienais, horas extras, insalubridade, periculosidade, promoções, ascensão, APP, PPLR, PDV ou qualquer outra verba.</w:t>
      </w:r>
    </w:p>
    <w:p w:rsidR="00C5229E" w:rsidRPr="00CF559E" w:rsidRDefault="00855A2C" w:rsidP="00E57180">
      <w:pPr>
        <w:pStyle w:val="Ttulo2"/>
      </w:pPr>
      <w:bookmarkStart w:id="12" w:name="_Toc98165230"/>
      <w:r w:rsidRPr="00CF559E">
        <w:rPr>
          <w:highlight w:val="green"/>
        </w:rPr>
        <w:t xml:space="preserve">Cláusula </w:t>
      </w:r>
      <w:r w:rsidR="00C5229E" w:rsidRPr="00CF559E">
        <w:rPr>
          <w:highlight w:val="green"/>
        </w:rPr>
        <w:t>I.</w:t>
      </w:r>
      <w:r w:rsidR="00093755" w:rsidRPr="00CF559E">
        <w:rPr>
          <w:highlight w:val="green"/>
        </w:rPr>
        <w:t>11</w:t>
      </w:r>
      <w:r w:rsidR="00C5229E" w:rsidRPr="00CF559E">
        <w:rPr>
          <w:highlight w:val="green"/>
        </w:rPr>
        <w:t xml:space="preserve"> – PRÊMIO PROJETOS</w:t>
      </w:r>
      <w:r w:rsidR="00381299" w:rsidRPr="00CF559E">
        <w:t xml:space="preserve"> </w:t>
      </w:r>
      <w:r w:rsidR="00807F79" w:rsidRPr="00CF559E">
        <w:rPr>
          <w:i/>
          <w:spacing w:val="-2"/>
        </w:rPr>
        <w:t>(ALTERADA)</w:t>
      </w:r>
      <w:bookmarkEnd w:id="12"/>
      <w:r w:rsidR="00C03231" w:rsidRPr="00CF559E">
        <w:rPr>
          <w:spacing w:val="-2"/>
        </w:rPr>
        <w:t xml:space="preserve"> </w:t>
      </w:r>
    </w:p>
    <w:p w:rsidR="008559AB" w:rsidRPr="008766CD" w:rsidRDefault="003D08FB" w:rsidP="00857A57">
      <w:pPr>
        <w:pStyle w:val="Default"/>
        <w:spacing w:before="100" w:beforeAutospacing="1" w:after="100" w:afterAutospacing="1" w:line="276" w:lineRule="auto"/>
        <w:rPr>
          <w:rFonts w:asciiTheme="minorHAnsi" w:hAnsiTheme="minorHAnsi" w:cstheme="minorHAnsi"/>
          <w:i/>
          <w:color w:val="0000FF"/>
          <w:sz w:val="22"/>
          <w:szCs w:val="22"/>
          <w:u w:val="single"/>
        </w:rPr>
      </w:pPr>
      <w:r w:rsidRPr="008766CD">
        <w:rPr>
          <w:rFonts w:asciiTheme="minorHAnsi" w:hAnsiTheme="minorHAnsi" w:cstheme="minorHAnsi"/>
          <w:b/>
          <w:color w:val="auto"/>
          <w:sz w:val="22"/>
          <w:szCs w:val="22"/>
        </w:rPr>
        <w:t>I.</w:t>
      </w:r>
      <w:r w:rsidR="00093755">
        <w:rPr>
          <w:rFonts w:asciiTheme="minorHAnsi" w:hAnsiTheme="minorHAnsi" w:cstheme="minorHAnsi"/>
          <w:b/>
          <w:color w:val="auto"/>
          <w:sz w:val="22"/>
          <w:szCs w:val="22"/>
        </w:rPr>
        <w:t>11</w:t>
      </w:r>
      <w:r w:rsidR="001C65C9" w:rsidRPr="008766CD">
        <w:rPr>
          <w:rFonts w:asciiTheme="minorHAnsi" w:hAnsiTheme="minorHAnsi" w:cstheme="minorHAnsi"/>
          <w:b/>
          <w:color w:val="auto"/>
          <w:sz w:val="22"/>
          <w:szCs w:val="22"/>
        </w:rPr>
        <w:t>.1</w:t>
      </w:r>
      <w:r w:rsidRPr="008766CD">
        <w:rPr>
          <w:rFonts w:asciiTheme="minorHAnsi" w:hAnsiTheme="minorHAnsi" w:cstheme="minorHAnsi"/>
          <w:b/>
          <w:color w:val="auto"/>
          <w:sz w:val="22"/>
          <w:szCs w:val="22"/>
        </w:rPr>
        <w:t xml:space="preserve"> -</w:t>
      </w:r>
      <w:r w:rsidRPr="008766CD">
        <w:rPr>
          <w:rFonts w:asciiTheme="minorHAnsi" w:hAnsiTheme="minorHAnsi" w:cstheme="minorHAnsi"/>
          <w:color w:val="auto"/>
          <w:sz w:val="22"/>
          <w:szCs w:val="22"/>
        </w:rPr>
        <w:t xml:space="preserve">  </w:t>
      </w:r>
      <w:r w:rsidR="00696227" w:rsidRPr="008766CD">
        <w:rPr>
          <w:rFonts w:asciiTheme="minorHAnsi" w:hAnsiTheme="minorHAnsi" w:cstheme="minorHAnsi"/>
          <w:i/>
          <w:color w:val="0000FF"/>
          <w:sz w:val="22"/>
          <w:szCs w:val="22"/>
          <w:u w:val="single"/>
        </w:rPr>
        <w:t xml:space="preserve">A partir da vigência do presente acordo, a </w:t>
      </w:r>
      <w:r w:rsidR="00284ACA">
        <w:rPr>
          <w:rFonts w:asciiTheme="minorHAnsi" w:hAnsiTheme="minorHAnsi" w:cstheme="minorHAnsi"/>
          <w:i/>
          <w:color w:val="0000FF"/>
          <w:sz w:val="22"/>
          <w:szCs w:val="22"/>
          <w:u w:val="single"/>
        </w:rPr>
        <w:t>CORSAN</w:t>
      </w:r>
      <w:r w:rsidR="00696227" w:rsidRPr="008766CD">
        <w:rPr>
          <w:rFonts w:asciiTheme="minorHAnsi" w:hAnsiTheme="minorHAnsi" w:cstheme="minorHAnsi"/>
          <w:i/>
          <w:color w:val="0000FF"/>
          <w:sz w:val="22"/>
          <w:szCs w:val="22"/>
          <w:u w:val="single"/>
        </w:rPr>
        <w:t xml:space="preserve"> pagará mensalmente um prêmio equivalente a </w:t>
      </w:r>
      <w:r w:rsidR="004929BE" w:rsidRPr="006175EA">
        <w:rPr>
          <w:rFonts w:asciiTheme="minorHAnsi" w:hAnsiTheme="minorHAnsi" w:cstheme="minorHAnsi"/>
          <w:i/>
          <w:color w:val="0000FF"/>
          <w:sz w:val="22"/>
          <w:szCs w:val="22"/>
          <w:u w:val="single"/>
        </w:rPr>
        <w:t xml:space="preserve">R$ 304,43 (trezentos e quatro reais e quarenta e três centavos), </w:t>
      </w:r>
      <w:r w:rsidR="000B05DD" w:rsidRPr="006175EA">
        <w:rPr>
          <w:rFonts w:asciiTheme="minorHAnsi" w:hAnsiTheme="minorHAnsi" w:cstheme="minorHAnsi"/>
          <w:i/>
          <w:color w:val="0000FF"/>
          <w:sz w:val="22"/>
          <w:szCs w:val="22"/>
          <w:u w:val="single"/>
        </w:rPr>
        <w:t>reajustado no mesmo percentual da Cláusula I.1</w:t>
      </w:r>
      <w:r w:rsidR="00696227" w:rsidRPr="006175EA">
        <w:rPr>
          <w:rFonts w:asciiTheme="minorHAnsi" w:hAnsiTheme="minorHAnsi" w:cstheme="minorHAnsi"/>
          <w:i/>
          <w:color w:val="0000FF"/>
          <w:sz w:val="22"/>
          <w:szCs w:val="22"/>
          <w:u w:val="single"/>
        </w:rPr>
        <w:t>,</w:t>
      </w:r>
      <w:r w:rsidR="00696227" w:rsidRPr="000B05DD">
        <w:rPr>
          <w:rFonts w:asciiTheme="minorHAnsi" w:hAnsiTheme="minorHAnsi" w:cstheme="minorHAnsi"/>
          <w:i/>
          <w:color w:val="FF0000"/>
          <w:sz w:val="22"/>
          <w:szCs w:val="22"/>
          <w:u w:val="single"/>
        </w:rPr>
        <w:t xml:space="preserve"> </w:t>
      </w:r>
      <w:r w:rsidR="00696227" w:rsidRPr="008766CD">
        <w:rPr>
          <w:rFonts w:asciiTheme="minorHAnsi" w:hAnsiTheme="minorHAnsi" w:cstheme="minorHAnsi"/>
          <w:i/>
          <w:color w:val="0000FF"/>
          <w:sz w:val="22"/>
          <w:szCs w:val="22"/>
          <w:u w:val="single"/>
        </w:rPr>
        <w:t xml:space="preserve">por biênio trabalhado, </w:t>
      </w:r>
      <w:r w:rsidR="008559AB" w:rsidRPr="008766CD">
        <w:rPr>
          <w:rFonts w:asciiTheme="minorHAnsi" w:hAnsiTheme="minorHAnsi" w:cstheme="minorHAnsi"/>
          <w:i/>
          <w:color w:val="0000FF"/>
          <w:sz w:val="22"/>
          <w:szCs w:val="22"/>
          <w:u w:val="single"/>
        </w:rPr>
        <w:t xml:space="preserve">a todos os técnicos Industriais que desempenham as atividades de elaboração e análise de projetos, fiscalização/acompanhamento e gerenciamento de obras, seja no âmbito da área civil, eletromecânica, energia, telecomunicação e infraestrutura, em toda as regiões de atuação da </w:t>
      </w:r>
      <w:r w:rsidR="00284ACA">
        <w:rPr>
          <w:rFonts w:asciiTheme="minorHAnsi" w:hAnsiTheme="minorHAnsi" w:cstheme="minorHAnsi"/>
          <w:i/>
          <w:color w:val="0000FF"/>
          <w:sz w:val="22"/>
          <w:szCs w:val="22"/>
          <w:u w:val="single"/>
        </w:rPr>
        <w:t>CORSAN</w:t>
      </w:r>
      <w:r w:rsidR="008559AB" w:rsidRPr="008766CD">
        <w:rPr>
          <w:rFonts w:asciiTheme="minorHAnsi" w:hAnsiTheme="minorHAnsi" w:cstheme="minorHAnsi"/>
          <w:i/>
          <w:color w:val="0000FF"/>
          <w:sz w:val="22"/>
          <w:szCs w:val="22"/>
          <w:u w:val="single"/>
        </w:rPr>
        <w:t>, conforme Regimento Interno da Companhia que regulamenta as atribuições de seus departamentos.</w:t>
      </w:r>
    </w:p>
    <w:p w:rsidR="00696227" w:rsidRDefault="00E76A5A" w:rsidP="00857A57">
      <w:pPr>
        <w:spacing w:before="100" w:beforeAutospacing="1" w:after="100" w:afterAutospacing="1"/>
        <w:contextualSpacing/>
        <w:rPr>
          <w:rFonts w:asciiTheme="minorHAnsi" w:hAnsiTheme="minorHAnsi" w:cstheme="minorHAnsi"/>
          <w:i/>
          <w:color w:val="0000FF"/>
          <w:u w:val="single"/>
        </w:rPr>
      </w:pPr>
      <w:r w:rsidRPr="008766CD">
        <w:rPr>
          <w:rFonts w:asciiTheme="minorHAnsi" w:hAnsiTheme="minorHAnsi" w:cstheme="minorHAnsi"/>
          <w:b/>
          <w:i/>
          <w:color w:val="0000FF"/>
          <w:u w:val="single"/>
        </w:rPr>
        <w:t>I.</w:t>
      </w:r>
      <w:r w:rsidR="00093755">
        <w:rPr>
          <w:rFonts w:asciiTheme="minorHAnsi" w:hAnsiTheme="minorHAnsi" w:cstheme="minorHAnsi"/>
          <w:b/>
          <w:i/>
          <w:color w:val="0000FF"/>
          <w:u w:val="single"/>
        </w:rPr>
        <w:t>11</w:t>
      </w:r>
      <w:r w:rsidRPr="008766CD">
        <w:rPr>
          <w:rFonts w:asciiTheme="minorHAnsi" w:hAnsiTheme="minorHAnsi" w:cstheme="minorHAnsi"/>
          <w:b/>
          <w:i/>
          <w:color w:val="0000FF"/>
          <w:u w:val="single"/>
        </w:rPr>
        <w:t>.1</w:t>
      </w:r>
      <w:r w:rsidR="001C65C9" w:rsidRPr="008766CD">
        <w:rPr>
          <w:rFonts w:asciiTheme="minorHAnsi" w:hAnsiTheme="minorHAnsi" w:cstheme="minorHAnsi"/>
          <w:b/>
          <w:i/>
          <w:color w:val="0000FF"/>
          <w:u w:val="single"/>
        </w:rPr>
        <w:t>.1</w:t>
      </w:r>
      <w:r w:rsidRPr="008766CD">
        <w:rPr>
          <w:rFonts w:asciiTheme="minorHAnsi" w:hAnsiTheme="minorHAnsi" w:cstheme="minorHAnsi"/>
          <w:i/>
          <w:color w:val="0000FF"/>
          <w:u w:val="single"/>
        </w:rPr>
        <w:t xml:space="preserve"> – </w:t>
      </w:r>
      <w:r w:rsidR="00696227" w:rsidRPr="008766CD">
        <w:rPr>
          <w:rFonts w:asciiTheme="minorHAnsi" w:hAnsiTheme="minorHAnsi" w:cstheme="minorHAnsi"/>
          <w:i/>
          <w:color w:val="0000FF"/>
          <w:u w:val="single"/>
        </w:rPr>
        <w:t>Esta percepção também está garantida para os dirigentes sindicais cedidos, desde que percebido pelo mesmo no período imediatamente anterior a cedência.</w:t>
      </w:r>
    </w:p>
    <w:p w:rsidR="000B05DD" w:rsidRPr="008766CD" w:rsidRDefault="000B05DD" w:rsidP="00857A57">
      <w:pPr>
        <w:spacing w:before="100" w:beforeAutospacing="1" w:after="100" w:afterAutospacing="1"/>
        <w:contextualSpacing/>
        <w:rPr>
          <w:rFonts w:asciiTheme="minorHAnsi" w:hAnsiTheme="minorHAnsi" w:cstheme="minorHAnsi"/>
          <w:i/>
          <w:color w:val="0000FF"/>
        </w:rPr>
      </w:pPr>
    </w:p>
    <w:p w:rsidR="00C5229E" w:rsidRPr="008766CD" w:rsidRDefault="00C5229E"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I.</w:t>
      </w:r>
      <w:r w:rsidR="00093755">
        <w:rPr>
          <w:rFonts w:asciiTheme="minorHAnsi" w:hAnsiTheme="minorHAnsi" w:cstheme="minorHAnsi"/>
          <w:b/>
        </w:rPr>
        <w:t>11</w:t>
      </w:r>
      <w:r w:rsidRPr="008766CD">
        <w:rPr>
          <w:rFonts w:asciiTheme="minorHAnsi" w:hAnsiTheme="minorHAnsi" w:cstheme="minorHAnsi"/>
          <w:b/>
        </w:rPr>
        <w:t>.</w:t>
      </w:r>
      <w:r w:rsidR="0017698F" w:rsidRPr="008766CD">
        <w:rPr>
          <w:rFonts w:asciiTheme="minorHAnsi" w:hAnsiTheme="minorHAnsi" w:cstheme="minorHAnsi"/>
          <w:b/>
        </w:rPr>
        <w:t>2</w:t>
      </w:r>
      <w:r w:rsidRPr="008766CD">
        <w:rPr>
          <w:rFonts w:asciiTheme="minorHAnsi" w:hAnsiTheme="minorHAnsi" w:cstheme="minorHAnsi"/>
        </w:rPr>
        <w:t xml:space="preserve"> – O prêmio ora instituído fica condicionado ao período em que efetivamente trabalhar o empregado na condição mencionada no </w:t>
      </w:r>
      <w:r w:rsidR="00916AF0" w:rsidRPr="008766CD">
        <w:rPr>
          <w:rFonts w:asciiTheme="minorHAnsi" w:hAnsiTheme="minorHAnsi" w:cstheme="minorHAnsi"/>
          <w:i/>
        </w:rPr>
        <w:t>caput</w:t>
      </w:r>
      <w:r w:rsidRPr="008766CD">
        <w:rPr>
          <w:rFonts w:asciiTheme="minorHAnsi" w:hAnsiTheme="minorHAnsi" w:cstheme="minorHAnsi"/>
        </w:rPr>
        <w:t>, sendo a mesma de natureza indenizatória, não se tratando, pois, de parcela componente da remuneração ou salário do empregado, para qualquer efeito.</w:t>
      </w:r>
    </w:p>
    <w:p w:rsidR="00C5229E" w:rsidRPr="008766CD" w:rsidRDefault="00C5229E"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I.</w:t>
      </w:r>
      <w:r w:rsidR="00093755">
        <w:rPr>
          <w:rFonts w:asciiTheme="minorHAnsi" w:hAnsiTheme="minorHAnsi" w:cstheme="minorHAnsi"/>
          <w:b/>
        </w:rPr>
        <w:t>11</w:t>
      </w:r>
      <w:r w:rsidRPr="008766CD">
        <w:rPr>
          <w:rFonts w:asciiTheme="minorHAnsi" w:hAnsiTheme="minorHAnsi" w:cstheme="minorHAnsi"/>
          <w:b/>
        </w:rPr>
        <w:t>.</w:t>
      </w:r>
      <w:r w:rsidR="0017698F" w:rsidRPr="008766CD">
        <w:rPr>
          <w:rFonts w:asciiTheme="minorHAnsi" w:hAnsiTheme="minorHAnsi" w:cstheme="minorHAnsi"/>
          <w:b/>
        </w:rPr>
        <w:t>3</w:t>
      </w:r>
      <w:r w:rsidRPr="008766CD">
        <w:rPr>
          <w:rFonts w:asciiTheme="minorHAnsi" w:hAnsiTheme="minorHAnsi" w:cstheme="minorHAnsi"/>
        </w:rPr>
        <w:t xml:space="preserve"> – O prêmio definido no</w:t>
      </w:r>
      <w:r w:rsidRPr="008766CD">
        <w:rPr>
          <w:rFonts w:asciiTheme="minorHAnsi" w:hAnsiTheme="minorHAnsi" w:cstheme="minorHAnsi"/>
          <w:i/>
        </w:rPr>
        <w:t xml:space="preserve"> </w:t>
      </w:r>
      <w:r w:rsidR="00916AF0" w:rsidRPr="008766CD">
        <w:rPr>
          <w:rFonts w:asciiTheme="minorHAnsi" w:hAnsiTheme="minorHAnsi" w:cstheme="minorHAnsi"/>
          <w:i/>
        </w:rPr>
        <w:t>caput</w:t>
      </w:r>
      <w:r w:rsidRPr="008766CD">
        <w:rPr>
          <w:rFonts w:asciiTheme="minorHAnsi" w:hAnsiTheme="minorHAnsi" w:cstheme="minorHAnsi"/>
        </w:rPr>
        <w:t xml:space="preserve"> fica condicionado, ainda, ao mês em que efetivamente o empregado estiver em atividade.</w:t>
      </w:r>
    </w:p>
    <w:p w:rsidR="00F26361" w:rsidRPr="008766CD" w:rsidRDefault="00C5229E" w:rsidP="00857A57">
      <w:pPr>
        <w:spacing w:before="100" w:beforeAutospacing="1" w:after="100" w:afterAutospacing="1"/>
        <w:rPr>
          <w:rFonts w:asciiTheme="minorHAnsi" w:hAnsiTheme="minorHAnsi" w:cstheme="minorHAnsi"/>
          <w:bCs/>
          <w:i/>
          <w:color w:val="0000FF"/>
          <w:u w:val="single"/>
        </w:rPr>
      </w:pPr>
      <w:r w:rsidRPr="008766CD">
        <w:rPr>
          <w:rFonts w:asciiTheme="minorHAnsi" w:hAnsiTheme="minorHAnsi" w:cstheme="minorHAnsi"/>
          <w:b/>
        </w:rPr>
        <w:t>I.</w:t>
      </w:r>
      <w:r w:rsidR="00093755">
        <w:rPr>
          <w:rFonts w:asciiTheme="minorHAnsi" w:hAnsiTheme="minorHAnsi" w:cstheme="minorHAnsi"/>
          <w:b/>
        </w:rPr>
        <w:t>11</w:t>
      </w:r>
      <w:r w:rsidRPr="008766CD">
        <w:rPr>
          <w:rFonts w:asciiTheme="minorHAnsi" w:hAnsiTheme="minorHAnsi" w:cstheme="minorHAnsi"/>
          <w:b/>
        </w:rPr>
        <w:t>.</w:t>
      </w:r>
      <w:r w:rsidR="0017698F" w:rsidRPr="008766CD">
        <w:rPr>
          <w:rFonts w:asciiTheme="minorHAnsi" w:hAnsiTheme="minorHAnsi" w:cstheme="minorHAnsi"/>
          <w:b/>
        </w:rPr>
        <w:t>4</w:t>
      </w:r>
      <w:r w:rsidRPr="008766CD">
        <w:rPr>
          <w:rFonts w:asciiTheme="minorHAnsi" w:hAnsiTheme="minorHAnsi" w:cstheme="minorHAnsi"/>
          <w:b/>
        </w:rPr>
        <w:t xml:space="preserve"> –</w:t>
      </w:r>
      <w:r w:rsidRPr="008766CD">
        <w:rPr>
          <w:rFonts w:asciiTheme="minorHAnsi" w:hAnsiTheme="minorHAnsi" w:cstheme="minorHAnsi"/>
        </w:rPr>
        <w:t xml:space="preserve"> </w:t>
      </w:r>
      <w:r w:rsidR="00F26361" w:rsidRPr="008766CD">
        <w:rPr>
          <w:rFonts w:asciiTheme="minorHAnsi" w:hAnsiTheme="minorHAnsi" w:cstheme="minorHAnsi"/>
          <w:bCs/>
          <w:i/>
          <w:color w:val="0000FF"/>
          <w:u w:val="single"/>
        </w:rPr>
        <w:t>A progressão do valor referência do prêmio projeto será pactuado nos acordos coletivos futuros ou em outros instrumentos de pactuação.</w:t>
      </w:r>
    </w:p>
    <w:p w:rsidR="00986D47" w:rsidRPr="008766CD" w:rsidRDefault="00986D47" w:rsidP="00857A57">
      <w:pPr>
        <w:spacing w:before="100" w:beforeAutospacing="1" w:after="100" w:afterAutospacing="1"/>
        <w:rPr>
          <w:rFonts w:asciiTheme="minorHAnsi" w:hAnsiTheme="minorHAnsi" w:cstheme="minorHAnsi"/>
          <w:i/>
          <w:color w:val="0000FF"/>
          <w:u w:val="single"/>
        </w:rPr>
      </w:pPr>
      <w:r w:rsidRPr="008766CD">
        <w:rPr>
          <w:rFonts w:asciiTheme="minorHAnsi" w:hAnsiTheme="minorHAnsi" w:cstheme="minorHAnsi"/>
          <w:b/>
        </w:rPr>
        <w:t>I.</w:t>
      </w:r>
      <w:r w:rsidR="00093755">
        <w:rPr>
          <w:rFonts w:asciiTheme="minorHAnsi" w:hAnsiTheme="minorHAnsi" w:cstheme="minorHAnsi"/>
          <w:b/>
        </w:rPr>
        <w:t>11</w:t>
      </w:r>
      <w:r w:rsidRPr="008766CD">
        <w:rPr>
          <w:rFonts w:asciiTheme="minorHAnsi" w:hAnsiTheme="minorHAnsi" w:cstheme="minorHAnsi"/>
          <w:b/>
        </w:rPr>
        <w:t>.5 –</w:t>
      </w:r>
      <w:r w:rsidRPr="008766CD">
        <w:rPr>
          <w:rFonts w:asciiTheme="minorHAnsi" w:hAnsiTheme="minorHAnsi" w:cstheme="minorHAnsi"/>
        </w:rPr>
        <w:t xml:space="preserve"> </w:t>
      </w:r>
      <w:r w:rsidRPr="008766CD">
        <w:rPr>
          <w:rFonts w:asciiTheme="minorHAnsi" w:hAnsiTheme="minorHAnsi" w:cstheme="minorHAnsi"/>
          <w:i/>
          <w:color w:val="0000FF"/>
          <w:u w:val="single"/>
        </w:rPr>
        <w:t xml:space="preserve">O valor </w:t>
      </w:r>
      <w:r w:rsidR="00136320" w:rsidRPr="008766CD">
        <w:rPr>
          <w:rFonts w:asciiTheme="minorHAnsi" w:hAnsiTheme="minorHAnsi" w:cstheme="minorHAnsi"/>
          <w:i/>
          <w:color w:val="0000FF"/>
          <w:u w:val="single"/>
        </w:rPr>
        <w:t xml:space="preserve">do prêmio </w:t>
      </w:r>
      <w:r w:rsidRPr="008766CD">
        <w:rPr>
          <w:rFonts w:asciiTheme="minorHAnsi" w:hAnsiTheme="minorHAnsi" w:cstheme="minorHAnsi"/>
          <w:i/>
          <w:color w:val="0000FF"/>
          <w:u w:val="single"/>
        </w:rPr>
        <w:t>será reajustado nas mesmas datas e pelo mesmo índice do reajuste salarial.</w:t>
      </w:r>
    </w:p>
    <w:p w:rsidR="00EB4C4A" w:rsidRPr="008766CD" w:rsidRDefault="00EB4C4A" w:rsidP="00A2668D">
      <w:pPr>
        <w:pStyle w:val="Ttulo1"/>
      </w:pPr>
      <w:bookmarkStart w:id="13" w:name="_Toc98165231"/>
      <w:r w:rsidRPr="008766CD">
        <w:t>CAPÍTULO II – DOS DESCONTOS SALARIAIS</w:t>
      </w:r>
      <w:bookmarkEnd w:id="13"/>
    </w:p>
    <w:p w:rsidR="00EB4C4A" w:rsidRPr="00CF559E" w:rsidRDefault="00EB4C4A" w:rsidP="00E57180">
      <w:pPr>
        <w:pStyle w:val="Ttulo2"/>
      </w:pPr>
      <w:bookmarkStart w:id="14" w:name="_Toc98165232"/>
      <w:r w:rsidRPr="00CF559E">
        <w:t>Cláusula II.1 – DESCONTOS AUTORIZADOS</w:t>
      </w:r>
      <w:r w:rsidR="00E02FFC" w:rsidRPr="00CF559E">
        <w:t xml:space="preserve"> </w:t>
      </w:r>
      <w:r w:rsidR="000D2273" w:rsidRPr="00CF559E">
        <w:rPr>
          <w:i/>
          <w:spacing w:val="-2"/>
        </w:rPr>
        <w:t>(RENOVAR)</w:t>
      </w:r>
      <w:bookmarkEnd w:id="14"/>
    </w:p>
    <w:p w:rsidR="00EB4C4A" w:rsidRPr="008766CD" w:rsidRDefault="00EB4C4A" w:rsidP="00857A57">
      <w:pPr>
        <w:spacing w:before="100" w:beforeAutospacing="1" w:after="100" w:afterAutospacing="1"/>
        <w:rPr>
          <w:rFonts w:asciiTheme="minorHAnsi" w:hAnsiTheme="minorHAnsi" w:cstheme="minorHAnsi"/>
        </w:rPr>
      </w:pPr>
      <w:r w:rsidRPr="008766CD">
        <w:rPr>
          <w:rFonts w:asciiTheme="minorHAnsi" w:hAnsiTheme="minorHAnsi" w:cstheme="minorHAnsi"/>
        </w:rPr>
        <w:t xml:space="preserve">Ficam autorizados descontos em folha de pagamento relativos a mensalidades de Associações de Funcionários, </w:t>
      </w:r>
      <w:r w:rsidR="00E978FA" w:rsidRPr="008766CD">
        <w:rPr>
          <w:rFonts w:asciiTheme="minorHAnsi" w:hAnsiTheme="minorHAnsi" w:cstheme="minorHAnsi"/>
        </w:rPr>
        <w:t>SINDICATO</w:t>
      </w:r>
      <w:r w:rsidRPr="008766CD">
        <w:rPr>
          <w:rFonts w:asciiTheme="minorHAnsi" w:hAnsiTheme="minorHAnsi" w:cstheme="minorHAnsi"/>
        </w:rPr>
        <w:t xml:space="preserve"> e Fundação </w:t>
      </w:r>
      <w:r w:rsidR="00284ACA">
        <w:rPr>
          <w:rFonts w:asciiTheme="minorHAnsi" w:hAnsiTheme="minorHAnsi" w:cstheme="minorHAnsi"/>
        </w:rPr>
        <w:t>CORSAN</w:t>
      </w:r>
      <w:r w:rsidRPr="008766CD">
        <w:rPr>
          <w:rFonts w:asciiTheme="minorHAnsi" w:hAnsiTheme="minorHAnsi" w:cstheme="minorHAnsi"/>
        </w:rPr>
        <w:t xml:space="preserve">, bem como outros, expressamente autorizados pelo </w:t>
      </w:r>
      <w:r w:rsidR="00DA7350" w:rsidRPr="008766CD">
        <w:rPr>
          <w:rFonts w:asciiTheme="minorHAnsi" w:hAnsiTheme="minorHAnsi" w:cstheme="minorHAnsi"/>
        </w:rPr>
        <w:t>empregado/empregada</w:t>
      </w:r>
      <w:r w:rsidRPr="008766CD">
        <w:rPr>
          <w:rFonts w:asciiTheme="minorHAnsi" w:hAnsiTheme="minorHAnsi" w:cstheme="minorHAnsi"/>
        </w:rPr>
        <w:t xml:space="preserve"> e pela Companhia, desde que não ultrapassem o limite percentual de 30% (trinta por cento) do total de remuneração, não incluídos neste os descontos obrigatórios e os previstos em lei, mensalidade e </w:t>
      </w:r>
      <w:r w:rsidR="00B71FBD" w:rsidRPr="008766CD">
        <w:rPr>
          <w:rFonts w:asciiTheme="minorHAnsi" w:hAnsiTheme="minorHAnsi" w:cstheme="minorHAnsi"/>
        </w:rPr>
        <w:t>joia</w:t>
      </w:r>
      <w:r w:rsidRPr="008766CD">
        <w:rPr>
          <w:rFonts w:asciiTheme="minorHAnsi" w:hAnsiTheme="minorHAnsi" w:cstheme="minorHAnsi"/>
        </w:rPr>
        <w:t xml:space="preserve"> da Fundação </w:t>
      </w:r>
      <w:r w:rsidR="00284ACA">
        <w:rPr>
          <w:rFonts w:asciiTheme="minorHAnsi" w:hAnsiTheme="minorHAnsi" w:cstheme="minorHAnsi"/>
        </w:rPr>
        <w:t>CORSAN</w:t>
      </w:r>
      <w:r w:rsidRPr="008766CD">
        <w:rPr>
          <w:rFonts w:asciiTheme="minorHAnsi" w:hAnsiTheme="minorHAnsi" w:cstheme="minorHAnsi"/>
        </w:rPr>
        <w:t xml:space="preserve">, bem como mensalidade e desconto assistencial do </w:t>
      </w:r>
      <w:r w:rsidR="00E978FA" w:rsidRPr="008766CD">
        <w:rPr>
          <w:rFonts w:asciiTheme="minorHAnsi" w:hAnsiTheme="minorHAnsi" w:cstheme="minorHAnsi"/>
        </w:rPr>
        <w:t>SINDICATO</w:t>
      </w:r>
      <w:r w:rsidRPr="008766CD">
        <w:rPr>
          <w:rFonts w:asciiTheme="minorHAnsi" w:hAnsiTheme="minorHAnsi" w:cstheme="minorHAnsi"/>
        </w:rPr>
        <w:t>.</w:t>
      </w:r>
    </w:p>
    <w:p w:rsidR="00EB4C4A" w:rsidRPr="008766CD" w:rsidRDefault="00EB4C4A"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 xml:space="preserve">II.1.1 – </w:t>
      </w:r>
      <w:r w:rsidRPr="008766CD">
        <w:rPr>
          <w:rFonts w:asciiTheme="minorHAnsi" w:hAnsiTheme="minorHAnsi" w:cstheme="minorHAnsi"/>
        </w:rPr>
        <w:t xml:space="preserve">O limite máximo de desconto em favor de uma só entidade não poderá ultrapassar o percentual de 25%, sendo a entidade preferencial a Fundação </w:t>
      </w:r>
      <w:r w:rsidR="00284ACA">
        <w:rPr>
          <w:rFonts w:asciiTheme="minorHAnsi" w:hAnsiTheme="minorHAnsi" w:cstheme="minorHAnsi"/>
        </w:rPr>
        <w:t>CORSAN</w:t>
      </w:r>
      <w:r w:rsidRPr="008766CD">
        <w:rPr>
          <w:rFonts w:asciiTheme="minorHAnsi" w:hAnsiTheme="minorHAnsi" w:cstheme="minorHAnsi"/>
        </w:rPr>
        <w:t>.</w:t>
      </w:r>
    </w:p>
    <w:p w:rsidR="00EB4C4A" w:rsidRPr="008766CD" w:rsidRDefault="00EB4C4A"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lastRenderedPageBreak/>
        <w:t xml:space="preserve">II.1.2 – </w:t>
      </w:r>
      <w:r w:rsidRPr="008766CD">
        <w:rPr>
          <w:rFonts w:asciiTheme="minorHAnsi" w:hAnsiTheme="minorHAnsi" w:cstheme="minorHAnsi"/>
        </w:rPr>
        <w:t xml:space="preserve">A autorização da Companhia para operacionalizar os descontos fica condicionada à prévia assinatura de Termo de Assunção de Responsabilidades, conforme minuta anexa a este acordo, por parte das entidades consignatárias, as quais assumirão o compromisso perante a </w:t>
      </w:r>
      <w:r w:rsidR="00284ACA">
        <w:rPr>
          <w:rFonts w:asciiTheme="minorHAnsi" w:hAnsiTheme="minorHAnsi" w:cstheme="minorHAnsi"/>
        </w:rPr>
        <w:t>CORSAN</w:t>
      </w:r>
      <w:r w:rsidRPr="008766CD">
        <w:rPr>
          <w:rFonts w:asciiTheme="minorHAnsi" w:hAnsiTheme="minorHAnsi" w:cstheme="minorHAnsi"/>
        </w:rPr>
        <w:t>, de efetuar o integral ressarcimento dos valores pagos pela Companhia decorrentes de condenações em demandas judiciais que se originarem de divergências quanto aos valores descontados em folha de pagamento.</w:t>
      </w:r>
    </w:p>
    <w:p w:rsidR="00EB4C4A" w:rsidRPr="008766CD" w:rsidRDefault="00EB4C4A"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 xml:space="preserve">II.1.3 – </w:t>
      </w:r>
      <w:r w:rsidRPr="008766CD">
        <w:rPr>
          <w:rFonts w:asciiTheme="minorHAnsi" w:hAnsiTheme="minorHAnsi" w:cstheme="minorHAnsi"/>
        </w:rPr>
        <w:t xml:space="preserve">Os limites percentuais de que trata o </w:t>
      </w:r>
      <w:r w:rsidR="00916AF0" w:rsidRPr="008766CD">
        <w:rPr>
          <w:rFonts w:asciiTheme="minorHAnsi" w:hAnsiTheme="minorHAnsi" w:cstheme="minorHAnsi"/>
          <w:i/>
        </w:rPr>
        <w:t>caput</w:t>
      </w:r>
      <w:r w:rsidRPr="008766CD">
        <w:rPr>
          <w:rFonts w:asciiTheme="minorHAnsi" w:hAnsiTheme="minorHAnsi" w:cstheme="minorHAnsi"/>
        </w:rPr>
        <w:t xml:space="preserve"> desta cláusula poderão ser acrescidos de mais 5% (cinco por cento) mediante expressa autorização por escrito assinada pelo </w:t>
      </w:r>
      <w:r w:rsidR="00DA7350" w:rsidRPr="008766CD">
        <w:rPr>
          <w:rFonts w:asciiTheme="minorHAnsi" w:hAnsiTheme="minorHAnsi" w:cstheme="minorHAnsi"/>
        </w:rPr>
        <w:t>empregado/empregada</w:t>
      </w:r>
      <w:r w:rsidRPr="008766CD">
        <w:rPr>
          <w:rFonts w:asciiTheme="minorHAnsi" w:hAnsiTheme="minorHAnsi" w:cstheme="minorHAnsi"/>
        </w:rPr>
        <w:t xml:space="preserve">, percentual este a ser direcionado para a(s) entidade(s) escolhida(s) pelo </w:t>
      </w:r>
      <w:r w:rsidR="00DA7350" w:rsidRPr="008766CD">
        <w:rPr>
          <w:rFonts w:asciiTheme="minorHAnsi" w:hAnsiTheme="minorHAnsi" w:cstheme="minorHAnsi"/>
        </w:rPr>
        <w:t>empregado/empregada</w:t>
      </w:r>
      <w:r w:rsidRPr="008766CD">
        <w:rPr>
          <w:rFonts w:asciiTheme="minorHAnsi" w:hAnsiTheme="minorHAnsi" w:cstheme="minorHAnsi"/>
        </w:rPr>
        <w:t>.</w:t>
      </w:r>
    </w:p>
    <w:p w:rsidR="000B4844" w:rsidRPr="00CF559E" w:rsidRDefault="000B4844" w:rsidP="00857A57">
      <w:pPr>
        <w:autoSpaceDE w:val="0"/>
        <w:spacing w:before="100" w:beforeAutospacing="1" w:after="100" w:afterAutospacing="1"/>
        <w:rPr>
          <w:rFonts w:asciiTheme="minorHAnsi" w:hAnsiTheme="minorHAnsi" w:cstheme="minorHAnsi"/>
        </w:rPr>
      </w:pPr>
      <w:r w:rsidRPr="00CF559E">
        <w:rPr>
          <w:rFonts w:asciiTheme="minorHAnsi" w:hAnsiTheme="minorHAnsi" w:cstheme="minorHAnsi"/>
          <w:b/>
          <w:bCs/>
        </w:rPr>
        <w:t>Cláusula II.2 – DESCONTO ASSISTENCIAL</w:t>
      </w:r>
      <w:r w:rsidRPr="00CF559E">
        <w:rPr>
          <w:rFonts w:asciiTheme="minorHAnsi" w:eastAsia="Times New Roman" w:hAnsiTheme="minorHAnsi" w:cstheme="minorHAnsi"/>
          <w:b/>
          <w:lang w:eastAsia="pt-BR"/>
        </w:rPr>
        <w:t xml:space="preserve"> </w:t>
      </w:r>
      <w:r w:rsidR="000D2273" w:rsidRPr="00CF559E">
        <w:rPr>
          <w:rFonts w:asciiTheme="minorHAnsi" w:hAnsiTheme="minorHAnsi" w:cstheme="minorHAnsi"/>
          <w:b/>
          <w:i/>
          <w:spacing w:val="-2"/>
        </w:rPr>
        <w:t>(RENOVAR)</w:t>
      </w:r>
      <w:r w:rsidRPr="00CF559E">
        <w:rPr>
          <w:rFonts w:asciiTheme="minorHAnsi" w:eastAsia="Times New Roman" w:hAnsiTheme="minorHAnsi" w:cstheme="minorHAnsi"/>
          <w:b/>
          <w:lang w:eastAsia="pt-BR"/>
        </w:rPr>
        <w:t xml:space="preserve"> </w:t>
      </w:r>
    </w:p>
    <w:p w:rsidR="000B4844" w:rsidRPr="008766CD" w:rsidRDefault="000B4844" w:rsidP="00857A57">
      <w:pPr>
        <w:pStyle w:val="NormalWeb"/>
        <w:kinsoku w:val="0"/>
        <w:overflowPunct w:val="0"/>
        <w:spacing w:before="100" w:beforeAutospacing="1" w:after="100" w:afterAutospacing="1" w:line="276" w:lineRule="auto"/>
        <w:textAlignment w:val="baseline"/>
        <w:rPr>
          <w:rFonts w:asciiTheme="minorHAnsi" w:hAnsiTheme="minorHAnsi" w:cstheme="minorHAnsi"/>
          <w:sz w:val="22"/>
          <w:szCs w:val="22"/>
        </w:rPr>
      </w:pPr>
      <w:r w:rsidRPr="008766CD">
        <w:rPr>
          <w:rFonts w:asciiTheme="minorHAnsi" w:hAnsiTheme="minorHAnsi" w:cstheme="minorHAnsi"/>
          <w:sz w:val="22"/>
          <w:szCs w:val="22"/>
        </w:rPr>
        <w:t xml:space="preserve">Obriga-se a </w:t>
      </w:r>
      <w:r w:rsidR="00284ACA">
        <w:rPr>
          <w:rFonts w:asciiTheme="minorHAnsi" w:hAnsiTheme="minorHAnsi" w:cstheme="minorHAnsi"/>
          <w:sz w:val="22"/>
          <w:szCs w:val="22"/>
        </w:rPr>
        <w:t>CORSAN</w:t>
      </w:r>
      <w:r w:rsidRPr="008766CD">
        <w:rPr>
          <w:rFonts w:asciiTheme="minorHAnsi" w:hAnsiTheme="minorHAnsi" w:cstheme="minorHAnsi"/>
          <w:sz w:val="22"/>
          <w:szCs w:val="22"/>
        </w:rPr>
        <w:t xml:space="preserve"> a operacionalizar o desconto assistencial de seus empregados/empregadas </w:t>
      </w:r>
      <w:r w:rsidRPr="008766CD">
        <w:rPr>
          <w:rFonts w:asciiTheme="minorHAnsi" w:hAnsiTheme="minorHAnsi" w:cstheme="minorHAnsi"/>
          <w:bCs/>
          <w:sz w:val="22"/>
          <w:szCs w:val="22"/>
        </w:rPr>
        <w:t>associados ou expressamente autorizado pelos não associados</w:t>
      </w:r>
      <w:r w:rsidRPr="008766CD">
        <w:rPr>
          <w:rFonts w:asciiTheme="minorHAnsi" w:hAnsiTheme="minorHAnsi" w:cstheme="minorHAnsi"/>
          <w:sz w:val="22"/>
          <w:szCs w:val="22"/>
        </w:rPr>
        <w:t>, desde que aprovado por</w:t>
      </w:r>
      <w:r w:rsidR="00502458" w:rsidRPr="008766CD">
        <w:rPr>
          <w:rFonts w:asciiTheme="minorHAnsi" w:hAnsiTheme="minorHAnsi" w:cstheme="minorHAnsi"/>
          <w:sz w:val="22"/>
          <w:szCs w:val="22"/>
        </w:rPr>
        <w:t xml:space="preserve"> </w:t>
      </w:r>
      <w:r w:rsidRPr="008766CD">
        <w:rPr>
          <w:rFonts w:asciiTheme="minorHAnsi" w:hAnsiTheme="minorHAnsi" w:cstheme="minorHAnsi"/>
          <w:sz w:val="22"/>
          <w:szCs w:val="22"/>
        </w:rPr>
        <w:t xml:space="preserve">Assembleia Geral Extraordinária convocada com ponto específico de pauta para tal, cabendo ao SINDICATO notificar a </w:t>
      </w:r>
      <w:r w:rsidR="00284ACA">
        <w:rPr>
          <w:rFonts w:asciiTheme="minorHAnsi" w:hAnsiTheme="minorHAnsi" w:cstheme="minorHAnsi"/>
          <w:sz w:val="22"/>
          <w:szCs w:val="22"/>
        </w:rPr>
        <w:t>CORSAN</w:t>
      </w:r>
      <w:r w:rsidRPr="008766CD">
        <w:rPr>
          <w:rFonts w:asciiTheme="minorHAnsi" w:hAnsiTheme="minorHAnsi" w:cstheme="minorHAnsi"/>
          <w:sz w:val="22"/>
          <w:szCs w:val="22"/>
        </w:rPr>
        <w:t xml:space="preserve"> da decisão, </w:t>
      </w:r>
      <w:r w:rsidRPr="008766CD">
        <w:rPr>
          <w:rFonts w:asciiTheme="minorHAnsi" w:hAnsiTheme="minorHAnsi" w:cstheme="minorHAnsi"/>
          <w:bCs/>
          <w:sz w:val="22"/>
          <w:szCs w:val="22"/>
        </w:rPr>
        <w:t>da relação dos associados</w:t>
      </w:r>
      <w:r w:rsidRPr="008766CD">
        <w:rPr>
          <w:rFonts w:asciiTheme="minorHAnsi" w:hAnsiTheme="minorHAnsi" w:cstheme="minorHAnsi"/>
          <w:sz w:val="22"/>
          <w:szCs w:val="22"/>
        </w:rPr>
        <w:t>, do modo e da forma do desconto, o qual será repassado ao SINDICATO no prazo máximo de sete (07) dias úteis, após a realização do mesmo.</w:t>
      </w:r>
    </w:p>
    <w:p w:rsidR="00EB4C4A" w:rsidRPr="008766CD" w:rsidRDefault="00EB4C4A" w:rsidP="00A2668D">
      <w:pPr>
        <w:pStyle w:val="Ttulo1"/>
      </w:pPr>
      <w:bookmarkStart w:id="15" w:name="_Toc98165233"/>
      <w:r w:rsidRPr="008766CD">
        <w:t>CAPÍTULO III – DOS BENEFÍCIOS SOCIAIS</w:t>
      </w:r>
      <w:bookmarkEnd w:id="15"/>
    </w:p>
    <w:p w:rsidR="00EB4C4A" w:rsidRPr="00CF559E" w:rsidRDefault="00EB4C4A" w:rsidP="00E57180">
      <w:pPr>
        <w:pStyle w:val="Ttulo2"/>
      </w:pPr>
      <w:bookmarkStart w:id="16" w:name="_Toc98165234"/>
      <w:r w:rsidRPr="00CF559E">
        <w:rPr>
          <w:highlight w:val="green"/>
        </w:rPr>
        <w:t>Cláusula III.1 – AUXÍLIO ALIMENTAÇÃO</w:t>
      </w:r>
      <w:r w:rsidR="00C44956" w:rsidRPr="00CF559E">
        <w:t xml:space="preserve"> </w:t>
      </w:r>
      <w:r w:rsidR="00807F79" w:rsidRPr="00CF559E">
        <w:rPr>
          <w:i/>
          <w:spacing w:val="-2"/>
        </w:rPr>
        <w:t>(ALTERADA)</w:t>
      </w:r>
      <w:bookmarkEnd w:id="16"/>
    </w:p>
    <w:p w:rsidR="00EB4C4A" w:rsidRPr="008766CD" w:rsidRDefault="00EB4C4A" w:rsidP="00857A57">
      <w:pPr>
        <w:tabs>
          <w:tab w:val="left" w:pos="1296"/>
        </w:tabs>
        <w:spacing w:before="100" w:beforeAutospacing="1" w:after="100" w:afterAutospacing="1"/>
        <w:rPr>
          <w:rFonts w:asciiTheme="minorHAnsi" w:hAnsiTheme="minorHAnsi" w:cstheme="minorHAnsi"/>
        </w:rPr>
      </w:pPr>
      <w:r w:rsidRPr="008766CD">
        <w:rPr>
          <w:rFonts w:asciiTheme="minorHAnsi" w:hAnsiTheme="minorHAnsi" w:cstheme="minorHAnsi"/>
        </w:rPr>
        <w:t xml:space="preserve">A </w:t>
      </w:r>
      <w:r w:rsidR="00284ACA">
        <w:rPr>
          <w:rFonts w:asciiTheme="minorHAnsi" w:hAnsiTheme="minorHAnsi" w:cstheme="minorHAnsi"/>
        </w:rPr>
        <w:t>CORSAN</w:t>
      </w:r>
      <w:r w:rsidRPr="008766CD">
        <w:rPr>
          <w:rFonts w:asciiTheme="minorHAnsi" w:hAnsiTheme="minorHAnsi" w:cstheme="minorHAnsi"/>
        </w:rPr>
        <w:t xml:space="preserve"> fornecerá mensalmente aos seus </w:t>
      </w:r>
      <w:r w:rsidR="00DA7350" w:rsidRPr="008766CD">
        <w:rPr>
          <w:rFonts w:asciiTheme="minorHAnsi" w:hAnsiTheme="minorHAnsi" w:cstheme="minorHAnsi"/>
        </w:rPr>
        <w:t>empregado</w:t>
      </w:r>
      <w:r w:rsidR="0050027D" w:rsidRPr="008766CD">
        <w:rPr>
          <w:rFonts w:asciiTheme="minorHAnsi" w:hAnsiTheme="minorHAnsi" w:cstheme="minorHAnsi"/>
        </w:rPr>
        <w:t>s/empregadas</w:t>
      </w:r>
      <w:r w:rsidRPr="008766CD">
        <w:rPr>
          <w:rFonts w:asciiTheme="minorHAnsi" w:hAnsiTheme="minorHAnsi" w:cstheme="minorHAnsi"/>
        </w:rPr>
        <w:t xml:space="preserve"> cartão alimentação e/ou vale </w:t>
      </w:r>
      <w:r w:rsidRPr="008766CD">
        <w:rPr>
          <w:rFonts w:asciiTheme="minorHAnsi" w:hAnsiTheme="minorHAnsi" w:cstheme="minorHAnsi"/>
          <w:i/>
          <w:color w:val="0000FF"/>
          <w:u w:val="single"/>
        </w:rPr>
        <w:t xml:space="preserve">refeição, nos termos do Programa de Alimentação do Trabalhador – PAT, que a partir de maio de </w:t>
      </w:r>
      <w:r w:rsidR="00802859">
        <w:rPr>
          <w:rFonts w:asciiTheme="minorHAnsi" w:hAnsiTheme="minorHAnsi" w:cstheme="minorHAnsi"/>
          <w:i/>
          <w:color w:val="0000FF"/>
          <w:u w:val="single"/>
        </w:rPr>
        <w:t>2022</w:t>
      </w:r>
      <w:r w:rsidRPr="008766CD">
        <w:rPr>
          <w:rFonts w:asciiTheme="minorHAnsi" w:hAnsiTheme="minorHAnsi" w:cstheme="minorHAnsi"/>
          <w:i/>
          <w:color w:val="0000FF"/>
          <w:u w:val="single"/>
        </w:rPr>
        <w:t xml:space="preserve">, passará a ser </w:t>
      </w:r>
      <w:r w:rsidR="001A0AB8" w:rsidRPr="008766CD">
        <w:rPr>
          <w:rFonts w:asciiTheme="minorHAnsi" w:hAnsiTheme="minorHAnsi" w:cstheme="minorHAnsi"/>
          <w:i/>
          <w:color w:val="0000FF"/>
          <w:u w:val="single"/>
        </w:rPr>
        <w:t xml:space="preserve">corrigido </w:t>
      </w:r>
      <w:r w:rsidR="00A41211" w:rsidRPr="008766CD">
        <w:rPr>
          <w:rFonts w:asciiTheme="minorHAnsi" w:hAnsiTheme="minorHAnsi" w:cstheme="minorHAnsi"/>
          <w:i/>
          <w:color w:val="0000FF"/>
          <w:u w:val="single"/>
        </w:rPr>
        <w:t xml:space="preserve">para </w:t>
      </w:r>
      <w:r w:rsidRPr="008766CD">
        <w:rPr>
          <w:rFonts w:asciiTheme="minorHAnsi" w:hAnsiTheme="minorHAnsi" w:cstheme="minorHAnsi"/>
          <w:i/>
          <w:color w:val="0000FF"/>
          <w:u w:val="single"/>
        </w:rPr>
        <w:t>o valor total de</w:t>
      </w:r>
      <w:r w:rsidR="00C44956" w:rsidRPr="008766CD">
        <w:rPr>
          <w:rFonts w:asciiTheme="minorHAnsi" w:hAnsiTheme="minorHAnsi" w:cstheme="minorHAnsi"/>
          <w:i/>
          <w:color w:val="0000FF"/>
          <w:u w:val="single"/>
        </w:rPr>
        <w:t xml:space="preserve"> </w:t>
      </w:r>
      <w:r w:rsidR="00093755" w:rsidRPr="00CC572A">
        <w:rPr>
          <w:rFonts w:asciiTheme="minorHAnsi" w:hAnsiTheme="minorHAnsi" w:cstheme="minorHAnsi"/>
          <w:i/>
          <w:color w:val="0000FF"/>
          <w:u w:val="single"/>
        </w:rPr>
        <w:t xml:space="preserve">R$ </w:t>
      </w:r>
      <w:r w:rsidR="00CC572A" w:rsidRPr="00CC572A">
        <w:rPr>
          <w:rFonts w:asciiTheme="minorHAnsi" w:hAnsiTheme="minorHAnsi" w:cstheme="minorHAnsi"/>
          <w:i/>
          <w:color w:val="0000FF"/>
          <w:u w:val="single"/>
        </w:rPr>
        <w:t>838,63</w:t>
      </w:r>
      <w:r w:rsidR="00093755" w:rsidRPr="00CC572A">
        <w:rPr>
          <w:rFonts w:asciiTheme="minorHAnsi" w:hAnsiTheme="minorHAnsi" w:cstheme="minorHAnsi"/>
          <w:i/>
          <w:color w:val="0000FF"/>
          <w:u w:val="single"/>
        </w:rPr>
        <w:t xml:space="preserve"> (</w:t>
      </w:r>
      <w:r w:rsidR="00CC572A" w:rsidRPr="00CC572A">
        <w:rPr>
          <w:rFonts w:asciiTheme="minorHAnsi" w:hAnsiTheme="minorHAnsi" w:cstheme="minorHAnsi"/>
          <w:i/>
          <w:color w:val="0000FF"/>
          <w:u w:val="single"/>
        </w:rPr>
        <w:t>oitocentos e trinta e oito reais e sessenta e três centavos</w:t>
      </w:r>
      <w:r w:rsidR="00093755">
        <w:rPr>
          <w:rFonts w:asciiTheme="minorHAnsi" w:hAnsiTheme="minorHAnsi" w:cstheme="minorHAnsi"/>
          <w:i/>
          <w:color w:val="0000FF"/>
          <w:u w:val="single"/>
        </w:rPr>
        <w:t>,</w:t>
      </w:r>
      <w:r w:rsidR="00C44956" w:rsidRPr="008766CD">
        <w:rPr>
          <w:rFonts w:asciiTheme="minorHAnsi" w:hAnsiTheme="minorHAnsi" w:cstheme="minorHAnsi"/>
        </w:rPr>
        <w:t xml:space="preserve"> </w:t>
      </w:r>
      <w:r w:rsidRPr="008766CD">
        <w:rPr>
          <w:rFonts w:asciiTheme="minorHAnsi" w:hAnsiTheme="minorHAnsi" w:cstheme="minorHAnsi"/>
        </w:rPr>
        <w:t>de caráter indenizatório e que não se constitui em parcela integrante do salário ou remuneração, para qualquer efeito.</w:t>
      </w:r>
    </w:p>
    <w:p w:rsidR="00EB4C4A" w:rsidRPr="008766CD" w:rsidRDefault="00EB4C4A"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 xml:space="preserve">III.1.1 – </w:t>
      </w:r>
      <w:r w:rsidRPr="008766CD">
        <w:rPr>
          <w:rFonts w:asciiTheme="minorHAnsi" w:hAnsiTheme="minorHAnsi" w:cstheme="minorHAnsi"/>
        </w:rPr>
        <w:t xml:space="preserve">Na hipótese do PAT (Programa de Alimentação do Trabalhador) vir a ser extinto, ou modificado pelo Congresso Nacional, alterando a natureza da vantagem, não será a mesma, em virtude de tal decisão, transformada em salário, pelo que deverão as partes promover reunião para rediscussão da cláusula. </w:t>
      </w:r>
    </w:p>
    <w:p w:rsidR="00093755" w:rsidRPr="00093755" w:rsidRDefault="00093755" w:rsidP="005F7410">
      <w:pPr>
        <w:tabs>
          <w:tab w:val="left" w:pos="1296"/>
        </w:tabs>
        <w:spacing w:before="240" w:after="240" w:line="240" w:lineRule="auto"/>
        <w:rPr>
          <w:rFonts w:asciiTheme="minorHAnsi" w:hAnsiTheme="minorHAnsi" w:cstheme="minorHAnsi"/>
        </w:rPr>
      </w:pPr>
      <w:r w:rsidRPr="005F7410">
        <w:rPr>
          <w:rFonts w:asciiTheme="minorHAnsi" w:hAnsiTheme="minorHAnsi" w:cstheme="minorHAnsi"/>
          <w:b/>
          <w:bCs/>
        </w:rPr>
        <w:t>III.1.2.</w:t>
      </w:r>
      <w:r w:rsidRPr="00093755">
        <w:rPr>
          <w:rFonts w:asciiTheme="minorHAnsi" w:hAnsiTheme="minorHAnsi" w:cstheme="minorHAnsi"/>
        </w:rPr>
        <w:t xml:space="preserve"> O pagamento do benefício se dará por dia de efetivo trabalho. Para efeito do percebimento do Auxilio Alimentação considera-se dias de efetivo trabalho:</w:t>
      </w:r>
    </w:p>
    <w:p w:rsidR="00093755" w:rsidRPr="00093755" w:rsidRDefault="00093755" w:rsidP="005F7410">
      <w:pPr>
        <w:tabs>
          <w:tab w:val="left" w:pos="1296"/>
        </w:tabs>
        <w:spacing w:before="240" w:after="240" w:line="240" w:lineRule="auto"/>
        <w:rPr>
          <w:rFonts w:asciiTheme="minorHAnsi" w:hAnsiTheme="minorHAnsi" w:cstheme="minorHAnsi"/>
        </w:rPr>
      </w:pPr>
      <w:r w:rsidRPr="00093755">
        <w:rPr>
          <w:rFonts w:asciiTheme="minorHAnsi" w:hAnsiTheme="minorHAnsi" w:cstheme="minorHAnsi"/>
        </w:rPr>
        <w:t>a)</w:t>
      </w:r>
      <w:r>
        <w:rPr>
          <w:rFonts w:asciiTheme="minorHAnsi" w:hAnsiTheme="minorHAnsi" w:cstheme="minorHAnsi"/>
        </w:rPr>
        <w:t xml:space="preserve"> </w:t>
      </w:r>
      <w:r w:rsidR="005F7410">
        <w:rPr>
          <w:rFonts w:asciiTheme="minorHAnsi" w:hAnsiTheme="minorHAnsi" w:cstheme="minorHAnsi"/>
        </w:rPr>
        <w:t>o</w:t>
      </w:r>
      <w:r w:rsidRPr="00093755">
        <w:rPr>
          <w:rFonts w:asciiTheme="minorHAnsi" w:hAnsiTheme="minorHAnsi" w:cstheme="minorHAnsi"/>
        </w:rPr>
        <w:t xml:space="preserve"> Período de Férias;</w:t>
      </w:r>
    </w:p>
    <w:p w:rsidR="00093755" w:rsidRPr="00093755" w:rsidRDefault="00093755" w:rsidP="005F7410">
      <w:pPr>
        <w:tabs>
          <w:tab w:val="left" w:pos="1296"/>
        </w:tabs>
        <w:spacing w:before="240" w:after="240" w:line="240" w:lineRule="auto"/>
        <w:rPr>
          <w:rFonts w:asciiTheme="minorHAnsi" w:hAnsiTheme="minorHAnsi" w:cstheme="minorHAnsi"/>
        </w:rPr>
      </w:pPr>
      <w:r w:rsidRPr="00093755">
        <w:rPr>
          <w:rFonts w:asciiTheme="minorHAnsi" w:hAnsiTheme="minorHAnsi" w:cstheme="minorHAnsi"/>
        </w:rPr>
        <w:t>b)</w:t>
      </w:r>
      <w:r>
        <w:rPr>
          <w:rFonts w:asciiTheme="minorHAnsi" w:hAnsiTheme="minorHAnsi" w:cstheme="minorHAnsi"/>
        </w:rPr>
        <w:t xml:space="preserve"> </w:t>
      </w:r>
      <w:r w:rsidRPr="00093755">
        <w:rPr>
          <w:rFonts w:asciiTheme="minorHAnsi" w:hAnsiTheme="minorHAnsi" w:cstheme="minorHAnsi"/>
        </w:rPr>
        <w:t>os primeiros 15 dias consecutivos pagos pela empresa em razão do afastamento por motivo de doença;</w:t>
      </w:r>
    </w:p>
    <w:p w:rsidR="00093755" w:rsidRPr="00093755" w:rsidRDefault="00093755" w:rsidP="005F7410">
      <w:pPr>
        <w:tabs>
          <w:tab w:val="left" w:pos="1296"/>
        </w:tabs>
        <w:spacing w:before="240" w:after="240" w:line="240" w:lineRule="auto"/>
        <w:rPr>
          <w:rFonts w:asciiTheme="minorHAnsi" w:hAnsiTheme="minorHAnsi" w:cstheme="minorHAnsi"/>
        </w:rPr>
      </w:pPr>
      <w:r w:rsidRPr="00093755">
        <w:rPr>
          <w:rFonts w:asciiTheme="minorHAnsi" w:hAnsiTheme="minorHAnsi" w:cstheme="minorHAnsi"/>
        </w:rPr>
        <w:t>c)</w:t>
      </w:r>
      <w:r w:rsidR="005F7410">
        <w:rPr>
          <w:rFonts w:asciiTheme="minorHAnsi" w:hAnsiTheme="minorHAnsi" w:cstheme="minorHAnsi"/>
        </w:rPr>
        <w:t xml:space="preserve"> </w:t>
      </w:r>
      <w:r w:rsidRPr="00093755">
        <w:rPr>
          <w:rFonts w:asciiTheme="minorHAnsi" w:hAnsiTheme="minorHAnsi" w:cstheme="minorHAnsi"/>
        </w:rPr>
        <w:t>15 (quinze) dias de faltas justificadas para cada período de 12 (doze) meses de vigência do presente Acordo a ser descontado dos créditos de maio, ou no desligamento, neste caso proporcionalmente aos meses de efetividade.</w:t>
      </w:r>
    </w:p>
    <w:p w:rsidR="00093755" w:rsidRPr="00093755" w:rsidRDefault="00093755" w:rsidP="005F7410">
      <w:pPr>
        <w:tabs>
          <w:tab w:val="left" w:pos="1296"/>
        </w:tabs>
        <w:spacing w:before="240" w:after="240" w:line="240" w:lineRule="auto"/>
        <w:rPr>
          <w:rFonts w:asciiTheme="minorHAnsi" w:hAnsiTheme="minorHAnsi" w:cstheme="minorHAnsi"/>
        </w:rPr>
      </w:pPr>
      <w:r w:rsidRPr="00093755">
        <w:rPr>
          <w:rFonts w:asciiTheme="minorHAnsi" w:hAnsiTheme="minorHAnsi" w:cstheme="minorHAnsi"/>
        </w:rPr>
        <w:lastRenderedPageBreak/>
        <w:t>d)</w:t>
      </w:r>
      <w:r w:rsidR="005F7410">
        <w:rPr>
          <w:rFonts w:asciiTheme="minorHAnsi" w:hAnsiTheme="minorHAnsi" w:cstheme="minorHAnsi"/>
        </w:rPr>
        <w:t xml:space="preserve"> </w:t>
      </w:r>
      <w:r w:rsidRPr="00093755">
        <w:rPr>
          <w:rFonts w:asciiTheme="minorHAnsi" w:hAnsiTheme="minorHAnsi" w:cstheme="minorHAnsi"/>
        </w:rPr>
        <w:t>o período de licença maternidade e paternidade.</w:t>
      </w:r>
    </w:p>
    <w:p w:rsidR="005F7410" w:rsidRPr="005F7410" w:rsidRDefault="005F7410" w:rsidP="005F7410">
      <w:pPr>
        <w:tabs>
          <w:tab w:val="left" w:pos="1296"/>
        </w:tabs>
        <w:spacing w:before="100" w:beforeAutospacing="1" w:after="100" w:afterAutospacing="1"/>
        <w:rPr>
          <w:rFonts w:asciiTheme="minorHAnsi" w:hAnsiTheme="minorHAnsi" w:cstheme="minorHAnsi"/>
          <w:i/>
          <w:color w:val="0000FF"/>
          <w:u w:val="single"/>
        </w:rPr>
      </w:pPr>
      <w:r w:rsidRPr="005F7410">
        <w:rPr>
          <w:rFonts w:asciiTheme="minorHAnsi" w:hAnsiTheme="minorHAnsi" w:cstheme="minorHAnsi"/>
        </w:rPr>
        <w:t>III.1.3</w:t>
      </w:r>
      <w:r w:rsidRPr="005F7410">
        <w:rPr>
          <w:rFonts w:asciiTheme="minorHAnsi" w:hAnsiTheme="minorHAnsi" w:cstheme="minorHAnsi"/>
        </w:rPr>
        <w:tab/>
        <w:t>Ao empregado afastado por acidente de trabalho, nos termos da legislação previdenciária</w:t>
      </w:r>
      <w:r w:rsidRPr="008766CD">
        <w:rPr>
          <w:rFonts w:asciiTheme="minorHAnsi" w:hAnsiTheme="minorHAnsi" w:cstheme="minorHAnsi"/>
        </w:rPr>
        <w:t xml:space="preserve">, </w:t>
      </w:r>
      <w:r w:rsidRPr="005F7410">
        <w:rPr>
          <w:rFonts w:asciiTheme="minorHAnsi" w:hAnsiTheme="minorHAnsi" w:cstheme="minorHAnsi"/>
          <w:i/>
          <w:color w:val="0000FF"/>
          <w:u w:val="single"/>
        </w:rPr>
        <w:t>ou doença grave, sendo essa última definida nos termos dispostos no art. 158, inciso I, parágrafo primeiro da Lei Complementar Estadual 10.098/94, bem como neoplasia maligna, HIV, Mal de Alzheimer, Esclerose Múltipla, comprovadas mediantes exames médicos e referendadas e laudo emitido por Médico do Trabalho da CORSAN, fica assegurada a percepção do auxílio alimentação por todo o período de afastamento, exceto para os empregados/empregadas que já tenham aderido ao PDV, para os quais será mantido o benefício apenas, pelo período de tempo restante para o seu desligamento.</w:t>
      </w:r>
    </w:p>
    <w:p w:rsidR="001C455A" w:rsidRPr="005F7410" w:rsidRDefault="001C455A" w:rsidP="00857A57">
      <w:pPr>
        <w:tabs>
          <w:tab w:val="left" w:pos="1296"/>
        </w:tabs>
        <w:spacing w:before="100" w:beforeAutospacing="1" w:after="100" w:afterAutospacing="1"/>
        <w:rPr>
          <w:rFonts w:asciiTheme="minorHAnsi" w:hAnsiTheme="minorHAnsi" w:cstheme="minorHAnsi"/>
          <w:i/>
          <w:color w:val="0000FF"/>
          <w:u w:val="single"/>
        </w:rPr>
      </w:pPr>
      <w:r w:rsidRPr="005F7410">
        <w:rPr>
          <w:rFonts w:asciiTheme="minorHAnsi" w:hAnsiTheme="minorHAnsi" w:cstheme="minorHAnsi"/>
          <w:i/>
          <w:color w:val="0000FF"/>
          <w:u w:val="single"/>
        </w:rPr>
        <w:t>III.1.</w:t>
      </w:r>
      <w:r w:rsidR="005F7410" w:rsidRPr="005F7410">
        <w:rPr>
          <w:rFonts w:asciiTheme="minorHAnsi" w:hAnsiTheme="minorHAnsi" w:cstheme="minorHAnsi"/>
          <w:i/>
          <w:color w:val="0000FF"/>
          <w:u w:val="single"/>
        </w:rPr>
        <w:t xml:space="preserve">3.1 </w:t>
      </w:r>
      <w:r w:rsidRPr="005F7410">
        <w:rPr>
          <w:rFonts w:asciiTheme="minorHAnsi" w:hAnsiTheme="minorHAnsi" w:cstheme="minorHAnsi"/>
          <w:i/>
          <w:color w:val="0000FF"/>
          <w:u w:val="single"/>
        </w:rPr>
        <w:t xml:space="preserve"> – Ao empregado afastado por moléstia ou por qualquer outra razão que lhe assegure benefício previdenciário, mesmo no período correspondente aos quinze primeiros dias de afastamento, fica assegurada a percepção do Auxílio Alimentação por um período de até 720 dias, exceto para os empregados/empregadas que já tenham aderido ao PDV, para os quais será mantido o benefício apenas, pelo período de tempo restante para o seu desligamento.</w:t>
      </w:r>
    </w:p>
    <w:p w:rsidR="00EB4C4A" w:rsidRPr="008766CD" w:rsidRDefault="00EB4C4A"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 xml:space="preserve">III.1.4 – </w:t>
      </w:r>
      <w:r w:rsidRPr="008766CD">
        <w:rPr>
          <w:rFonts w:asciiTheme="minorHAnsi" w:hAnsiTheme="minorHAnsi" w:cstheme="minorHAnsi"/>
        </w:rPr>
        <w:t xml:space="preserve">Ao </w:t>
      </w:r>
      <w:r w:rsidR="00DA7350" w:rsidRPr="008766CD">
        <w:rPr>
          <w:rFonts w:asciiTheme="minorHAnsi" w:hAnsiTheme="minorHAnsi" w:cstheme="minorHAnsi"/>
        </w:rPr>
        <w:t>empregado/empregada</w:t>
      </w:r>
      <w:r w:rsidRPr="008766CD">
        <w:rPr>
          <w:rFonts w:asciiTheme="minorHAnsi" w:hAnsiTheme="minorHAnsi" w:cstheme="minorHAnsi"/>
        </w:rPr>
        <w:t xml:space="preserve"> cedido pela </w:t>
      </w:r>
      <w:r w:rsidR="00284ACA">
        <w:rPr>
          <w:rFonts w:asciiTheme="minorHAnsi" w:hAnsiTheme="minorHAnsi" w:cstheme="minorHAnsi"/>
        </w:rPr>
        <w:t>CORSAN</w:t>
      </w:r>
      <w:r w:rsidRPr="008766CD">
        <w:rPr>
          <w:rFonts w:asciiTheme="minorHAnsi" w:hAnsiTheme="minorHAnsi" w:cstheme="minorHAnsi"/>
        </w:rPr>
        <w:t>, a pessoas jurídicas públicas ou privadas e a entidades governamentais, será assegurada a percepção do Auxílio-Alimentação.</w:t>
      </w:r>
    </w:p>
    <w:p w:rsidR="00EB4C4A" w:rsidRPr="00CF559E" w:rsidRDefault="00EB4C4A" w:rsidP="00E57180">
      <w:pPr>
        <w:pStyle w:val="Ttulo2"/>
      </w:pPr>
      <w:bookmarkStart w:id="17" w:name="_Toc98165235"/>
      <w:r w:rsidRPr="00CF559E">
        <w:rPr>
          <w:highlight w:val="green"/>
        </w:rPr>
        <w:t>Cláusula III.2 – VALE-RANCHO</w:t>
      </w:r>
      <w:r w:rsidR="00744168" w:rsidRPr="00CF559E">
        <w:t xml:space="preserve"> </w:t>
      </w:r>
      <w:r w:rsidR="00807F79" w:rsidRPr="00CF559E">
        <w:rPr>
          <w:i/>
          <w:spacing w:val="-2"/>
        </w:rPr>
        <w:t>(ALTERADA)</w:t>
      </w:r>
      <w:bookmarkEnd w:id="17"/>
    </w:p>
    <w:p w:rsidR="00EB4C4A" w:rsidRPr="008766CD" w:rsidRDefault="00EB4C4A" w:rsidP="00857A57">
      <w:pPr>
        <w:tabs>
          <w:tab w:val="left" w:pos="1296"/>
        </w:tabs>
        <w:spacing w:before="100" w:beforeAutospacing="1" w:after="100" w:afterAutospacing="1"/>
        <w:rPr>
          <w:rFonts w:asciiTheme="minorHAnsi" w:hAnsiTheme="minorHAnsi" w:cstheme="minorHAnsi"/>
        </w:rPr>
      </w:pPr>
      <w:r w:rsidRPr="008766CD">
        <w:rPr>
          <w:rFonts w:asciiTheme="minorHAnsi" w:hAnsiTheme="minorHAnsi" w:cstheme="minorHAnsi"/>
        </w:rPr>
        <w:t xml:space="preserve">A </w:t>
      </w:r>
      <w:r w:rsidR="00284ACA">
        <w:rPr>
          <w:rFonts w:asciiTheme="minorHAnsi" w:hAnsiTheme="minorHAnsi" w:cstheme="minorHAnsi"/>
        </w:rPr>
        <w:t>CORSAN</w:t>
      </w:r>
      <w:r w:rsidRPr="008766CD">
        <w:rPr>
          <w:rFonts w:asciiTheme="minorHAnsi" w:hAnsiTheme="minorHAnsi" w:cstheme="minorHAnsi"/>
        </w:rPr>
        <w:t xml:space="preserve"> concederá a todos seus </w:t>
      </w:r>
      <w:r w:rsidR="00DA7350" w:rsidRPr="008766CD">
        <w:rPr>
          <w:rFonts w:asciiTheme="minorHAnsi" w:hAnsiTheme="minorHAnsi" w:cstheme="minorHAnsi"/>
        </w:rPr>
        <w:t>empregado</w:t>
      </w:r>
      <w:r w:rsidR="0050027D" w:rsidRPr="008766CD">
        <w:rPr>
          <w:rFonts w:asciiTheme="minorHAnsi" w:hAnsiTheme="minorHAnsi" w:cstheme="minorHAnsi"/>
        </w:rPr>
        <w:t>s/empregadas</w:t>
      </w:r>
      <w:r w:rsidRPr="008766CD">
        <w:rPr>
          <w:rFonts w:asciiTheme="minorHAnsi" w:hAnsiTheme="minorHAnsi" w:cstheme="minorHAnsi"/>
        </w:rPr>
        <w:t xml:space="preserve">, nos termos do Programa de Alimentação </w:t>
      </w:r>
      <w:r w:rsidRPr="008766CD">
        <w:rPr>
          <w:rFonts w:asciiTheme="minorHAnsi" w:hAnsiTheme="minorHAnsi" w:cstheme="minorHAnsi"/>
          <w:i/>
          <w:color w:val="0000FF"/>
          <w:u w:val="single"/>
        </w:rPr>
        <w:t>do Trabalhador - PAT, Vale-Ranc</w:t>
      </w:r>
      <w:r w:rsidR="007B69E5" w:rsidRPr="008766CD">
        <w:rPr>
          <w:rFonts w:asciiTheme="minorHAnsi" w:hAnsiTheme="minorHAnsi" w:cstheme="minorHAnsi"/>
          <w:i/>
          <w:color w:val="0000FF"/>
          <w:u w:val="single"/>
        </w:rPr>
        <w:t>ho, que a partir de</w:t>
      </w:r>
      <w:r w:rsidR="00A41211" w:rsidRPr="008766CD">
        <w:rPr>
          <w:rFonts w:asciiTheme="minorHAnsi" w:hAnsiTheme="minorHAnsi" w:cstheme="minorHAnsi"/>
          <w:i/>
          <w:color w:val="0000FF"/>
          <w:u w:val="single"/>
        </w:rPr>
        <w:t xml:space="preserve"> maio de 20</w:t>
      </w:r>
      <w:r w:rsidR="00674D14" w:rsidRPr="008766CD">
        <w:rPr>
          <w:rFonts w:asciiTheme="minorHAnsi" w:hAnsiTheme="minorHAnsi" w:cstheme="minorHAnsi"/>
          <w:i/>
          <w:color w:val="0000FF"/>
          <w:u w:val="single"/>
        </w:rPr>
        <w:t>20</w:t>
      </w:r>
      <w:r w:rsidR="00A41211" w:rsidRPr="008766CD">
        <w:rPr>
          <w:rFonts w:asciiTheme="minorHAnsi" w:hAnsiTheme="minorHAnsi" w:cstheme="minorHAnsi"/>
          <w:i/>
          <w:color w:val="0000FF"/>
          <w:u w:val="single"/>
        </w:rPr>
        <w:t xml:space="preserve">, passará a ser corrigido para o valor total de </w:t>
      </w:r>
      <w:r w:rsidR="00CC572A" w:rsidRPr="00CC572A">
        <w:rPr>
          <w:rFonts w:asciiTheme="minorHAnsi" w:hAnsiTheme="minorHAnsi" w:cstheme="minorHAnsi"/>
          <w:i/>
          <w:color w:val="0000FF"/>
          <w:u w:val="single"/>
        </w:rPr>
        <w:t>R$ 838,63 (oitocentos e trinta e oito reais e sessenta e três centavos</w:t>
      </w:r>
      <w:r w:rsidR="00CC572A">
        <w:rPr>
          <w:rFonts w:asciiTheme="minorHAnsi" w:hAnsiTheme="minorHAnsi" w:cstheme="minorHAnsi"/>
          <w:i/>
          <w:color w:val="0000FF"/>
          <w:u w:val="single"/>
        </w:rPr>
        <w:t>,</w:t>
      </w:r>
      <w:r w:rsidR="00CC572A" w:rsidRPr="008766CD">
        <w:rPr>
          <w:rFonts w:asciiTheme="minorHAnsi" w:hAnsiTheme="minorHAnsi" w:cstheme="minorHAnsi"/>
        </w:rPr>
        <w:t xml:space="preserve"> </w:t>
      </w:r>
      <w:r w:rsidRPr="008766CD">
        <w:rPr>
          <w:rFonts w:asciiTheme="minorHAnsi" w:hAnsiTheme="minorHAnsi" w:cstheme="minorHAnsi"/>
          <w:i/>
          <w:color w:val="0000FF"/>
          <w:u w:val="single"/>
        </w:rPr>
        <w:t>de caráter indenizatório e que não</w:t>
      </w:r>
      <w:r w:rsidRPr="008766CD">
        <w:rPr>
          <w:rFonts w:asciiTheme="minorHAnsi" w:hAnsiTheme="minorHAnsi" w:cstheme="minorHAnsi"/>
        </w:rPr>
        <w:t xml:space="preserve"> se constitui em parcela integrante do salário ou remuneração, para qualquer efeito.</w:t>
      </w:r>
    </w:p>
    <w:p w:rsidR="00EB4C4A" w:rsidRPr="008766CD" w:rsidRDefault="00EB4C4A"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 xml:space="preserve">III.2.1 </w:t>
      </w:r>
      <w:r w:rsidR="000F109E" w:rsidRPr="008766CD">
        <w:rPr>
          <w:rFonts w:asciiTheme="minorHAnsi" w:hAnsiTheme="minorHAnsi" w:cstheme="minorHAnsi"/>
          <w:b/>
        </w:rPr>
        <w:t>–</w:t>
      </w:r>
      <w:r w:rsidRPr="008766CD">
        <w:rPr>
          <w:rFonts w:asciiTheme="minorHAnsi" w:hAnsiTheme="minorHAnsi" w:cstheme="minorHAnsi"/>
          <w:b/>
        </w:rPr>
        <w:t xml:space="preserve"> </w:t>
      </w:r>
      <w:r w:rsidRPr="008766CD">
        <w:rPr>
          <w:rFonts w:asciiTheme="minorHAnsi" w:hAnsiTheme="minorHAnsi" w:cstheme="minorHAnsi"/>
        </w:rPr>
        <w:t>Na hipótese do PAT (Programa de Alimentação do Trabalhador) vir a ser extinto, ou modificado pelo Congresso Nacional, alterando a natureza da vantagem, não será a mesma, em virtude de tal decisão, transformada em salário, pelo que deverão as partes promover reunião para rediscussão da cláusula.</w:t>
      </w:r>
    </w:p>
    <w:p w:rsidR="005F7410" w:rsidRPr="005F7410" w:rsidRDefault="005F7410" w:rsidP="005F7410">
      <w:pPr>
        <w:tabs>
          <w:tab w:val="left" w:pos="1296"/>
        </w:tabs>
        <w:spacing w:before="100" w:beforeAutospacing="1" w:after="100" w:afterAutospacing="1"/>
        <w:rPr>
          <w:rFonts w:asciiTheme="minorHAnsi" w:hAnsiTheme="minorHAnsi" w:cstheme="minorHAnsi"/>
          <w:i/>
          <w:color w:val="0000FF"/>
          <w:u w:val="single"/>
        </w:rPr>
      </w:pPr>
      <w:r w:rsidRPr="005F7410">
        <w:rPr>
          <w:rFonts w:asciiTheme="minorHAnsi" w:hAnsiTheme="minorHAnsi" w:cstheme="minorHAnsi"/>
        </w:rPr>
        <w:t>III.</w:t>
      </w:r>
      <w:r>
        <w:rPr>
          <w:rFonts w:asciiTheme="minorHAnsi" w:hAnsiTheme="minorHAnsi" w:cstheme="minorHAnsi"/>
        </w:rPr>
        <w:t>2</w:t>
      </w:r>
      <w:r w:rsidRPr="005F7410">
        <w:rPr>
          <w:rFonts w:asciiTheme="minorHAnsi" w:hAnsiTheme="minorHAnsi" w:cstheme="minorHAnsi"/>
        </w:rPr>
        <w:t>.</w:t>
      </w:r>
      <w:r>
        <w:rPr>
          <w:rFonts w:asciiTheme="minorHAnsi" w:hAnsiTheme="minorHAnsi" w:cstheme="minorHAnsi"/>
        </w:rPr>
        <w:t>2</w:t>
      </w:r>
      <w:r w:rsidRPr="005F7410">
        <w:rPr>
          <w:rFonts w:asciiTheme="minorHAnsi" w:hAnsiTheme="minorHAnsi" w:cstheme="minorHAnsi"/>
        </w:rPr>
        <w:tab/>
        <w:t>Ao empregado afastado por acidente de trabalho, nos termos da legislação previdenciária</w:t>
      </w:r>
      <w:r w:rsidRPr="008766CD">
        <w:rPr>
          <w:rFonts w:asciiTheme="minorHAnsi" w:hAnsiTheme="minorHAnsi" w:cstheme="minorHAnsi"/>
        </w:rPr>
        <w:t xml:space="preserve">, </w:t>
      </w:r>
      <w:r w:rsidRPr="005F7410">
        <w:rPr>
          <w:rFonts w:asciiTheme="minorHAnsi" w:hAnsiTheme="minorHAnsi" w:cstheme="minorHAnsi"/>
          <w:i/>
          <w:color w:val="0000FF"/>
          <w:u w:val="single"/>
        </w:rPr>
        <w:t xml:space="preserve">ou doença grave, sendo essa última definida nos termos dispostos no art. 158, inciso I, parágrafo primeiro da Lei Complementar Estadual 10.098/94, bem como neoplasia maligna, HIV, Mal de Alzheimer, Esclerose Múltipla, comprovadas mediantes exames médicos e referendadas e laudo emitido por Médico do Trabalho da CORSAN, fica assegurada a percepção do </w:t>
      </w:r>
      <w:r>
        <w:rPr>
          <w:rFonts w:asciiTheme="minorHAnsi" w:hAnsiTheme="minorHAnsi" w:cstheme="minorHAnsi"/>
          <w:i/>
          <w:color w:val="0000FF"/>
          <w:u w:val="single"/>
        </w:rPr>
        <w:t>vale rancho</w:t>
      </w:r>
      <w:r w:rsidRPr="005F7410">
        <w:rPr>
          <w:rFonts w:asciiTheme="minorHAnsi" w:hAnsiTheme="minorHAnsi" w:cstheme="minorHAnsi"/>
          <w:i/>
          <w:color w:val="0000FF"/>
          <w:u w:val="single"/>
        </w:rPr>
        <w:t xml:space="preserve"> por todo o período de afastamento, exceto para os empregados/empregadas que já tenham aderido ao PDV, para os quais será mantido o benefício apenas, pelo período de tempo restante para o seu desligamento.</w:t>
      </w:r>
    </w:p>
    <w:p w:rsidR="005F7410" w:rsidRPr="005F7410" w:rsidRDefault="005F7410" w:rsidP="005F7410">
      <w:pPr>
        <w:tabs>
          <w:tab w:val="left" w:pos="1296"/>
        </w:tabs>
        <w:spacing w:before="100" w:beforeAutospacing="1" w:after="100" w:afterAutospacing="1"/>
        <w:rPr>
          <w:rFonts w:asciiTheme="minorHAnsi" w:hAnsiTheme="minorHAnsi" w:cstheme="minorHAnsi"/>
          <w:i/>
          <w:color w:val="0000FF"/>
          <w:u w:val="single"/>
        </w:rPr>
      </w:pPr>
      <w:r w:rsidRPr="005F7410">
        <w:rPr>
          <w:rFonts w:asciiTheme="minorHAnsi" w:hAnsiTheme="minorHAnsi" w:cstheme="minorHAnsi"/>
          <w:i/>
          <w:color w:val="0000FF"/>
          <w:u w:val="single"/>
        </w:rPr>
        <w:t>III.</w:t>
      </w:r>
      <w:r>
        <w:rPr>
          <w:rFonts w:asciiTheme="minorHAnsi" w:hAnsiTheme="minorHAnsi" w:cstheme="minorHAnsi"/>
          <w:i/>
          <w:color w:val="0000FF"/>
          <w:u w:val="single"/>
        </w:rPr>
        <w:t>2</w:t>
      </w:r>
      <w:r w:rsidRPr="005F7410">
        <w:rPr>
          <w:rFonts w:asciiTheme="minorHAnsi" w:hAnsiTheme="minorHAnsi" w:cstheme="minorHAnsi"/>
          <w:i/>
          <w:color w:val="0000FF"/>
          <w:u w:val="single"/>
        </w:rPr>
        <w:t>.</w:t>
      </w:r>
      <w:r>
        <w:rPr>
          <w:rFonts w:asciiTheme="minorHAnsi" w:hAnsiTheme="minorHAnsi" w:cstheme="minorHAnsi"/>
          <w:i/>
          <w:color w:val="0000FF"/>
          <w:u w:val="single"/>
        </w:rPr>
        <w:t>2</w:t>
      </w:r>
      <w:r w:rsidRPr="005F7410">
        <w:rPr>
          <w:rFonts w:asciiTheme="minorHAnsi" w:hAnsiTheme="minorHAnsi" w:cstheme="minorHAnsi"/>
          <w:i/>
          <w:color w:val="0000FF"/>
          <w:u w:val="single"/>
        </w:rPr>
        <w:t xml:space="preserve">.1  – Ao empregado afastado por moléstia ou por qualquer outra razão que lhe assegure benefício previdenciário, mesmo no período correspondente aos quinze primeiros dias de afastamento, fica assegurada a percepção do </w:t>
      </w:r>
      <w:r w:rsidR="00B07D31">
        <w:rPr>
          <w:rFonts w:asciiTheme="minorHAnsi" w:hAnsiTheme="minorHAnsi" w:cstheme="minorHAnsi"/>
          <w:i/>
          <w:color w:val="0000FF"/>
          <w:u w:val="single"/>
        </w:rPr>
        <w:t>Vale Rancho</w:t>
      </w:r>
      <w:r w:rsidRPr="005F7410">
        <w:rPr>
          <w:rFonts w:asciiTheme="minorHAnsi" w:hAnsiTheme="minorHAnsi" w:cstheme="minorHAnsi"/>
          <w:i/>
          <w:color w:val="0000FF"/>
          <w:u w:val="single"/>
        </w:rPr>
        <w:t xml:space="preserve"> por um período de até 720 dias, exceto para os </w:t>
      </w:r>
      <w:r w:rsidRPr="005F7410">
        <w:rPr>
          <w:rFonts w:asciiTheme="minorHAnsi" w:hAnsiTheme="minorHAnsi" w:cstheme="minorHAnsi"/>
          <w:i/>
          <w:color w:val="0000FF"/>
          <w:u w:val="single"/>
        </w:rPr>
        <w:lastRenderedPageBreak/>
        <w:t>empregados/empregadas que já tenham aderido ao PDV, para os quais será mantido o benefício apenas, pelo período de tempo restante para o seu desligamento.</w:t>
      </w:r>
    </w:p>
    <w:p w:rsidR="005F7410" w:rsidRDefault="005F7410" w:rsidP="005F7410">
      <w:pPr>
        <w:spacing w:before="100" w:beforeAutospacing="1" w:after="100" w:afterAutospacing="1"/>
        <w:rPr>
          <w:rFonts w:asciiTheme="minorHAnsi" w:hAnsiTheme="minorHAnsi" w:cstheme="minorHAnsi"/>
        </w:rPr>
      </w:pPr>
      <w:r w:rsidRPr="008766CD">
        <w:rPr>
          <w:rFonts w:asciiTheme="minorHAnsi" w:hAnsiTheme="minorHAnsi" w:cstheme="minorHAnsi"/>
          <w:b/>
        </w:rPr>
        <w:t>III.</w:t>
      </w:r>
      <w:r w:rsidR="00B07D31">
        <w:rPr>
          <w:rFonts w:asciiTheme="minorHAnsi" w:hAnsiTheme="minorHAnsi" w:cstheme="minorHAnsi"/>
          <w:b/>
        </w:rPr>
        <w:t>2</w:t>
      </w:r>
      <w:r w:rsidRPr="008766CD">
        <w:rPr>
          <w:rFonts w:asciiTheme="minorHAnsi" w:hAnsiTheme="minorHAnsi" w:cstheme="minorHAnsi"/>
          <w:b/>
        </w:rPr>
        <w:t>.</w:t>
      </w:r>
      <w:r w:rsidR="00B07D31">
        <w:rPr>
          <w:rFonts w:asciiTheme="minorHAnsi" w:hAnsiTheme="minorHAnsi" w:cstheme="minorHAnsi"/>
          <w:b/>
        </w:rPr>
        <w:t>3</w:t>
      </w:r>
      <w:r w:rsidRPr="008766CD">
        <w:rPr>
          <w:rFonts w:asciiTheme="minorHAnsi" w:hAnsiTheme="minorHAnsi" w:cstheme="minorHAnsi"/>
          <w:b/>
        </w:rPr>
        <w:t xml:space="preserve"> – </w:t>
      </w:r>
      <w:r w:rsidRPr="008766CD">
        <w:rPr>
          <w:rFonts w:asciiTheme="minorHAnsi" w:hAnsiTheme="minorHAnsi" w:cstheme="minorHAnsi"/>
        </w:rPr>
        <w:t xml:space="preserve">Ao empregado/empregada cedido pela </w:t>
      </w:r>
      <w:r>
        <w:rPr>
          <w:rFonts w:asciiTheme="minorHAnsi" w:hAnsiTheme="minorHAnsi" w:cstheme="minorHAnsi"/>
        </w:rPr>
        <w:t>CORSAN</w:t>
      </w:r>
      <w:r w:rsidRPr="008766CD">
        <w:rPr>
          <w:rFonts w:asciiTheme="minorHAnsi" w:hAnsiTheme="minorHAnsi" w:cstheme="minorHAnsi"/>
        </w:rPr>
        <w:t xml:space="preserve">, a pessoas jurídicas públicas ou privadas e a entidades governamentais, será assegurada a percepção do </w:t>
      </w:r>
      <w:r w:rsidR="00B07D31">
        <w:rPr>
          <w:rFonts w:asciiTheme="minorHAnsi" w:hAnsiTheme="minorHAnsi" w:cstheme="minorHAnsi"/>
        </w:rPr>
        <w:t>Vale Rancho</w:t>
      </w:r>
      <w:r w:rsidRPr="008766CD">
        <w:rPr>
          <w:rFonts w:asciiTheme="minorHAnsi" w:hAnsiTheme="minorHAnsi" w:cstheme="minorHAnsi"/>
        </w:rPr>
        <w:t>.</w:t>
      </w:r>
    </w:p>
    <w:p w:rsidR="00B07D31" w:rsidRPr="008766CD" w:rsidRDefault="00B07D31" w:rsidP="005F7410">
      <w:pPr>
        <w:spacing w:before="100" w:beforeAutospacing="1" w:after="100" w:afterAutospacing="1"/>
        <w:rPr>
          <w:rFonts w:asciiTheme="minorHAnsi" w:hAnsiTheme="minorHAnsi" w:cstheme="minorHAnsi"/>
        </w:rPr>
      </w:pPr>
      <w:r w:rsidRPr="00B07D31">
        <w:rPr>
          <w:rFonts w:asciiTheme="minorHAnsi" w:hAnsiTheme="minorHAnsi" w:cstheme="minorHAnsi"/>
        </w:rPr>
        <w:t>III.2.4</w:t>
      </w:r>
      <w:r w:rsidRPr="00B07D31">
        <w:rPr>
          <w:rFonts w:asciiTheme="minorHAnsi" w:hAnsiTheme="minorHAnsi" w:cstheme="minorHAnsi"/>
        </w:rPr>
        <w:tab/>
        <w:t>– Ao empregado/empregada que estiver em licença não remunerada, nos termos da cláusula V.8 – Suspensão do Contrato de Trabalho – deste Acordo Coletivo, não será assegurada a percepção do Vale - Rancho.</w:t>
      </w:r>
    </w:p>
    <w:p w:rsidR="00EB4C4A" w:rsidRPr="008766CD" w:rsidRDefault="00EB4C4A" w:rsidP="00857A57">
      <w:pPr>
        <w:spacing w:before="100" w:beforeAutospacing="1" w:after="100" w:afterAutospacing="1"/>
        <w:rPr>
          <w:rFonts w:asciiTheme="minorHAnsi" w:hAnsiTheme="minorHAnsi" w:cstheme="minorHAnsi"/>
          <w:i/>
          <w:color w:val="0000FF"/>
          <w:u w:val="single"/>
        </w:rPr>
      </w:pPr>
      <w:r w:rsidRPr="008766CD">
        <w:rPr>
          <w:rFonts w:asciiTheme="minorHAnsi" w:hAnsiTheme="minorHAnsi" w:cstheme="minorHAnsi"/>
          <w:b/>
          <w:i/>
        </w:rPr>
        <w:t>III.2.5 –</w:t>
      </w:r>
      <w:r w:rsidRPr="008766CD">
        <w:rPr>
          <w:rFonts w:asciiTheme="minorHAnsi" w:hAnsiTheme="minorHAnsi" w:cstheme="minorHAnsi"/>
          <w:i/>
          <w:color w:val="FF0000"/>
        </w:rPr>
        <w:t xml:space="preserve"> </w:t>
      </w:r>
      <w:r w:rsidRPr="008766CD">
        <w:rPr>
          <w:rFonts w:asciiTheme="minorHAnsi" w:hAnsiTheme="minorHAnsi" w:cstheme="minorHAnsi"/>
          <w:i/>
          <w:color w:val="0000FF"/>
          <w:u w:val="single"/>
        </w:rPr>
        <w:t xml:space="preserve">No dia 20 de dezembro de </w:t>
      </w:r>
      <w:r w:rsidR="00B07D31">
        <w:rPr>
          <w:rFonts w:asciiTheme="minorHAnsi" w:hAnsiTheme="minorHAnsi" w:cstheme="minorHAnsi"/>
          <w:i/>
          <w:color w:val="0000FF"/>
          <w:u w:val="single"/>
        </w:rPr>
        <w:t>2022</w:t>
      </w:r>
      <w:r w:rsidR="00D42BFB" w:rsidRPr="008766CD">
        <w:rPr>
          <w:rFonts w:asciiTheme="minorHAnsi" w:hAnsiTheme="minorHAnsi" w:cstheme="minorHAnsi"/>
          <w:i/>
          <w:color w:val="0000FF"/>
          <w:u w:val="single"/>
        </w:rPr>
        <w:t xml:space="preserve">, </w:t>
      </w:r>
      <w:r w:rsidRPr="008766CD">
        <w:rPr>
          <w:rFonts w:asciiTheme="minorHAnsi" w:hAnsiTheme="minorHAnsi" w:cstheme="minorHAnsi"/>
          <w:i/>
          <w:color w:val="0000FF"/>
          <w:u w:val="single"/>
        </w:rPr>
        <w:t xml:space="preserve">a </w:t>
      </w:r>
      <w:r w:rsidR="00284ACA">
        <w:rPr>
          <w:rFonts w:asciiTheme="minorHAnsi" w:hAnsiTheme="minorHAnsi" w:cstheme="minorHAnsi"/>
          <w:i/>
          <w:color w:val="0000FF"/>
          <w:u w:val="single"/>
        </w:rPr>
        <w:t>CORSAN</w:t>
      </w:r>
      <w:r w:rsidRPr="008766CD">
        <w:rPr>
          <w:rFonts w:asciiTheme="minorHAnsi" w:hAnsiTheme="minorHAnsi" w:cstheme="minorHAnsi"/>
          <w:i/>
          <w:color w:val="0000FF"/>
          <w:u w:val="single"/>
        </w:rPr>
        <w:t xml:space="preserve"> concederá nos termos do Programa de Alimentação do Trabalhador - PAT, Vale-Rancho Suplementar, no valor equivalente ao contido no “</w:t>
      </w:r>
      <w:r w:rsidR="00916AF0" w:rsidRPr="008766CD">
        <w:rPr>
          <w:rFonts w:asciiTheme="minorHAnsi" w:hAnsiTheme="minorHAnsi" w:cstheme="minorHAnsi"/>
          <w:i/>
          <w:u w:val="single"/>
        </w:rPr>
        <w:t>caput</w:t>
      </w:r>
      <w:r w:rsidRPr="008766CD">
        <w:rPr>
          <w:rFonts w:asciiTheme="minorHAnsi" w:hAnsiTheme="minorHAnsi" w:cstheme="minorHAnsi"/>
          <w:i/>
          <w:color w:val="0000FF"/>
          <w:u w:val="single"/>
        </w:rPr>
        <w:t xml:space="preserve">” desta cláusula acrescido do valor da </w:t>
      </w:r>
      <w:r w:rsidRPr="008766CD">
        <w:rPr>
          <w:rFonts w:asciiTheme="minorHAnsi" w:hAnsiTheme="minorHAnsi" w:cstheme="minorHAnsi"/>
          <w:bCs/>
          <w:i/>
          <w:color w:val="0000FF"/>
          <w:u w:val="single"/>
        </w:rPr>
        <w:t>cláusula III.1 - Auxílio Alimentação</w:t>
      </w:r>
      <w:r w:rsidRPr="008766CD">
        <w:rPr>
          <w:rFonts w:asciiTheme="minorHAnsi" w:hAnsiTheme="minorHAnsi" w:cstheme="minorHAnsi"/>
          <w:i/>
          <w:color w:val="0000FF"/>
          <w:u w:val="single"/>
        </w:rPr>
        <w:t xml:space="preserve">, em parcela única, de caráter indenizatório e que não constitui parcela integrante do salário ou remuneração para qualquer efeito. Terão direito a este vale os </w:t>
      </w:r>
      <w:r w:rsidR="001932F2" w:rsidRPr="008766CD">
        <w:rPr>
          <w:rFonts w:asciiTheme="minorHAnsi" w:hAnsiTheme="minorHAnsi" w:cstheme="minorHAnsi"/>
          <w:i/>
          <w:color w:val="0000FF"/>
          <w:u w:val="single"/>
        </w:rPr>
        <w:t>empregados</w:t>
      </w:r>
      <w:r w:rsidR="0050027D" w:rsidRPr="008766CD">
        <w:rPr>
          <w:rFonts w:asciiTheme="minorHAnsi" w:hAnsiTheme="minorHAnsi" w:cstheme="minorHAnsi"/>
          <w:i/>
          <w:color w:val="0000FF"/>
          <w:u w:val="single"/>
        </w:rPr>
        <w:t>/empregadas</w:t>
      </w:r>
      <w:r w:rsidRPr="008766CD">
        <w:rPr>
          <w:rFonts w:asciiTheme="minorHAnsi" w:hAnsiTheme="minorHAnsi" w:cstheme="minorHAnsi"/>
          <w:i/>
          <w:color w:val="0000FF"/>
          <w:u w:val="single"/>
        </w:rPr>
        <w:t xml:space="preserve"> que receberam os créditos de vale rancho no dia 30 de novembro de 20</w:t>
      </w:r>
      <w:r w:rsidR="00E92410" w:rsidRPr="008766CD">
        <w:rPr>
          <w:rFonts w:asciiTheme="minorHAnsi" w:hAnsiTheme="minorHAnsi" w:cstheme="minorHAnsi"/>
          <w:i/>
          <w:color w:val="0000FF"/>
          <w:u w:val="single"/>
        </w:rPr>
        <w:t>2</w:t>
      </w:r>
      <w:r w:rsidR="00B07D31">
        <w:rPr>
          <w:rFonts w:asciiTheme="minorHAnsi" w:hAnsiTheme="minorHAnsi" w:cstheme="minorHAnsi"/>
          <w:i/>
          <w:color w:val="0000FF"/>
          <w:u w:val="single"/>
        </w:rPr>
        <w:t>2</w:t>
      </w:r>
      <w:r w:rsidRPr="008766CD">
        <w:rPr>
          <w:rFonts w:asciiTheme="minorHAnsi" w:hAnsiTheme="minorHAnsi" w:cstheme="minorHAnsi"/>
          <w:i/>
          <w:color w:val="0000FF"/>
          <w:u w:val="single"/>
        </w:rPr>
        <w:t>.</w:t>
      </w:r>
    </w:p>
    <w:p w:rsidR="00EB4C4A" w:rsidRPr="00CF559E" w:rsidRDefault="00EB4C4A" w:rsidP="00E57180">
      <w:pPr>
        <w:pStyle w:val="Ttulo2"/>
      </w:pPr>
      <w:bookmarkStart w:id="18" w:name="_Toc98165236"/>
      <w:r w:rsidRPr="00CF559E">
        <w:rPr>
          <w:highlight w:val="green"/>
        </w:rPr>
        <w:t xml:space="preserve">Cláusula III.3 – </w:t>
      </w:r>
      <w:r w:rsidR="004052EB" w:rsidRPr="00CF559E">
        <w:rPr>
          <w:highlight w:val="green"/>
        </w:rPr>
        <w:t xml:space="preserve">REEMBOLSO </w:t>
      </w:r>
      <w:r w:rsidR="003E6E90" w:rsidRPr="00CF559E">
        <w:rPr>
          <w:highlight w:val="green"/>
        </w:rPr>
        <w:t>EDUCAÇÃO INFANTIL</w:t>
      </w:r>
      <w:r w:rsidR="00125B39" w:rsidRPr="00CF559E">
        <w:t xml:space="preserve"> </w:t>
      </w:r>
      <w:r w:rsidR="00807F79" w:rsidRPr="00CF559E">
        <w:rPr>
          <w:i/>
          <w:spacing w:val="-2"/>
        </w:rPr>
        <w:t>(ALTERADA)</w:t>
      </w:r>
      <w:bookmarkEnd w:id="18"/>
    </w:p>
    <w:p w:rsidR="00591122" w:rsidRPr="008766CD" w:rsidRDefault="00591122" w:rsidP="00857A57">
      <w:pPr>
        <w:spacing w:before="100" w:beforeAutospacing="1" w:after="100" w:afterAutospacing="1"/>
        <w:rPr>
          <w:rFonts w:asciiTheme="minorHAnsi" w:hAnsiTheme="minorHAnsi" w:cstheme="minorHAnsi"/>
          <w:i/>
          <w:color w:val="0000FF"/>
          <w:u w:val="single"/>
        </w:rPr>
      </w:pPr>
      <w:r w:rsidRPr="008766CD">
        <w:rPr>
          <w:rFonts w:asciiTheme="minorHAnsi" w:hAnsiTheme="minorHAnsi" w:cstheme="minorHAnsi"/>
        </w:rPr>
        <w:t xml:space="preserve">A </w:t>
      </w:r>
      <w:r w:rsidR="00284ACA">
        <w:rPr>
          <w:rFonts w:asciiTheme="minorHAnsi" w:hAnsiTheme="minorHAnsi" w:cstheme="minorHAnsi"/>
        </w:rPr>
        <w:t>CORSAN</w:t>
      </w:r>
      <w:r w:rsidRPr="008766CD">
        <w:rPr>
          <w:rFonts w:asciiTheme="minorHAnsi" w:hAnsiTheme="minorHAnsi" w:cstheme="minorHAnsi"/>
        </w:rPr>
        <w:t xml:space="preserve"> participa dos custos de mensalidades de creches ou pagamento de babá devidamente contratada por seus empregados/empregadas, para cada criança beneficiária de até 7 (sete) anos de idade. O benefício se dá através do reembolso dos valores pagos até o limite de </w:t>
      </w:r>
      <w:r w:rsidRPr="006175EA">
        <w:rPr>
          <w:rFonts w:asciiTheme="minorHAnsi" w:hAnsiTheme="minorHAnsi" w:cstheme="minorHAnsi"/>
          <w:i/>
          <w:color w:val="0000FF"/>
          <w:u w:val="single"/>
        </w:rPr>
        <w:t xml:space="preserve">R$ </w:t>
      </w:r>
      <w:r w:rsidR="00EB155C" w:rsidRPr="006175EA">
        <w:rPr>
          <w:rFonts w:asciiTheme="minorHAnsi" w:hAnsiTheme="minorHAnsi" w:cstheme="minorHAnsi"/>
          <w:i/>
          <w:color w:val="0000FF"/>
          <w:u w:val="single"/>
        </w:rPr>
        <w:t>1.</w:t>
      </w:r>
      <w:r w:rsidR="00B4133A">
        <w:rPr>
          <w:rFonts w:asciiTheme="minorHAnsi" w:hAnsiTheme="minorHAnsi" w:cstheme="minorHAnsi"/>
          <w:i/>
          <w:color w:val="0000FF"/>
          <w:u w:val="single"/>
        </w:rPr>
        <w:t>2</w:t>
      </w:r>
      <w:r w:rsidR="00923A7D" w:rsidRPr="006175EA">
        <w:rPr>
          <w:rFonts w:asciiTheme="minorHAnsi" w:hAnsiTheme="minorHAnsi" w:cstheme="minorHAnsi"/>
          <w:i/>
          <w:color w:val="0000FF"/>
          <w:u w:val="single"/>
        </w:rPr>
        <w:t>0</w:t>
      </w:r>
      <w:r w:rsidR="00864B22" w:rsidRPr="006175EA">
        <w:rPr>
          <w:rFonts w:asciiTheme="minorHAnsi" w:hAnsiTheme="minorHAnsi" w:cstheme="minorHAnsi"/>
          <w:i/>
          <w:color w:val="0000FF"/>
          <w:u w:val="single"/>
        </w:rPr>
        <w:t>0</w:t>
      </w:r>
      <w:r w:rsidRPr="006175EA">
        <w:rPr>
          <w:rFonts w:asciiTheme="minorHAnsi" w:hAnsiTheme="minorHAnsi" w:cstheme="minorHAnsi"/>
          <w:i/>
          <w:color w:val="0000FF"/>
          <w:u w:val="single"/>
        </w:rPr>
        <w:t>,00 (</w:t>
      </w:r>
      <w:r w:rsidR="00EB155C" w:rsidRPr="006175EA">
        <w:rPr>
          <w:rFonts w:asciiTheme="minorHAnsi" w:hAnsiTheme="minorHAnsi" w:cstheme="minorHAnsi"/>
          <w:i/>
          <w:color w:val="0000FF"/>
          <w:u w:val="single"/>
        </w:rPr>
        <w:t xml:space="preserve">Hum mil </w:t>
      </w:r>
      <w:r w:rsidR="00864B22" w:rsidRPr="006175EA">
        <w:rPr>
          <w:rFonts w:asciiTheme="minorHAnsi" w:hAnsiTheme="minorHAnsi" w:cstheme="minorHAnsi"/>
          <w:i/>
          <w:color w:val="0000FF"/>
          <w:u w:val="single"/>
        </w:rPr>
        <w:t xml:space="preserve">e </w:t>
      </w:r>
      <w:r w:rsidR="00B4133A">
        <w:rPr>
          <w:rFonts w:asciiTheme="minorHAnsi" w:hAnsiTheme="minorHAnsi" w:cstheme="minorHAnsi"/>
          <w:i/>
          <w:color w:val="0000FF"/>
          <w:u w:val="single"/>
        </w:rPr>
        <w:t>duzentos</w:t>
      </w:r>
      <w:r w:rsidR="00864B22" w:rsidRPr="006175EA">
        <w:rPr>
          <w:rFonts w:asciiTheme="minorHAnsi" w:hAnsiTheme="minorHAnsi" w:cstheme="minorHAnsi"/>
          <w:i/>
          <w:color w:val="0000FF"/>
          <w:u w:val="single"/>
        </w:rPr>
        <w:t xml:space="preserve"> </w:t>
      </w:r>
      <w:r w:rsidRPr="006175EA">
        <w:rPr>
          <w:rFonts w:asciiTheme="minorHAnsi" w:hAnsiTheme="minorHAnsi" w:cstheme="minorHAnsi"/>
          <w:i/>
          <w:color w:val="0000FF"/>
          <w:u w:val="single"/>
        </w:rPr>
        <w:t>reais)</w:t>
      </w:r>
      <w:r w:rsidRPr="00B07D31">
        <w:rPr>
          <w:rFonts w:asciiTheme="minorHAnsi" w:hAnsiTheme="minorHAnsi" w:cstheme="minorHAnsi"/>
          <w:i/>
          <w:color w:val="FF0000"/>
          <w:u w:val="single"/>
        </w:rPr>
        <w:t xml:space="preserve"> </w:t>
      </w:r>
      <w:r w:rsidRPr="008766CD">
        <w:rPr>
          <w:rFonts w:asciiTheme="minorHAnsi" w:hAnsiTheme="minorHAnsi" w:cstheme="minorHAnsi"/>
        </w:rPr>
        <w:t xml:space="preserve">mensais. O reembolso educação infantil não tem natureza salarial, não se incorporando ao salário ou remuneração para qualquer efeito. </w:t>
      </w:r>
      <w:r w:rsidR="004A2C3E" w:rsidRPr="008766CD">
        <w:rPr>
          <w:rFonts w:asciiTheme="minorHAnsi" w:hAnsiTheme="minorHAnsi" w:cstheme="minorHAnsi"/>
          <w:i/>
          <w:color w:val="0000FF"/>
          <w:u w:val="single"/>
        </w:rPr>
        <w:t xml:space="preserve">Durante a gestão </w:t>
      </w:r>
      <w:r w:rsidRPr="008766CD">
        <w:rPr>
          <w:rFonts w:asciiTheme="minorHAnsi" w:hAnsiTheme="minorHAnsi" w:cstheme="minorHAnsi"/>
          <w:i/>
          <w:color w:val="0000FF"/>
          <w:u w:val="single"/>
        </w:rPr>
        <w:t>201</w:t>
      </w:r>
      <w:r w:rsidR="004A2C3E" w:rsidRPr="008766CD">
        <w:rPr>
          <w:rFonts w:asciiTheme="minorHAnsi" w:hAnsiTheme="minorHAnsi" w:cstheme="minorHAnsi"/>
          <w:i/>
          <w:color w:val="0000FF"/>
          <w:u w:val="single"/>
        </w:rPr>
        <w:t>9</w:t>
      </w:r>
      <w:r w:rsidRPr="008766CD">
        <w:rPr>
          <w:rFonts w:asciiTheme="minorHAnsi" w:hAnsiTheme="minorHAnsi" w:cstheme="minorHAnsi"/>
          <w:i/>
          <w:color w:val="0000FF"/>
          <w:u w:val="single"/>
        </w:rPr>
        <w:t>/20</w:t>
      </w:r>
      <w:r w:rsidR="004A2C3E" w:rsidRPr="008766CD">
        <w:rPr>
          <w:rFonts w:asciiTheme="minorHAnsi" w:hAnsiTheme="minorHAnsi" w:cstheme="minorHAnsi"/>
          <w:i/>
          <w:color w:val="0000FF"/>
          <w:u w:val="single"/>
        </w:rPr>
        <w:t xml:space="preserve">22 da </w:t>
      </w:r>
      <w:r w:rsidR="00284ACA">
        <w:rPr>
          <w:rFonts w:asciiTheme="minorHAnsi" w:hAnsiTheme="minorHAnsi" w:cstheme="minorHAnsi"/>
          <w:i/>
          <w:color w:val="0000FF"/>
          <w:u w:val="single"/>
        </w:rPr>
        <w:t>CORSAN</w:t>
      </w:r>
      <w:r w:rsidR="004A2C3E" w:rsidRPr="008766CD">
        <w:rPr>
          <w:rFonts w:asciiTheme="minorHAnsi" w:hAnsiTheme="minorHAnsi" w:cstheme="minorHAnsi"/>
          <w:i/>
          <w:color w:val="0000FF"/>
          <w:u w:val="single"/>
        </w:rPr>
        <w:t xml:space="preserve">, a empresa </w:t>
      </w:r>
      <w:r w:rsidRPr="008766CD">
        <w:rPr>
          <w:rFonts w:asciiTheme="minorHAnsi" w:hAnsiTheme="minorHAnsi" w:cstheme="minorHAnsi"/>
          <w:i/>
          <w:color w:val="0000FF"/>
          <w:u w:val="single"/>
        </w:rPr>
        <w:t xml:space="preserve">obrigar-se-á a recompor o valor deste auxílio, recuperando seu valor financeiro para fazer </w:t>
      </w:r>
      <w:r w:rsidR="00B71FBD" w:rsidRPr="008766CD">
        <w:rPr>
          <w:rFonts w:asciiTheme="minorHAnsi" w:hAnsiTheme="minorHAnsi" w:cstheme="minorHAnsi"/>
          <w:i/>
          <w:color w:val="0000FF"/>
          <w:u w:val="single"/>
        </w:rPr>
        <w:t>frente as</w:t>
      </w:r>
      <w:r w:rsidRPr="008766CD">
        <w:rPr>
          <w:rFonts w:asciiTheme="minorHAnsi" w:hAnsiTheme="minorHAnsi" w:cstheme="minorHAnsi"/>
          <w:i/>
          <w:color w:val="0000FF"/>
          <w:u w:val="single"/>
        </w:rPr>
        <w:t xml:space="preserve"> novas contribuições sociais dos empregados domésticos.</w:t>
      </w:r>
    </w:p>
    <w:p w:rsidR="00591122" w:rsidRPr="008766CD" w:rsidRDefault="00591122" w:rsidP="00857A57">
      <w:pPr>
        <w:spacing w:before="100" w:beforeAutospacing="1" w:after="100" w:afterAutospacing="1"/>
        <w:rPr>
          <w:rFonts w:asciiTheme="minorHAnsi" w:hAnsiTheme="minorHAnsi" w:cstheme="minorHAnsi"/>
          <w:b/>
        </w:rPr>
      </w:pPr>
      <w:r w:rsidRPr="008766CD">
        <w:rPr>
          <w:rFonts w:asciiTheme="minorHAnsi" w:hAnsiTheme="minorHAnsi" w:cstheme="minorHAnsi"/>
          <w:b/>
        </w:rPr>
        <w:t xml:space="preserve">III.3.1 – </w:t>
      </w:r>
      <w:r w:rsidRPr="008766CD">
        <w:rPr>
          <w:rFonts w:asciiTheme="minorHAnsi" w:hAnsiTheme="minorHAnsi" w:cstheme="minorHAnsi"/>
        </w:rPr>
        <w:t>Não está abrangido neste benefício o reembolso de quando tratar-se de turnos integrais/inversos em escolas de ensino fundamental ou médio.</w:t>
      </w:r>
    </w:p>
    <w:p w:rsidR="00591122" w:rsidRPr="008766CD" w:rsidRDefault="00591122" w:rsidP="00857A57">
      <w:pPr>
        <w:spacing w:before="100" w:beforeAutospacing="1" w:after="100" w:afterAutospacing="1"/>
        <w:rPr>
          <w:rFonts w:asciiTheme="minorHAnsi" w:hAnsiTheme="minorHAnsi" w:cstheme="minorHAnsi"/>
          <w:b/>
          <w:bCs/>
        </w:rPr>
      </w:pPr>
      <w:r w:rsidRPr="008766CD">
        <w:rPr>
          <w:rFonts w:asciiTheme="minorHAnsi" w:hAnsiTheme="minorHAnsi" w:cstheme="minorHAnsi"/>
          <w:b/>
          <w:bCs/>
        </w:rPr>
        <w:t xml:space="preserve">III.3.2 – </w:t>
      </w:r>
      <w:r w:rsidRPr="008766CD">
        <w:rPr>
          <w:rFonts w:asciiTheme="minorHAnsi" w:hAnsiTheme="minorHAnsi" w:cstheme="minorHAnsi"/>
          <w:bCs/>
        </w:rPr>
        <w:t>As vantagens instituídas na presente cláusula serão devidas aos empregados/empregadas desde o nascimento do filho/filha ou no caso da empregada que apresente requerimento de ampliação do benefício, nos termos do artigo primeiro, parágrafo primeiro da lei federal 11.770/08, desde o retorno do benefício da licença maternidade até o mês anterior em que completar a idade de 7 (sete) anos.</w:t>
      </w:r>
    </w:p>
    <w:p w:rsidR="00591122" w:rsidRPr="008766CD" w:rsidRDefault="00591122" w:rsidP="00857A57">
      <w:pPr>
        <w:spacing w:before="100" w:beforeAutospacing="1" w:after="100" w:afterAutospacing="1"/>
        <w:rPr>
          <w:rFonts w:asciiTheme="minorHAnsi" w:hAnsiTheme="minorHAnsi" w:cstheme="minorHAnsi"/>
          <w:b/>
          <w:bCs/>
        </w:rPr>
      </w:pPr>
      <w:r w:rsidRPr="008766CD">
        <w:rPr>
          <w:rFonts w:asciiTheme="minorHAnsi" w:hAnsiTheme="minorHAnsi" w:cstheme="minorHAnsi"/>
          <w:b/>
          <w:bCs/>
        </w:rPr>
        <w:t xml:space="preserve">III.3.3 </w:t>
      </w:r>
      <w:r w:rsidRPr="008766CD">
        <w:rPr>
          <w:rFonts w:asciiTheme="minorHAnsi" w:hAnsiTheme="minorHAnsi" w:cstheme="minorHAnsi"/>
        </w:rPr>
        <w:t xml:space="preserve">– É facultada, até o limite do auxílio, a partição do mesmo para custeio de creche e babá, quando em turnos distintos. </w:t>
      </w:r>
    </w:p>
    <w:p w:rsidR="00591122" w:rsidRPr="008766CD" w:rsidRDefault="00591122" w:rsidP="00857A57">
      <w:pPr>
        <w:spacing w:before="100" w:beforeAutospacing="1" w:after="100" w:afterAutospacing="1"/>
        <w:rPr>
          <w:rFonts w:asciiTheme="minorHAnsi" w:hAnsiTheme="minorHAnsi" w:cstheme="minorHAnsi"/>
          <w:b/>
          <w:bCs/>
        </w:rPr>
      </w:pPr>
      <w:r w:rsidRPr="008766CD">
        <w:rPr>
          <w:rFonts w:asciiTheme="minorHAnsi" w:hAnsiTheme="minorHAnsi" w:cstheme="minorHAnsi"/>
          <w:b/>
          <w:bCs/>
        </w:rPr>
        <w:t xml:space="preserve">III.3.4 </w:t>
      </w:r>
      <w:r w:rsidRPr="008766CD">
        <w:rPr>
          <w:rFonts w:asciiTheme="minorHAnsi" w:hAnsiTheme="minorHAnsi" w:cstheme="minorHAnsi"/>
        </w:rPr>
        <w:t xml:space="preserve">– Sempre que houver qualquer alteração o (a) empregado/empregada deverá comprovar o preenchimento das condições aqui estabelecidas, ou ainda quando a legislação competente assim exigir sob pena de cessação do direito. A prestação de informações inverídicas acarretará, além da restituição dos valores pagos pela </w:t>
      </w:r>
      <w:r w:rsidR="00284ACA">
        <w:rPr>
          <w:rFonts w:asciiTheme="minorHAnsi" w:hAnsiTheme="minorHAnsi" w:cstheme="minorHAnsi"/>
        </w:rPr>
        <w:t>CORSAN</w:t>
      </w:r>
      <w:r w:rsidRPr="008766CD">
        <w:rPr>
          <w:rFonts w:asciiTheme="minorHAnsi" w:hAnsiTheme="minorHAnsi" w:cstheme="minorHAnsi"/>
        </w:rPr>
        <w:t>, o enquadramento no Estatuto Disciplinar.</w:t>
      </w:r>
    </w:p>
    <w:p w:rsidR="00591122" w:rsidRPr="008766CD" w:rsidRDefault="00591122" w:rsidP="00857A57">
      <w:pPr>
        <w:tabs>
          <w:tab w:val="left" w:pos="1296"/>
        </w:tabs>
        <w:spacing w:before="100" w:beforeAutospacing="1" w:after="100" w:afterAutospacing="1"/>
        <w:rPr>
          <w:rFonts w:asciiTheme="minorHAnsi" w:hAnsiTheme="minorHAnsi" w:cstheme="minorHAnsi"/>
          <w:b/>
          <w:bCs/>
        </w:rPr>
      </w:pPr>
      <w:r w:rsidRPr="008766CD">
        <w:rPr>
          <w:rFonts w:asciiTheme="minorHAnsi" w:hAnsiTheme="minorHAnsi" w:cstheme="minorHAnsi"/>
          <w:b/>
          <w:bCs/>
        </w:rPr>
        <w:lastRenderedPageBreak/>
        <w:t>III. 3.5</w:t>
      </w:r>
      <w:r w:rsidRPr="008766CD">
        <w:rPr>
          <w:rFonts w:asciiTheme="minorHAnsi" w:hAnsiTheme="minorHAnsi" w:cstheme="minorHAnsi"/>
        </w:rPr>
        <w:t xml:space="preserve"> –</w:t>
      </w:r>
      <w:r w:rsidRPr="008766CD">
        <w:rPr>
          <w:rFonts w:asciiTheme="minorHAnsi" w:hAnsiTheme="minorHAnsi" w:cstheme="minorHAnsi"/>
          <w:b/>
        </w:rPr>
        <w:t xml:space="preserve"> </w:t>
      </w:r>
      <w:r w:rsidRPr="008766CD">
        <w:rPr>
          <w:rFonts w:asciiTheme="minorHAnsi" w:hAnsiTheme="minorHAnsi" w:cstheme="minorHAnsi"/>
        </w:rPr>
        <w:t xml:space="preserve">Ao empregado afastado por moléstia ou por qualquer outra razão que lhe assegure benefício previdenciário, excetuando-se a hipótese de aposentadoria, mesmo no período correspondente aos quinze primeiros dias de afastamento, fica assegurada a percepção do auxílio-educação infantil, pelo período de </w:t>
      </w:r>
      <w:r w:rsidRPr="00B07D31">
        <w:rPr>
          <w:rFonts w:asciiTheme="minorHAnsi" w:hAnsiTheme="minorHAnsi" w:cstheme="minorHAnsi"/>
          <w:i/>
          <w:color w:val="0000FF"/>
          <w:u w:val="single"/>
        </w:rPr>
        <w:t>até 720 dias</w:t>
      </w:r>
      <w:r w:rsidRPr="008766CD">
        <w:rPr>
          <w:rFonts w:asciiTheme="minorHAnsi" w:hAnsiTheme="minorHAnsi" w:cstheme="minorHAnsi"/>
        </w:rPr>
        <w:t>.</w:t>
      </w:r>
    </w:p>
    <w:p w:rsidR="00591122" w:rsidRPr="008766CD" w:rsidRDefault="00591122" w:rsidP="00857A57">
      <w:pPr>
        <w:tabs>
          <w:tab w:val="left" w:pos="1296"/>
        </w:tabs>
        <w:spacing w:before="100" w:beforeAutospacing="1" w:after="100" w:afterAutospacing="1"/>
        <w:rPr>
          <w:rFonts w:asciiTheme="minorHAnsi" w:hAnsiTheme="minorHAnsi" w:cstheme="minorHAnsi"/>
          <w:b/>
          <w:bCs/>
        </w:rPr>
      </w:pPr>
      <w:r w:rsidRPr="008766CD">
        <w:rPr>
          <w:rFonts w:asciiTheme="minorHAnsi" w:hAnsiTheme="minorHAnsi" w:cstheme="minorHAnsi"/>
          <w:b/>
          <w:bCs/>
        </w:rPr>
        <w:t>III.3.6</w:t>
      </w:r>
      <w:r w:rsidRPr="008766CD">
        <w:rPr>
          <w:rFonts w:asciiTheme="minorHAnsi" w:hAnsiTheme="minorHAnsi" w:cstheme="minorHAnsi"/>
        </w:rPr>
        <w:t xml:space="preserve"> - Ao empregado afastado por acidente de trabalho, nos termos da legislação previdenciária, ou doença grave, sendo essa última definida nos termos dispostos no art. 158, inciso I, parágrafo primeiro da Lei Complementar Estadual 10.098/94, bem como neoplasia maligna, HIV, Mal de Alzheimer, Mal de Parkinson, Esclerose Múltipla, comprovada mediante exames médicos e referendada em laudo emitido por Médico do Trabalho da </w:t>
      </w:r>
      <w:r w:rsidR="00284ACA">
        <w:rPr>
          <w:rFonts w:asciiTheme="minorHAnsi" w:hAnsiTheme="minorHAnsi" w:cstheme="minorHAnsi"/>
        </w:rPr>
        <w:t>CORSAN</w:t>
      </w:r>
      <w:r w:rsidRPr="008766CD">
        <w:rPr>
          <w:rFonts w:asciiTheme="minorHAnsi" w:hAnsiTheme="minorHAnsi" w:cstheme="minorHAnsi"/>
        </w:rPr>
        <w:t>, fica assegurada a percepção do auxílio-creche por todo o período de afastamento, exceto para os empregados/empregadas que já tenham aderido ao PDV, para os quais será mantido o benefício apenas, pelo período de tempo restante para o seu desligamento.</w:t>
      </w:r>
    </w:p>
    <w:p w:rsidR="00591122" w:rsidRPr="008766CD" w:rsidRDefault="00591122" w:rsidP="00857A57">
      <w:pPr>
        <w:pStyle w:val="Recuodecorpodetexto"/>
        <w:spacing w:before="100" w:beforeAutospacing="1" w:after="100" w:afterAutospacing="1" w:line="276" w:lineRule="auto"/>
        <w:ind w:left="0"/>
        <w:rPr>
          <w:rFonts w:asciiTheme="minorHAnsi" w:hAnsiTheme="minorHAnsi" w:cstheme="minorHAnsi"/>
          <w:b/>
          <w:sz w:val="22"/>
          <w:szCs w:val="22"/>
        </w:rPr>
      </w:pPr>
      <w:r w:rsidRPr="008766CD">
        <w:rPr>
          <w:rFonts w:asciiTheme="minorHAnsi" w:hAnsiTheme="minorHAnsi" w:cstheme="minorHAnsi"/>
          <w:b/>
          <w:bCs/>
          <w:sz w:val="22"/>
          <w:szCs w:val="22"/>
        </w:rPr>
        <w:t>III.3.7</w:t>
      </w:r>
      <w:r w:rsidRPr="008766CD">
        <w:rPr>
          <w:rFonts w:asciiTheme="minorHAnsi" w:hAnsiTheme="minorHAnsi" w:cstheme="minorHAnsi"/>
          <w:sz w:val="22"/>
          <w:szCs w:val="22"/>
        </w:rPr>
        <w:t xml:space="preserve"> – A partir de 26 de julho de 2006, o pagamento do benefício de que trata o </w:t>
      </w:r>
      <w:r w:rsidR="00916AF0" w:rsidRPr="008766CD">
        <w:rPr>
          <w:rFonts w:asciiTheme="minorHAnsi" w:hAnsiTheme="minorHAnsi" w:cstheme="minorHAnsi"/>
          <w:i/>
          <w:sz w:val="22"/>
          <w:szCs w:val="22"/>
        </w:rPr>
        <w:t>caput</w:t>
      </w:r>
      <w:r w:rsidRPr="008766CD">
        <w:rPr>
          <w:rFonts w:asciiTheme="minorHAnsi" w:hAnsiTheme="minorHAnsi" w:cstheme="minorHAnsi"/>
          <w:sz w:val="22"/>
          <w:szCs w:val="22"/>
        </w:rPr>
        <w:t xml:space="preserve">, ou o Auxílio Babá, apenas será devido a contar da data do protocolo de requerimento junto à </w:t>
      </w:r>
      <w:r w:rsidR="00284ACA">
        <w:rPr>
          <w:rFonts w:asciiTheme="minorHAnsi" w:hAnsiTheme="minorHAnsi" w:cstheme="minorHAnsi"/>
          <w:sz w:val="22"/>
          <w:szCs w:val="22"/>
        </w:rPr>
        <w:t>CORSAN</w:t>
      </w:r>
      <w:r w:rsidRPr="008766CD">
        <w:rPr>
          <w:rFonts w:asciiTheme="minorHAnsi" w:hAnsiTheme="minorHAnsi" w:cstheme="minorHAnsi"/>
          <w:sz w:val="22"/>
          <w:szCs w:val="22"/>
        </w:rPr>
        <w:t>. Também o pagamento do benefício somente será devido para recibos com até 60 dias do mês de competência.</w:t>
      </w:r>
    </w:p>
    <w:p w:rsidR="00591122" w:rsidRPr="008766CD" w:rsidRDefault="00591122" w:rsidP="00857A57">
      <w:pPr>
        <w:pStyle w:val="Recuodecorpodetexto"/>
        <w:spacing w:before="100" w:beforeAutospacing="1" w:after="100" w:afterAutospacing="1" w:line="276" w:lineRule="auto"/>
        <w:ind w:left="0"/>
        <w:rPr>
          <w:rFonts w:asciiTheme="minorHAnsi" w:hAnsiTheme="minorHAnsi" w:cstheme="minorHAnsi"/>
          <w:sz w:val="22"/>
          <w:szCs w:val="22"/>
        </w:rPr>
      </w:pPr>
      <w:r w:rsidRPr="008766CD">
        <w:rPr>
          <w:rFonts w:asciiTheme="minorHAnsi" w:hAnsiTheme="minorHAnsi" w:cstheme="minorHAnsi"/>
          <w:b/>
          <w:sz w:val="22"/>
          <w:szCs w:val="22"/>
        </w:rPr>
        <w:t xml:space="preserve">III.3.8 - </w:t>
      </w:r>
      <w:r w:rsidRPr="008766CD">
        <w:rPr>
          <w:rFonts w:asciiTheme="minorHAnsi" w:hAnsiTheme="minorHAnsi" w:cstheme="minorHAnsi"/>
          <w:sz w:val="22"/>
          <w:szCs w:val="22"/>
        </w:rPr>
        <w:t xml:space="preserve">Caso ambos os pais/responsáveis legais sejam funcionários da </w:t>
      </w:r>
      <w:r w:rsidR="00284ACA">
        <w:rPr>
          <w:rFonts w:asciiTheme="minorHAnsi" w:hAnsiTheme="minorHAnsi" w:cstheme="minorHAnsi"/>
          <w:sz w:val="22"/>
          <w:szCs w:val="22"/>
        </w:rPr>
        <w:t>CORSAN</w:t>
      </w:r>
      <w:r w:rsidRPr="008766CD">
        <w:rPr>
          <w:rFonts w:asciiTheme="minorHAnsi" w:hAnsiTheme="minorHAnsi" w:cstheme="minorHAnsi"/>
          <w:sz w:val="22"/>
          <w:szCs w:val="22"/>
        </w:rPr>
        <w:t xml:space="preserve">, para a mesma criança, ambos receberão o benefício instituído no </w:t>
      </w:r>
      <w:r w:rsidR="00916AF0" w:rsidRPr="008766CD">
        <w:rPr>
          <w:rFonts w:asciiTheme="minorHAnsi" w:hAnsiTheme="minorHAnsi" w:cstheme="minorHAnsi"/>
          <w:i/>
          <w:sz w:val="22"/>
          <w:szCs w:val="22"/>
        </w:rPr>
        <w:t>caput</w:t>
      </w:r>
      <w:r w:rsidRPr="008766CD">
        <w:rPr>
          <w:rFonts w:asciiTheme="minorHAnsi" w:hAnsiTheme="minorHAnsi" w:cstheme="minorHAnsi"/>
          <w:sz w:val="22"/>
          <w:szCs w:val="22"/>
        </w:rPr>
        <w:t xml:space="preserve">, na proporção de 50% (cinquenta por cento) da nota fiscal ou recibo, respeitado limite financeiro da cláusula. </w:t>
      </w:r>
    </w:p>
    <w:p w:rsidR="00EB4C4A" w:rsidRPr="00CF559E" w:rsidRDefault="00EB4C4A" w:rsidP="00E57180">
      <w:pPr>
        <w:pStyle w:val="Ttulo2"/>
      </w:pPr>
      <w:bookmarkStart w:id="19" w:name="_Toc98165237"/>
      <w:r w:rsidRPr="00CF559E">
        <w:rPr>
          <w:highlight w:val="green"/>
        </w:rPr>
        <w:t>Cláusula III.4 – AUXÍLIO EDUCAÇÃO</w:t>
      </w:r>
      <w:r w:rsidR="00125B39" w:rsidRPr="00CF559E">
        <w:t xml:space="preserve"> </w:t>
      </w:r>
      <w:r w:rsidR="00807F79" w:rsidRPr="00CF559E">
        <w:rPr>
          <w:i/>
          <w:spacing w:val="-2"/>
        </w:rPr>
        <w:t>(ALTERADA)</w:t>
      </w:r>
      <w:bookmarkEnd w:id="19"/>
    </w:p>
    <w:p w:rsidR="00A21A1A" w:rsidRPr="008766CD" w:rsidRDefault="00A21A1A" w:rsidP="00857A57">
      <w:pPr>
        <w:spacing w:before="100" w:beforeAutospacing="1" w:after="100" w:afterAutospacing="1"/>
        <w:rPr>
          <w:rFonts w:asciiTheme="minorHAnsi" w:hAnsiTheme="minorHAnsi" w:cstheme="minorHAnsi"/>
        </w:rPr>
      </w:pPr>
      <w:r w:rsidRPr="008766CD">
        <w:rPr>
          <w:rFonts w:asciiTheme="minorHAnsi" w:hAnsiTheme="minorHAnsi" w:cstheme="minorHAnsi"/>
        </w:rPr>
        <w:t xml:space="preserve">A </w:t>
      </w:r>
      <w:r w:rsidR="00284ACA">
        <w:rPr>
          <w:rFonts w:asciiTheme="minorHAnsi" w:hAnsiTheme="minorHAnsi" w:cstheme="minorHAnsi"/>
        </w:rPr>
        <w:t>CORSAN</w:t>
      </w:r>
      <w:r w:rsidRPr="008766CD">
        <w:rPr>
          <w:rFonts w:asciiTheme="minorHAnsi" w:hAnsiTheme="minorHAnsi" w:cstheme="minorHAnsi"/>
        </w:rPr>
        <w:t xml:space="preserve"> incentivará, mediante dispensa parcial de ponto e auxílio financeiro, a todos seus empregados/empregadas que buscarem plano educacional que vise à educação básica e cursos de capacitação, qualificação e atualização profissionais, vinculados aos objetivos e atividades da </w:t>
      </w:r>
      <w:r w:rsidR="00284ACA">
        <w:rPr>
          <w:rFonts w:asciiTheme="minorHAnsi" w:hAnsiTheme="minorHAnsi" w:cstheme="minorHAnsi"/>
        </w:rPr>
        <w:t>CORSAN</w:t>
      </w:r>
      <w:r w:rsidRPr="008766CD">
        <w:rPr>
          <w:rFonts w:asciiTheme="minorHAnsi" w:hAnsiTheme="minorHAnsi" w:cstheme="minorHAnsi"/>
        </w:rPr>
        <w:t xml:space="preserve">. </w:t>
      </w:r>
    </w:p>
    <w:p w:rsidR="00A21A1A" w:rsidRPr="008766CD" w:rsidRDefault="00A21A1A" w:rsidP="00857A57">
      <w:pPr>
        <w:spacing w:before="100" w:beforeAutospacing="1" w:after="100" w:afterAutospacing="1"/>
        <w:rPr>
          <w:rFonts w:asciiTheme="minorHAnsi" w:hAnsiTheme="minorHAnsi" w:cstheme="minorHAnsi"/>
        </w:rPr>
      </w:pPr>
      <w:r w:rsidRPr="008766CD">
        <w:rPr>
          <w:rFonts w:asciiTheme="minorHAnsi" w:hAnsiTheme="minorHAnsi" w:cstheme="minorHAnsi"/>
          <w:b/>
          <w:bCs/>
        </w:rPr>
        <w:t>III.4.1 –</w:t>
      </w:r>
      <w:r w:rsidRPr="008766CD">
        <w:rPr>
          <w:rFonts w:asciiTheme="minorHAnsi" w:hAnsiTheme="minorHAnsi" w:cstheme="minorHAnsi"/>
        </w:rPr>
        <w:t xml:space="preserve"> Ensino médio (regular e ENCCEJA – Exame nacional para certificação de competências e jovens e adultos) e técnico: Fazem parte do plano educacional os cursos de ensino médio e técnico cujo conteúdo programático tenha vinculação com os empregos da </w:t>
      </w:r>
      <w:r w:rsidR="00284ACA">
        <w:rPr>
          <w:rFonts w:asciiTheme="minorHAnsi" w:hAnsiTheme="minorHAnsi" w:cstheme="minorHAnsi"/>
        </w:rPr>
        <w:t>CORSAN</w:t>
      </w:r>
      <w:r w:rsidRPr="008766CD">
        <w:rPr>
          <w:rFonts w:asciiTheme="minorHAnsi" w:hAnsiTheme="minorHAnsi" w:cstheme="minorHAnsi"/>
        </w:rPr>
        <w:t xml:space="preserve">, </w:t>
      </w:r>
    </w:p>
    <w:p w:rsidR="00A21A1A" w:rsidRPr="008766CD" w:rsidRDefault="00A21A1A" w:rsidP="00857A57">
      <w:pPr>
        <w:spacing w:before="100" w:beforeAutospacing="1" w:after="100" w:afterAutospacing="1"/>
        <w:rPr>
          <w:rFonts w:asciiTheme="minorHAnsi" w:hAnsiTheme="minorHAnsi" w:cstheme="minorHAnsi"/>
        </w:rPr>
      </w:pPr>
      <w:r w:rsidRPr="008766CD">
        <w:rPr>
          <w:rFonts w:asciiTheme="minorHAnsi" w:hAnsiTheme="minorHAnsi" w:cstheme="minorHAnsi"/>
          <w:b/>
          <w:bCs/>
        </w:rPr>
        <w:t>III.4</w:t>
      </w:r>
      <w:r w:rsidRPr="008766CD">
        <w:rPr>
          <w:rFonts w:asciiTheme="minorHAnsi" w:hAnsiTheme="minorHAnsi" w:cstheme="minorHAnsi"/>
          <w:b/>
        </w:rPr>
        <w:t>.2</w:t>
      </w:r>
      <w:r w:rsidRPr="008766CD">
        <w:rPr>
          <w:rFonts w:asciiTheme="minorHAnsi" w:hAnsiTheme="minorHAnsi" w:cstheme="minorHAnsi"/>
        </w:rPr>
        <w:t xml:space="preserve"> – Cursos de Graduação: Fazem parte do plano educacional os cursos tecnólogos e superior e seus estágios obrigatórios ou equiparados a tais, que sejam requisitos dos empregos que compõem o Plano de Classificação em Empregos e Salários. Aos empregados cujos empregos exijam escolaridade de nível fundamental, médio, médio/técnico e superior, será garantida apenas (01) uma graduação. </w:t>
      </w:r>
    </w:p>
    <w:p w:rsidR="007E5FC1" w:rsidRPr="008766CD" w:rsidRDefault="007E5FC1" w:rsidP="00857A57">
      <w:pPr>
        <w:spacing w:before="100" w:beforeAutospacing="1" w:after="100" w:afterAutospacing="1"/>
        <w:rPr>
          <w:rFonts w:asciiTheme="minorHAnsi" w:hAnsiTheme="minorHAnsi" w:cstheme="minorHAnsi"/>
          <w:i/>
          <w:color w:val="0000FF"/>
          <w:u w:val="single"/>
        </w:rPr>
      </w:pPr>
      <w:r w:rsidRPr="008766CD">
        <w:rPr>
          <w:rFonts w:asciiTheme="minorHAnsi" w:hAnsiTheme="minorHAnsi" w:cstheme="minorHAnsi"/>
          <w:b/>
        </w:rPr>
        <w:t>III.4.</w:t>
      </w:r>
      <w:r w:rsidR="008126E3" w:rsidRPr="008766CD">
        <w:rPr>
          <w:rFonts w:asciiTheme="minorHAnsi" w:hAnsiTheme="minorHAnsi" w:cstheme="minorHAnsi"/>
          <w:b/>
        </w:rPr>
        <w:t>2</w:t>
      </w:r>
      <w:r w:rsidRPr="008766CD">
        <w:rPr>
          <w:rFonts w:asciiTheme="minorHAnsi" w:hAnsiTheme="minorHAnsi" w:cstheme="minorHAnsi"/>
          <w:b/>
        </w:rPr>
        <w:t>.1 –</w:t>
      </w:r>
      <w:r w:rsidRPr="008766CD">
        <w:rPr>
          <w:rFonts w:asciiTheme="minorHAnsi" w:hAnsiTheme="minorHAnsi" w:cstheme="minorHAnsi"/>
          <w:color w:val="0000FF"/>
        </w:rPr>
        <w:t xml:space="preserve"> </w:t>
      </w:r>
      <w:r w:rsidRPr="008766CD">
        <w:rPr>
          <w:rFonts w:asciiTheme="minorHAnsi" w:hAnsiTheme="minorHAnsi" w:cstheme="minorHAnsi"/>
          <w:i/>
          <w:color w:val="0000FF"/>
          <w:u w:val="single"/>
        </w:rPr>
        <w:t>Para os empregos de nível superior e de nível médio técnico, será incluído os cursos de idiomas no plano educacional.</w:t>
      </w:r>
    </w:p>
    <w:p w:rsidR="007E5FC1" w:rsidRPr="008766CD" w:rsidRDefault="007E5FC1" w:rsidP="00857A57">
      <w:pPr>
        <w:spacing w:before="100" w:beforeAutospacing="1" w:after="100" w:afterAutospacing="1"/>
        <w:rPr>
          <w:rFonts w:asciiTheme="minorHAnsi" w:hAnsiTheme="minorHAnsi" w:cstheme="minorHAnsi"/>
          <w:i/>
          <w:color w:val="0000FF"/>
          <w:u w:val="single"/>
        </w:rPr>
      </w:pPr>
      <w:r w:rsidRPr="008766CD">
        <w:rPr>
          <w:rFonts w:asciiTheme="minorHAnsi" w:hAnsiTheme="minorHAnsi" w:cstheme="minorHAnsi"/>
          <w:b/>
        </w:rPr>
        <w:lastRenderedPageBreak/>
        <w:t>III.4.</w:t>
      </w:r>
      <w:r w:rsidR="008126E3" w:rsidRPr="008766CD">
        <w:rPr>
          <w:rFonts w:asciiTheme="minorHAnsi" w:hAnsiTheme="minorHAnsi" w:cstheme="minorHAnsi"/>
          <w:b/>
        </w:rPr>
        <w:t>2</w:t>
      </w:r>
      <w:r w:rsidRPr="008766CD">
        <w:rPr>
          <w:rFonts w:asciiTheme="minorHAnsi" w:hAnsiTheme="minorHAnsi" w:cstheme="minorHAnsi"/>
          <w:b/>
        </w:rPr>
        <w:t>.2</w:t>
      </w:r>
      <w:r w:rsidR="00910B43" w:rsidRPr="008766CD">
        <w:rPr>
          <w:rFonts w:asciiTheme="minorHAnsi" w:hAnsiTheme="minorHAnsi" w:cstheme="minorHAnsi"/>
          <w:b/>
        </w:rPr>
        <w:t xml:space="preserve"> -</w:t>
      </w:r>
      <w:r w:rsidRPr="008766CD">
        <w:rPr>
          <w:rFonts w:asciiTheme="minorHAnsi" w:hAnsiTheme="minorHAnsi" w:cstheme="minorHAnsi"/>
          <w:color w:val="0000FF"/>
        </w:rPr>
        <w:t xml:space="preserve"> </w:t>
      </w:r>
      <w:r w:rsidRPr="008766CD">
        <w:rPr>
          <w:rFonts w:asciiTheme="minorHAnsi" w:hAnsiTheme="minorHAnsi" w:cstheme="minorHAnsi"/>
          <w:i/>
          <w:color w:val="0000FF"/>
          <w:u w:val="single"/>
        </w:rPr>
        <w:t xml:space="preserve">Aos empregados/empregadas que já percebam Auxílio Educação, mas que tiverem seus cursos vinculados a empregos da </w:t>
      </w:r>
      <w:r w:rsidR="00284ACA">
        <w:rPr>
          <w:rFonts w:asciiTheme="minorHAnsi" w:hAnsiTheme="minorHAnsi" w:cstheme="minorHAnsi"/>
          <w:i/>
          <w:color w:val="0000FF"/>
          <w:u w:val="single"/>
        </w:rPr>
        <w:t>Corsan</w:t>
      </w:r>
      <w:r w:rsidRPr="008766CD">
        <w:rPr>
          <w:rFonts w:asciiTheme="minorHAnsi" w:hAnsiTheme="minorHAnsi" w:cstheme="minorHAnsi"/>
          <w:i/>
          <w:color w:val="0000FF"/>
          <w:u w:val="single"/>
        </w:rPr>
        <w:t xml:space="preserve"> extintos posteriormente, permanecerão com o direito a usufruir do referido benefício, com dispensa parcial de ponto e/ou auxílio financeiro, até o fim do curso. </w:t>
      </w:r>
    </w:p>
    <w:p w:rsidR="00910B43" w:rsidRPr="008766CD" w:rsidRDefault="00910B43" w:rsidP="00857A57">
      <w:pPr>
        <w:spacing w:before="100" w:beforeAutospacing="1" w:after="100" w:afterAutospacing="1"/>
        <w:rPr>
          <w:rFonts w:asciiTheme="minorHAnsi" w:hAnsiTheme="minorHAnsi" w:cstheme="minorHAnsi"/>
        </w:rPr>
      </w:pPr>
      <w:r w:rsidRPr="008766CD">
        <w:rPr>
          <w:rStyle w:val="Forte"/>
          <w:rFonts w:asciiTheme="minorHAnsi" w:hAnsiTheme="minorHAnsi" w:cstheme="minorHAnsi"/>
        </w:rPr>
        <w:t xml:space="preserve">III.4.3 - </w:t>
      </w:r>
      <w:r w:rsidRPr="008766CD">
        <w:rPr>
          <w:rStyle w:val="nfase"/>
          <w:rFonts w:asciiTheme="minorHAnsi" w:hAnsiTheme="minorHAnsi" w:cstheme="minorHAnsi"/>
          <w:color w:val="0000FF"/>
          <w:u w:val="single"/>
        </w:rPr>
        <w:t>A participação nos cursos de pós-graduação em nível de especialização (lato sensu), mestrado e doutorado (</w:t>
      </w:r>
      <w:proofErr w:type="spellStart"/>
      <w:r w:rsidRPr="008766CD">
        <w:rPr>
          <w:rStyle w:val="nfase"/>
          <w:rFonts w:asciiTheme="minorHAnsi" w:hAnsiTheme="minorHAnsi" w:cstheme="minorHAnsi"/>
          <w:color w:val="0000FF"/>
          <w:u w:val="single"/>
        </w:rPr>
        <w:t>strictu</w:t>
      </w:r>
      <w:proofErr w:type="spellEnd"/>
      <w:r w:rsidRPr="008766CD">
        <w:rPr>
          <w:rStyle w:val="nfase"/>
          <w:rFonts w:asciiTheme="minorHAnsi" w:hAnsiTheme="minorHAnsi" w:cstheme="minorHAnsi"/>
          <w:color w:val="0000FF"/>
          <w:u w:val="single"/>
        </w:rPr>
        <w:t xml:space="preserve"> sensu) serão incentivados pela </w:t>
      </w:r>
      <w:r w:rsidR="00284ACA">
        <w:rPr>
          <w:rStyle w:val="nfase"/>
          <w:rFonts w:asciiTheme="minorHAnsi" w:hAnsiTheme="minorHAnsi" w:cstheme="minorHAnsi"/>
          <w:color w:val="0000FF"/>
          <w:u w:val="single"/>
        </w:rPr>
        <w:t>CORSAN</w:t>
      </w:r>
      <w:r w:rsidRPr="008766CD">
        <w:rPr>
          <w:rStyle w:val="nfase"/>
          <w:rFonts w:asciiTheme="minorHAnsi" w:hAnsiTheme="minorHAnsi" w:cstheme="minorHAnsi"/>
          <w:color w:val="0000FF"/>
          <w:u w:val="single"/>
        </w:rPr>
        <w:t xml:space="preserve"> a todos os empregados/empregadas classificados em empregos de nível médio técnico e superior, mediante o fornecimento de auxílio financeiro e dispensa parcial de ponto.</w:t>
      </w:r>
    </w:p>
    <w:p w:rsidR="006D431F" w:rsidRPr="008766CD" w:rsidRDefault="006D431F" w:rsidP="00857A57">
      <w:pPr>
        <w:spacing w:before="100" w:beforeAutospacing="1" w:after="100" w:afterAutospacing="1"/>
        <w:rPr>
          <w:rFonts w:asciiTheme="minorHAnsi" w:hAnsiTheme="minorHAnsi" w:cstheme="minorHAnsi"/>
        </w:rPr>
      </w:pPr>
      <w:r w:rsidRPr="008766CD">
        <w:rPr>
          <w:rFonts w:asciiTheme="minorHAnsi" w:hAnsiTheme="minorHAnsi" w:cstheme="minorHAnsi"/>
          <w:b/>
          <w:bCs/>
        </w:rPr>
        <w:t>III.4</w:t>
      </w:r>
      <w:r w:rsidRPr="008766CD">
        <w:rPr>
          <w:rFonts w:asciiTheme="minorHAnsi" w:hAnsiTheme="minorHAnsi" w:cstheme="minorHAnsi"/>
          <w:b/>
        </w:rPr>
        <w:t>.</w:t>
      </w:r>
      <w:r w:rsidR="008C2ED1" w:rsidRPr="008766CD">
        <w:rPr>
          <w:rFonts w:asciiTheme="minorHAnsi" w:hAnsiTheme="minorHAnsi" w:cstheme="minorHAnsi"/>
          <w:b/>
        </w:rPr>
        <w:t>3.2</w:t>
      </w:r>
      <w:r w:rsidRPr="008766CD">
        <w:rPr>
          <w:rFonts w:asciiTheme="minorHAnsi" w:hAnsiTheme="minorHAnsi" w:cstheme="minorHAnsi"/>
        </w:rPr>
        <w:t xml:space="preserve"> – Os cursos de atualização profissional deverão ser submetidos à análise prévia da Diretoria Administrativa através da Universidade Corporativa – UNI</w:t>
      </w:r>
      <w:r w:rsidR="00284ACA">
        <w:rPr>
          <w:rFonts w:asciiTheme="minorHAnsi" w:hAnsiTheme="minorHAnsi" w:cstheme="minorHAnsi"/>
        </w:rPr>
        <w:t>CORSAN</w:t>
      </w:r>
      <w:r w:rsidRPr="008766CD">
        <w:rPr>
          <w:rFonts w:asciiTheme="minorHAnsi" w:hAnsiTheme="minorHAnsi" w:cstheme="minorHAnsi"/>
        </w:rPr>
        <w:t>, devendo estar vinculados a classificação de seu emprego ou à função exercida.</w:t>
      </w:r>
    </w:p>
    <w:p w:rsidR="00EB4C4A" w:rsidRPr="008766CD" w:rsidRDefault="00EB4C4A" w:rsidP="00857A57">
      <w:pPr>
        <w:spacing w:before="100" w:beforeAutospacing="1" w:after="100" w:afterAutospacing="1"/>
        <w:rPr>
          <w:rFonts w:asciiTheme="minorHAnsi" w:hAnsiTheme="minorHAnsi" w:cstheme="minorHAnsi"/>
          <w:i/>
          <w:color w:val="0000FF"/>
          <w:u w:val="single"/>
        </w:rPr>
      </w:pPr>
      <w:r w:rsidRPr="008766CD">
        <w:rPr>
          <w:rFonts w:asciiTheme="minorHAnsi" w:hAnsiTheme="minorHAnsi" w:cstheme="minorHAnsi"/>
          <w:b/>
          <w:bCs/>
        </w:rPr>
        <w:t>III.4.3</w:t>
      </w:r>
      <w:r w:rsidR="008C2ED1" w:rsidRPr="008766CD">
        <w:rPr>
          <w:rFonts w:asciiTheme="minorHAnsi" w:hAnsiTheme="minorHAnsi" w:cstheme="minorHAnsi"/>
          <w:b/>
          <w:bCs/>
        </w:rPr>
        <w:t>.3</w:t>
      </w:r>
      <w:r w:rsidRPr="008766CD">
        <w:rPr>
          <w:rFonts w:asciiTheme="minorHAnsi" w:hAnsiTheme="minorHAnsi" w:cstheme="minorHAnsi"/>
          <w:b/>
          <w:bCs/>
        </w:rPr>
        <w:t xml:space="preserve"> – </w:t>
      </w:r>
      <w:r w:rsidRPr="008766CD">
        <w:rPr>
          <w:rFonts w:asciiTheme="minorHAnsi" w:hAnsiTheme="minorHAnsi" w:cstheme="minorHAnsi"/>
        </w:rPr>
        <w:t xml:space="preserve">A dispensa parcial de ponto referida no </w:t>
      </w:r>
      <w:r w:rsidR="00916AF0" w:rsidRPr="008766CD">
        <w:rPr>
          <w:rFonts w:asciiTheme="minorHAnsi" w:hAnsiTheme="minorHAnsi" w:cstheme="minorHAnsi"/>
          <w:i/>
        </w:rPr>
        <w:t>caput</w:t>
      </w:r>
      <w:r w:rsidRPr="008766CD">
        <w:rPr>
          <w:rFonts w:asciiTheme="minorHAnsi" w:hAnsiTheme="minorHAnsi" w:cstheme="minorHAnsi"/>
        </w:rPr>
        <w:t>, será de no máximo dois turnos ou oito horas por semana e deverá ser compensada em</w:t>
      </w:r>
      <w:r w:rsidR="00AB5B27" w:rsidRPr="008766CD">
        <w:rPr>
          <w:rFonts w:asciiTheme="minorHAnsi" w:hAnsiTheme="minorHAnsi" w:cstheme="minorHAnsi"/>
        </w:rPr>
        <w:t xml:space="preserve"> </w:t>
      </w:r>
      <w:r w:rsidR="000971EA" w:rsidRPr="008766CD">
        <w:rPr>
          <w:rFonts w:asciiTheme="minorHAnsi" w:hAnsiTheme="minorHAnsi" w:cstheme="minorHAnsi"/>
        </w:rPr>
        <w:t>50%</w:t>
      </w:r>
      <w:r w:rsidR="00AB5B27" w:rsidRPr="008766CD">
        <w:rPr>
          <w:rFonts w:asciiTheme="minorHAnsi" w:hAnsiTheme="minorHAnsi" w:cstheme="minorHAnsi"/>
        </w:rPr>
        <w:t xml:space="preserve"> (</w:t>
      </w:r>
      <w:r w:rsidR="000971EA" w:rsidRPr="008766CD">
        <w:rPr>
          <w:rFonts w:asciiTheme="minorHAnsi" w:hAnsiTheme="minorHAnsi" w:cstheme="minorHAnsi"/>
        </w:rPr>
        <w:t xml:space="preserve">cinquenta </w:t>
      </w:r>
      <w:r w:rsidR="00AB5B27" w:rsidRPr="008766CD">
        <w:rPr>
          <w:rFonts w:asciiTheme="minorHAnsi" w:hAnsiTheme="minorHAnsi" w:cstheme="minorHAnsi"/>
        </w:rPr>
        <w:t xml:space="preserve">por cento) </w:t>
      </w:r>
      <w:r w:rsidRPr="008766CD">
        <w:rPr>
          <w:rFonts w:asciiTheme="minorHAnsi" w:hAnsiTheme="minorHAnsi" w:cstheme="minorHAnsi"/>
        </w:rPr>
        <w:t xml:space="preserve">pelo </w:t>
      </w:r>
      <w:r w:rsidR="00DA7350" w:rsidRPr="008766CD">
        <w:rPr>
          <w:rFonts w:asciiTheme="minorHAnsi" w:hAnsiTheme="minorHAnsi" w:cstheme="minorHAnsi"/>
        </w:rPr>
        <w:t>empregado/empregada</w:t>
      </w:r>
      <w:r w:rsidR="000971EA" w:rsidRPr="008766CD">
        <w:rPr>
          <w:rFonts w:asciiTheme="minorHAnsi" w:hAnsiTheme="minorHAnsi" w:cstheme="minorHAnsi"/>
          <w:i/>
          <w:color w:val="0000FF"/>
          <w:u w:val="single"/>
        </w:rPr>
        <w:t xml:space="preserve"> que usufruir do auxílio financeiro, ficando desobrigados d</w:t>
      </w:r>
      <w:r w:rsidR="00CD1F5D" w:rsidRPr="008766CD">
        <w:rPr>
          <w:rFonts w:asciiTheme="minorHAnsi" w:hAnsiTheme="minorHAnsi" w:cstheme="minorHAnsi"/>
          <w:i/>
          <w:color w:val="0000FF"/>
          <w:u w:val="single"/>
        </w:rPr>
        <w:t>esta</w:t>
      </w:r>
      <w:r w:rsidR="000971EA" w:rsidRPr="008766CD">
        <w:rPr>
          <w:rFonts w:asciiTheme="minorHAnsi" w:hAnsiTheme="minorHAnsi" w:cstheme="minorHAnsi"/>
          <w:i/>
          <w:color w:val="0000FF"/>
          <w:u w:val="single"/>
        </w:rPr>
        <w:t xml:space="preserve"> compensação os empregados/empregadas estudantes de escolas, universidades e/ou entidades públicas, que não </w:t>
      </w:r>
      <w:r w:rsidR="00CD1F5D" w:rsidRPr="008766CD">
        <w:rPr>
          <w:rFonts w:asciiTheme="minorHAnsi" w:hAnsiTheme="minorHAnsi" w:cstheme="minorHAnsi"/>
          <w:i/>
          <w:color w:val="0000FF"/>
          <w:u w:val="single"/>
        </w:rPr>
        <w:t xml:space="preserve">percebam </w:t>
      </w:r>
      <w:r w:rsidR="000971EA" w:rsidRPr="008766CD">
        <w:rPr>
          <w:rFonts w:asciiTheme="minorHAnsi" w:hAnsiTheme="minorHAnsi" w:cstheme="minorHAnsi"/>
          <w:i/>
          <w:color w:val="0000FF"/>
          <w:u w:val="single"/>
        </w:rPr>
        <w:t>o auxílio financeiro concedido pela Empresa.</w:t>
      </w:r>
      <w:r w:rsidR="000971EA" w:rsidRPr="008766CD">
        <w:rPr>
          <w:rFonts w:asciiTheme="minorHAnsi" w:hAnsiTheme="minorHAnsi" w:cstheme="minorHAnsi"/>
        </w:rPr>
        <w:t xml:space="preserve"> </w:t>
      </w:r>
    </w:p>
    <w:p w:rsidR="0032114E" w:rsidRPr="008766CD" w:rsidRDefault="0032114E" w:rsidP="00857A57">
      <w:pPr>
        <w:spacing w:before="100" w:beforeAutospacing="1" w:after="100" w:afterAutospacing="1"/>
        <w:rPr>
          <w:rFonts w:asciiTheme="minorHAnsi" w:hAnsiTheme="minorHAnsi" w:cstheme="minorHAnsi"/>
          <w:i/>
          <w:color w:val="0000FF"/>
          <w:u w:val="single"/>
        </w:rPr>
      </w:pPr>
      <w:r w:rsidRPr="008766CD">
        <w:rPr>
          <w:rFonts w:asciiTheme="minorHAnsi" w:hAnsiTheme="minorHAnsi" w:cstheme="minorHAnsi"/>
          <w:b/>
        </w:rPr>
        <w:t>III.4.3.</w:t>
      </w:r>
      <w:r w:rsidR="008C2ED1" w:rsidRPr="008766CD">
        <w:rPr>
          <w:rFonts w:asciiTheme="minorHAnsi" w:hAnsiTheme="minorHAnsi" w:cstheme="minorHAnsi"/>
          <w:b/>
        </w:rPr>
        <w:t>4</w:t>
      </w:r>
      <w:r w:rsidRPr="008766CD">
        <w:rPr>
          <w:rFonts w:asciiTheme="minorHAnsi" w:hAnsiTheme="minorHAnsi" w:cstheme="minorHAnsi"/>
          <w:b/>
        </w:rPr>
        <w:t xml:space="preserve"> – </w:t>
      </w:r>
      <w:r w:rsidRPr="008766CD">
        <w:rPr>
          <w:rFonts w:asciiTheme="minorHAnsi" w:hAnsiTheme="minorHAnsi" w:cstheme="minorHAnsi"/>
          <w:i/>
          <w:color w:val="0000FF"/>
          <w:u w:val="single"/>
        </w:rPr>
        <w:t xml:space="preserve">Liberar sob autorização prévia da </w:t>
      </w:r>
      <w:r w:rsidR="001C70B7" w:rsidRPr="008766CD">
        <w:rPr>
          <w:rFonts w:asciiTheme="minorHAnsi" w:hAnsiTheme="minorHAnsi" w:cstheme="minorHAnsi"/>
          <w:u w:val="single"/>
        </w:rPr>
        <w:t>SUGEP</w:t>
      </w:r>
      <w:r w:rsidRPr="008766CD">
        <w:rPr>
          <w:rFonts w:asciiTheme="minorHAnsi" w:hAnsiTheme="minorHAnsi" w:cstheme="minorHAnsi"/>
          <w:i/>
          <w:color w:val="0000FF"/>
          <w:u w:val="single"/>
        </w:rPr>
        <w:t>, o ponto de início de expediente às 07:30h e encerramento às 1</w:t>
      </w:r>
      <w:r w:rsidR="00D16BB3" w:rsidRPr="008766CD">
        <w:rPr>
          <w:rFonts w:asciiTheme="minorHAnsi" w:hAnsiTheme="minorHAnsi" w:cstheme="minorHAnsi"/>
          <w:i/>
          <w:color w:val="0000FF"/>
          <w:u w:val="single"/>
        </w:rPr>
        <w:t>9</w:t>
      </w:r>
      <w:r w:rsidRPr="008766CD">
        <w:rPr>
          <w:rFonts w:asciiTheme="minorHAnsi" w:hAnsiTheme="minorHAnsi" w:cstheme="minorHAnsi"/>
          <w:i/>
          <w:color w:val="0000FF"/>
          <w:u w:val="single"/>
        </w:rPr>
        <w:t>:</w:t>
      </w:r>
      <w:r w:rsidR="00D16BB3" w:rsidRPr="008766CD">
        <w:rPr>
          <w:rFonts w:asciiTheme="minorHAnsi" w:hAnsiTheme="minorHAnsi" w:cstheme="minorHAnsi"/>
          <w:i/>
          <w:color w:val="0000FF"/>
          <w:u w:val="single"/>
        </w:rPr>
        <w:t>0</w:t>
      </w:r>
      <w:r w:rsidRPr="008766CD">
        <w:rPr>
          <w:rFonts w:asciiTheme="minorHAnsi" w:hAnsiTheme="minorHAnsi" w:cstheme="minorHAnsi"/>
          <w:i/>
          <w:color w:val="0000FF"/>
          <w:u w:val="single"/>
        </w:rPr>
        <w:t xml:space="preserve">0h, </w:t>
      </w:r>
      <w:r w:rsidR="007E23B9" w:rsidRPr="008766CD">
        <w:rPr>
          <w:rFonts w:asciiTheme="minorHAnsi" w:hAnsiTheme="minorHAnsi" w:cstheme="minorHAnsi"/>
          <w:i/>
          <w:color w:val="0000FF"/>
          <w:u w:val="single"/>
        </w:rPr>
        <w:t xml:space="preserve">de forma a permitir a compensação </w:t>
      </w:r>
      <w:r w:rsidR="007410FB" w:rsidRPr="008766CD">
        <w:rPr>
          <w:rFonts w:asciiTheme="minorHAnsi" w:hAnsiTheme="minorHAnsi" w:cstheme="minorHAnsi"/>
          <w:i/>
          <w:color w:val="0000FF"/>
          <w:u w:val="single"/>
        </w:rPr>
        <w:t>fora</w:t>
      </w:r>
      <w:r w:rsidR="007E23B9" w:rsidRPr="008766CD">
        <w:rPr>
          <w:rFonts w:asciiTheme="minorHAnsi" w:hAnsiTheme="minorHAnsi" w:cstheme="minorHAnsi"/>
          <w:i/>
          <w:color w:val="0000FF"/>
          <w:u w:val="single"/>
        </w:rPr>
        <w:t xml:space="preserve"> do horário núcleo, ainda que diferenciado, </w:t>
      </w:r>
      <w:r w:rsidRPr="008766CD">
        <w:rPr>
          <w:rFonts w:asciiTheme="minorHAnsi" w:hAnsiTheme="minorHAnsi" w:cstheme="minorHAnsi"/>
          <w:i/>
          <w:color w:val="0000FF"/>
          <w:u w:val="single"/>
        </w:rPr>
        <w:t xml:space="preserve">a estes empregados, </w:t>
      </w:r>
      <w:r w:rsidR="007E23B9" w:rsidRPr="008766CD">
        <w:rPr>
          <w:rFonts w:asciiTheme="minorHAnsi" w:hAnsiTheme="minorHAnsi" w:cstheme="minorHAnsi"/>
          <w:i/>
          <w:color w:val="0000FF"/>
          <w:u w:val="single"/>
        </w:rPr>
        <w:t>sem exceder a j</w:t>
      </w:r>
      <w:r w:rsidRPr="008766CD">
        <w:rPr>
          <w:rFonts w:asciiTheme="minorHAnsi" w:hAnsiTheme="minorHAnsi" w:cstheme="minorHAnsi"/>
          <w:i/>
          <w:color w:val="0000FF"/>
          <w:u w:val="single"/>
        </w:rPr>
        <w:t>ornada diária máxima de 10(dez) horas.</w:t>
      </w:r>
    </w:p>
    <w:p w:rsidR="00887A5C" w:rsidRPr="008766CD" w:rsidRDefault="00887A5C"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III.4.3.</w:t>
      </w:r>
      <w:r w:rsidR="005618D2" w:rsidRPr="008766CD">
        <w:rPr>
          <w:rFonts w:asciiTheme="minorHAnsi" w:hAnsiTheme="minorHAnsi" w:cstheme="minorHAnsi"/>
          <w:b/>
        </w:rPr>
        <w:t>5</w:t>
      </w:r>
      <w:r w:rsidRPr="008766CD">
        <w:rPr>
          <w:rFonts w:asciiTheme="minorHAnsi" w:hAnsiTheme="minorHAnsi" w:cstheme="minorHAnsi"/>
          <w:b/>
        </w:rPr>
        <w:t xml:space="preserve"> – </w:t>
      </w:r>
      <w:r w:rsidRPr="008766CD">
        <w:rPr>
          <w:rFonts w:asciiTheme="minorHAnsi" w:hAnsiTheme="minorHAnsi" w:cstheme="minorHAnsi"/>
        </w:rPr>
        <w:t xml:space="preserve">A partir do presente Acordo Coletivo de Trabalho, as dispensas que puderem causar prejuízos à normalidade dos serviços essenciais de tratamento de água e esgoto, deverão ser submetidas previamente para análise da SUTRA e posterior autorização da </w:t>
      </w:r>
      <w:r w:rsidR="00284ACA">
        <w:rPr>
          <w:rFonts w:asciiTheme="minorHAnsi" w:hAnsiTheme="minorHAnsi" w:cstheme="minorHAnsi"/>
        </w:rPr>
        <w:t>CORSAN</w:t>
      </w:r>
      <w:r w:rsidRPr="008766CD">
        <w:rPr>
          <w:rFonts w:asciiTheme="minorHAnsi" w:hAnsiTheme="minorHAnsi" w:cstheme="minorHAnsi"/>
        </w:rPr>
        <w:t xml:space="preserve">, sendo esta dispensa condicionada também à indisponibilidade da disciplina em horário diverso da sua jornada de trabalho, observada a preferência ao empregado/empregada com benefício concedido há mais tempo. A presente regra não se aplica aos demais trabalhadores da </w:t>
      </w:r>
      <w:r w:rsidR="00284ACA">
        <w:rPr>
          <w:rFonts w:asciiTheme="minorHAnsi" w:hAnsiTheme="minorHAnsi" w:cstheme="minorHAnsi"/>
        </w:rPr>
        <w:t>CORSAN</w:t>
      </w:r>
      <w:r w:rsidRPr="008766CD">
        <w:rPr>
          <w:rFonts w:asciiTheme="minorHAnsi" w:hAnsiTheme="minorHAnsi" w:cstheme="minorHAnsi"/>
        </w:rPr>
        <w:t xml:space="preserve"> que não atuem diretamente em Estações de Tratamento de Água e Esgoto.</w:t>
      </w:r>
    </w:p>
    <w:p w:rsidR="00EB4C4A" w:rsidRPr="008766CD" w:rsidRDefault="00EB4C4A" w:rsidP="00857A57">
      <w:pPr>
        <w:spacing w:before="100" w:beforeAutospacing="1" w:after="100" w:afterAutospacing="1"/>
        <w:rPr>
          <w:rFonts w:asciiTheme="minorHAnsi" w:hAnsiTheme="minorHAnsi" w:cstheme="minorHAnsi"/>
        </w:rPr>
      </w:pPr>
      <w:r w:rsidRPr="008766CD">
        <w:rPr>
          <w:rFonts w:asciiTheme="minorHAnsi" w:hAnsiTheme="minorHAnsi" w:cstheme="minorHAnsi"/>
          <w:b/>
          <w:bCs/>
        </w:rPr>
        <w:t xml:space="preserve">III.4.4 – </w:t>
      </w:r>
      <w:r w:rsidRPr="008766CD">
        <w:rPr>
          <w:rFonts w:asciiTheme="minorHAnsi" w:hAnsiTheme="minorHAnsi" w:cstheme="minorHAnsi"/>
        </w:rPr>
        <w:t xml:space="preserve">O auxílio financeiro, referido no </w:t>
      </w:r>
      <w:r w:rsidR="00916AF0" w:rsidRPr="008766CD">
        <w:rPr>
          <w:rFonts w:asciiTheme="minorHAnsi" w:hAnsiTheme="minorHAnsi" w:cstheme="minorHAnsi"/>
          <w:i/>
        </w:rPr>
        <w:t>caput</w:t>
      </w:r>
      <w:r w:rsidRPr="008766CD">
        <w:rPr>
          <w:rFonts w:asciiTheme="minorHAnsi" w:hAnsiTheme="minorHAnsi" w:cstheme="minorHAnsi"/>
        </w:rPr>
        <w:t xml:space="preserve">, será de </w:t>
      </w:r>
      <w:r w:rsidR="00B74B02" w:rsidRPr="008766CD">
        <w:rPr>
          <w:rFonts w:asciiTheme="minorHAnsi" w:hAnsiTheme="minorHAnsi" w:cstheme="minorHAnsi"/>
          <w:i/>
          <w:color w:val="0000FF"/>
          <w:u w:val="single"/>
        </w:rPr>
        <w:t>70</w:t>
      </w:r>
      <w:r w:rsidRPr="008766CD">
        <w:rPr>
          <w:rFonts w:asciiTheme="minorHAnsi" w:hAnsiTheme="minorHAnsi" w:cstheme="minorHAnsi"/>
          <w:i/>
          <w:color w:val="0000FF"/>
          <w:u w:val="single"/>
        </w:rPr>
        <w:t>%</w:t>
      </w:r>
      <w:r w:rsidR="002A764C" w:rsidRPr="008766CD">
        <w:rPr>
          <w:rFonts w:asciiTheme="minorHAnsi" w:hAnsiTheme="minorHAnsi" w:cstheme="minorHAnsi"/>
          <w:i/>
          <w:color w:val="0000FF"/>
          <w:u w:val="single"/>
        </w:rPr>
        <w:t xml:space="preserve"> (se</w:t>
      </w:r>
      <w:r w:rsidR="00B74B02" w:rsidRPr="008766CD">
        <w:rPr>
          <w:rFonts w:asciiTheme="minorHAnsi" w:hAnsiTheme="minorHAnsi" w:cstheme="minorHAnsi"/>
          <w:i/>
          <w:color w:val="0000FF"/>
          <w:u w:val="single"/>
        </w:rPr>
        <w:t>tent</w:t>
      </w:r>
      <w:r w:rsidR="002A764C" w:rsidRPr="008766CD">
        <w:rPr>
          <w:rFonts w:asciiTheme="minorHAnsi" w:hAnsiTheme="minorHAnsi" w:cstheme="minorHAnsi"/>
          <w:i/>
          <w:color w:val="0000FF"/>
          <w:u w:val="single"/>
        </w:rPr>
        <w:t>a por cento)</w:t>
      </w:r>
      <w:r w:rsidRPr="008766CD">
        <w:rPr>
          <w:rFonts w:asciiTheme="minorHAnsi" w:hAnsiTheme="minorHAnsi" w:cstheme="minorHAnsi"/>
          <w:b/>
          <w:i/>
          <w:color w:val="FF0000"/>
        </w:rPr>
        <w:t xml:space="preserve"> </w:t>
      </w:r>
      <w:r w:rsidRPr="008766CD">
        <w:rPr>
          <w:rFonts w:asciiTheme="minorHAnsi" w:hAnsiTheme="minorHAnsi" w:cstheme="minorHAnsi"/>
        </w:rPr>
        <w:t xml:space="preserve">das despesas com matrículas e mensalidades, não estando incluídas nestas os valores pagos a título de crédito educativo. </w:t>
      </w:r>
    </w:p>
    <w:p w:rsidR="00352A33" w:rsidRPr="008766CD" w:rsidRDefault="009C7624" w:rsidP="00857A57">
      <w:pPr>
        <w:spacing w:before="100" w:beforeAutospacing="1" w:after="100" w:afterAutospacing="1"/>
        <w:rPr>
          <w:rFonts w:asciiTheme="minorHAnsi" w:hAnsiTheme="minorHAnsi" w:cstheme="minorHAnsi"/>
        </w:rPr>
      </w:pPr>
      <w:r w:rsidRPr="008766CD">
        <w:rPr>
          <w:rFonts w:asciiTheme="minorHAnsi" w:hAnsiTheme="minorHAnsi" w:cstheme="minorHAnsi"/>
          <w:b/>
          <w:bCs/>
        </w:rPr>
        <w:t xml:space="preserve">III.4.5 – </w:t>
      </w:r>
      <w:r w:rsidRPr="008766CD">
        <w:rPr>
          <w:rFonts w:asciiTheme="minorHAnsi" w:hAnsiTheme="minorHAnsi" w:cstheme="minorHAnsi"/>
          <w:bCs/>
        </w:rPr>
        <w:t xml:space="preserve">A partir da vigência do presente Acordo Coletivo de Trabalho, </w:t>
      </w:r>
      <w:r w:rsidRPr="008766CD">
        <w:rPr>
          <w:rFonts w:asciiTheme="minorHAnsi" w:hAnsiTheme="minorHAnsi" w:cstheme="minorHAnsi"/>
        </w:rPr>
        <w:t xml:space="preserve">a Companhia, quando concedido o auxílio, não poderá suprimi-lo durante o período de realização do curso pelo empregado/empregada; da mesma forma obriga-se o empregado/ empregada a concluir o referido curso no período de </w:t>
      </w:r>
      <w:r w:rsidR="00321FED" w:rsidRPr="008766CD">
        <w:rPr>
          <w:rFonts w:asciiTheme="minorHAnsi" w:hAnsiTheme="minorHAnsi" w:cstheme="minorHAnsi"/>
        </w:rPr>
        <w:t>08</w:t>
      </w:r>
      <w:r w:rsidRPr="008766CD">
        <w:rPr>
          <w:rFonts w:asciiTheme="minorHAnsi" w:hAnsiTheme="minorHAnsi" w:cstheme="minorHAnsi"/>
        </w:rPr>
        <w:t xml:space="preserve"> anos, sob pena de reembolso à Companhia das dispensas concedidas e despesas pagas. </w:t>
      </w:r>
    </w:p>
    <w:p w:rsidR="009C7624" w:rsidRPr="008766CD" w:rsidRDefault="009C7624" w:rsidP="00857A57">
      <w:pPr>
        <w:spacing w:before="100" w:beforeAutospacing="1" w:after="100" w:afterAutospacing="1"/>
        <w:rPr>
          <w:rFonts w:asciiTheme="minorHAnsi" w:hAnsiTheme="minorHAnsi" w:cstheme="minorHAnsi"/>
          <w:b/>
          <w:bCs/>
        </w:rPr>
      </w:pPr>
      <w:r w:rsidRPr="008766CD">
        <w:rPr>
          <w:rFonts w:asciiTheme="minorHAnsi" w:hAnsiTheme="minorHAnsi" w:cstheme="minorHAnsi"/>
        </w:rPr>
        <w:t>Terá também que reembolsar à Companhia:</w:t>
      </w:r>
    </w:p>
    <w:p w:rsidR="009C7624" w:rsidRPr="008766CD" w:rsidRDefault="00B71FBD" w:rsidP="0079159D">
      <w:pPr>
        <w:pStyle w:val="PargrafodaLista"/>
        <w:numPr>
          <w:ilvl w:val="0"/>
          <w:numId w:val="3"/>
        </w:numPr>
        <w:spacing w:before="100" w:beforeAutospacing="1" w:after="100" w:afterAutospacing="1"/>
        <w:rPr>
          <w:rFonts w:asciiTheme="minorHAnsi" w:hAnsiTheme="minorHAnsi" w:cstheme="minorHAnsi"/>
          <w:b/>
          <w:bCs/>
        </w:rPr>
      </w:pPr>
      <w:r w:rsidRPr="008766CD">
        <w:rPr>
          <w:rFonts w:asciiTheme="minorHAnsi" w:hAnsiTheme="minorHAnsi" w:cstheme="minorHAnsi"/>
        </w:rPr>
        <w:t>N</w:t>
      </w:r>
      <w:r w:rsidR="009C7624" w:rsidRPr="008766CD">
        <w:rPr>
          <w:rFonts w:asciiTheme="minorHAnsi" w:hAnsiTheme="minorHAnsi" w:cstheme="minorHAnsi"/>
        </w:rPr>
        <w:t>os créditos não aproveitados na troca de curso;</w:t>
      </w:r>
    </w:p>
    <w:p w:rsidR="009C7624" w:rsidRPr="008766CD" w:rsidRDefault="00B71FBD" w:rsidP="0079159D">
      <w:pPr>
        <w:pStyle w:val="PargrafodaLista"/>
        <w:numPr>
          <w:ilvl w:val="0"/>
          <w:numId w:val="3"/>
        </w:numPr>
        <w:spacing w:before="100" w:beforeAutospacing="1" w:after="100" w:afterAutospacing="1"/>
        <w:rPr>
          <w:rFonts w:asciiTheme="minorHAnsi" w:hAnsiTheme="minorHAnsi" w:cstheme="minorHAnsi"/>
          <w:b/>
          <w:bCs/>
        </w:rPr>
      </w:pPr>
      <w:r w:rsidRPr="008766CD">
        <w:rPr>
          <w:rFonts w:asciiTheme="minorHAnsi" w:hAnsiTheme="minorHAnsi" w:cstheme="minorHAnsi"/>
          <w:b/>
          <w:bCs/>
        </w:rPr>
        <w:lastRenderedPageBreak/>
        <w:t>E</w:t>
      </w:r>
      <w:r w:rsidR="009C7624" w:rsidRPr="008766CD">
        <w:rPr>
          <w:rFonts w:asciiTheme="minorHAnsi" w:hAnsiTheme="minorHAnsi" w:cstheme="minorHAnsi"/>
        </w:rPr>
        <w:t>m disciplinas reprovadas;</w:t>
      </w:r>
    </w:p>
    <w:p w:rsidR="009C7624" w:rsidRPr="008766CD" w:rsidRDefault="00B71FBD" w:rsidP="0079159D">
      <w:pPr>
        <w:pStyle w:val="PargrafodaLista"/>
        <w:numPr>
          <w:ilvl w:val="0"/>
          <w:numId w:val="3"/>
        </w:numPr>
        <w:spacing w:before="100" w:beforeAutospacing="1" w:after="100" w:afterAutospacing="1"/>
        <w:rPr>
          <w:rFonts w:asciiTheme="minorHAnsi" w:hAnsiTheme="minorHAnsi" w:cstheme="minorHAnsi"/>
          <w:b/>
          <w:bCs/>
        </w:rPr>
      </w:pPr>
      <w:r w:rsidRPr="008766CD">
        <w:rPr>
          <w:rFonts w:asciiTheme="minorHAnsi" w:hAnsiTheme="minorHAnsi" w:cstheme="minorHAnsi"/>
          <w:bCs/>
        </w:rPr>
        <w:t>N</w:t>
      </w:r>
      <w:r w:rsidR="009C7624" w:rsidRPr="008766CD">
        <w:rPr>
          <w:rFonts w:asciiTheme="minorHAnsi" w:hAnsiTheme="minorHAnsi" w:cstheme="minorHAnsi"/>
        </w:rPr>
        <w:t>o caso de interrupção ocorrida antes de 01 de maio de 2011 por período superior a 02 (dois) semestres;</w:t>
      </w:r>
    </w:p>
    <w:p w:rsidR="009C7624" w:rsidRPr="008766CD" w:rsidRDefault="00B71FBD" w:rsidP="0079159D">
      <w:pPr>
        <w:pStyle w:val="PargrafodaLista"/>
        <w:numPr>
          <w:ilvl w:val="0"/>
          <w:numId w:val="3"/>
        </w:numPr>
        <w:spacing w:before="100" w:beforeAutospacing="1" w:after="100" w:afterAutospacing="1"/>
        <w:rPr>
          <w:rFonts w:asciiTheme="minorHAnsi" w:hAnsiTheme="minorHAnsi" w:cstheme="minorHAnsi"/>
          <w:b/>
          <w:bCs/>
        </w:rPr>
      </w:pPr>
      <w:r w:rsidRPr="008766CD">
        <w:rPr>
          <w:rFonts w:asciiTheme="minorHAnsi" w:hAnsiTheme="minorHAnsi" w:cstheme="minorHAnsi"/>
        </w:rPr>
        <w:t>N</w:t>
      </w:r>
      <w:r w:rsidR="009C7624" w:rsidRPr="008766CD">
        <w:rPr>
          <w:rFonts w:asciiTheme="minorHAnsi" w:hAnsiTheme="minorHAnsi" w:cstheme="minorHAnsi"/>
        </w:rPr>
        <w:t>o caso de interrupção ocorrida após 01 de maio de 2011, por período superior a 04 (quatro) semestres.</w:t>
      </w:r>
    </w:p>
    <w:p w:rsidR="00EB4C4A" w:rsidRPr="008766CD" w:rsidRDefault="00EB4C4A" w:rsidP="00857A57">
      <w:pPr>
        <w:spacing w:before="100" w:beforeAutospacing="1" w:after="100" w:afterAutospacing="1"/>
        <w:rPr>
          <w:rFonts w:asciiTheme="minorHAnsi" w:hAnsiTheme="minorHAnsi" w:cstheme="minorHAnsi"/>
        </w:rPr>
      </w:pPr>
      <w:r w:rsidRPr="008766CD">
        <w:rPr>
          <w:rFonts w:asciiTheme="minorHAnsi" w:hAnsiTheme="minorHAnsi" w:cstheme="minorHAnsi"/>
          <w:b/>
          <w:bCs/>
        </w:rPr>
        <w:t xml:space="preserve">III.4.6 – </w:t>
      </w:r>
      <w:r w:rsidRPr="008766CD">
        <w:rPr>
          <w:rFonts w:asciiTheme="minorHAnsi" w:hAnsiTheme="minorHAnsi" w:cstheme="minorHAnsi"/>
        </w:rPr>
        <w:t>O presente benefício não será considerado como tendo natureza salarial, não se incorporando, assim, ao salário ou remuneração para qualquer efeito.</w:t>
      </w:r>
    </w:p>
    <w:p w:rsidR="00321FED" w:rsidRPr="008766CD" w:rsidRDefault="00321FED" w:rsidP="00857A57">
      <w:pPr>
        <w:spacing w:before="100" w:beforeAutospacing="1" w:after="100" w:afterAutospacing="1"/>
        <w:rPr>
          <w:rFonts w:asciiTheme="minorHAnsi" w:hAnsiTheme="minorHAnsi" w:cstheme="minorHAnsi"/>
        </w:rPr>
      </w:pPr>
      <w:r w:rsidRPr="008766CD">
        <w:rPr>
          <w:rFonts w:asciiTheme="minorHAnsi" w:hAnsiTheme="minorHAnsi" w:cstheme="minorHAnsi"/>
          <w:b/>
          <w:bCs/>
        </w:rPr>
        <w:t>III.4.</w:t>
      </w:r>
      <w:r w:rsidR="00352A33" w:rsidRPr="008766CD">
        <w:rPr>
          <w:rFonts w:asciiTheme="minorHAnsi" w:hAnsiTheme="minorHAnsi" w:cstheme="minorHAnsi"/>
          <w:b/>
          <w:bCs/>
        </w:rPr>
        <w:t>7</w:t>
      </w:r>
      <w:r w:rsidRPr="008766CD">
        <w:rPr>
          <w:rFonts w:asciiTheme="minorHAnsi" w:hAnsiTheme="minorHAnsi" w:cstheme="minorHAnsi"/>
          <w:bCs/>
        </w:rPr>
        <w:t xml:space="preserve"> –</w:t>
      </w:r>
      <w:r w:rsidRPr="008766CD">
        <w:rPr>
          <w:rFonts w:asciiTheme="minorHAnsi" w:hAnsiTheme="minorHAnsi" w:cstheme="minorHAnsi"/>
        </w:rPr>
        <w:t xml:space="preserve"> Ficam respeitadas as regras previstas nos acordos anteriores aos empregados beneficiados com a presente Cláusula até a assinatura do Acordo Coletivo </w:t>
      </w:r>
      <w:r w:rsidR="0025226B">
        <w:rPr>
          <w:rFonts w:asciiTheme="minorHAnsi" w:hAnsiTheme="minorHAnsi" w:cstheme="minorHAnsi"/>
        </w:rPr>
        <w:t>2022</w:t>
      </w:r>
      <w:r w:rsidRPr="008766CD">
        <w:rPr>
          <w:rFonts w:asciiTheme="minorHAnsi" w:hAnsiTheme="minorHAnsi" w:cstheme="minorHAnsi"/>
        </w:rPr>
        <w:t>/202</w:t>
      </w:r>
      <w:r w:rsidR="0025226B">
        <w:rPr>
          <w:rFonts w:asciiTheme="minorHAnsi" w:hAnsiTheme="minorHAnsi" w:cstheme="minorHAnsi"/>
        </w:rPr>
        <w:t>3</w:t>
      </w:r>
      <w:r w:rsidRPr="008766CD">
        <w:rPr>
          <w:rFonts w:asciiTheme="minorHAnsi" w:hAnsiTheme="minorHAnsi" w:cstheme="minorHAnsi"/>
        </w:rPr>
        <w:t>.</w:t>
      </w:r>
    </w:p>
    <w:p w:rsidR="00352A33" w:rsidRPr="008766CD" w:rsidRDefault="00352A33" w:rsidP="00857A57">
      <w:pPr>
        <w:spacing w:before="100" w:beforeAutospacing="1" w:after="100" w:afterAutospacing="1"/>
        <w:rPr>
          <w:rFonts w:asciiTheme="minorHAnsi" w:hAnsiTheme="minorHAnsi" w:cstheme="minorHAnsi"/>
        </w:rPr>
      </w:pPr>
      <w:r w:rsidRPr="008766CD">
        <w:rPr>
          <w:rFonts w:asciiTheme="minorHAnsi" w:hAnsiTheme="minorHAnsi" w:cstheme="minorHAnsi"/>
          <w:b/>
          <w:bCs/>
        </w:rPr>
        <w:t>III.4.8</w:t>
      </w:r>
      <w:r w:rsidRPr="008766CD">
        <w:rPr>
          <w:rFonts w:asciiTheme="minorHAnsi" w:hAnsiTheme="minorHAnsi" w:cstheme="minorHAnsi"/>
          <w:bCs/>
        </w:rPr>
        <w:t xml:space="preserve"> –</w:t>
      </w:r>
      <w:r w:rsidRPr="008766CD">
        <w:rPr>
          <w:rFonts w:asciiTheme="minorHAnsi" w:hAnsiTheme="minorHAnsi" w:cstheme="minorHAnsi"/>
        </w:rPr>
        <w:t xml:space="preserve"> Os empregados/empregadas beneficiados, a partir da data de assinatura do presente Acordo, com este auxílio, para os cursos previstos nos itens III.4.1, III.4.2, III.4.3 e III.4.4, deverão permanecer na Companhia por um período mínimo de 08 (oito)</w:t>
      </w:r>
      <w:r w:rsidRPr="008766CD">
        <w:rPr>
          <w:rFonts w:asciiTheme="minorHAnsi" w:hAnsiTheme="minorHAnsi" w:cstheme="minorHAnsi"/>
          <w:b/>
          <w:bCs/>
        </w:rPr>
        <w:t xml:space="preserve"> </w:t>
      </w:r>
      <w:r w:rsidRPr="008766CD">
        <w:rPr>
          <w:rFonts w:asciiTheme="minorHAnsi" w:hAnsiTheme="minorHAnsi" w:cstheme="minorHAnsi"/>
        </w:rPr>
        <w:t>anos a partir da quitação do pagamento deste benefício. Na hipótese do(a) empregado/empregada não cumprir o período de carência, terá o valor do auxílio percebido glosado na rescisão contratual, proporcionalmente ao tempo que faltar para completar o referido período, salvo se a demissão for por interesse da Companhia. Para todos os casos de suspensão do contrato de trabalho o prazo de carência será suspenso, voltando a fluir quando do retorno da suspensão. Para os cursos previstos no item III.4.3, de pós-graduação, de especialização, mestrado ou doutorado o tempo de permanência deverá ser por um período igual à duração dos mesmos contado da quitação do pagamento deste benefício. Para os empregados que aderiram ao PDV e encontram-se aguardando o desligamento, limitado até junho de 2019, mantêm-se a regra de permanência do Acordo Coletivo de adesão ao plano.</w:t>
      </w:r>
    </w:p>
    <w:p w:rsidR="00352A33" w:rsidRPr="008766CD" w:rsidRDefault="00352A33" w:rsidP="00857A57">
      <w:pPr>
        <w:tabs>
          <w:tab w:val="left" w:pos="1296"/>
        </w:tabs>
        <w:spacing w:before="100" w:beforeAutospacing="1" w:after="100" w:afterAutospacing="1"/>
        <w:rPr>
          <w:rFonts w:asciiTheme="minorHAnsi" w:hAnsiTheme="minorHAnsi" w:cstheme="minorHAnsi"/>
          <w:b/>
          <w:bCs/>
        </w:rPr>
      </w:pPr>
      <w:r w:rsidRPr="008766CD">
        <w:rPr>
          <w:rFonts w:asciiTheme="minorHAnsi" w:hAnsiTheme="minorHAnsi" w:cstheme="minorHAnsi"/>
          <w:b/>
        </w:rPr>
        <w:t>III.4.9</w:t>
      </w:r>
      <w:r w:rsidRPr="008766CD">
        <w:rPr>
          <w:rFonts w:asciiTheme="minorHAnsi" w:hAnsiTheme="minorHAnsi" w:cstheme="minorHAnsi"/>
        </w:rPr>
        <w:t xml:space="preserve"> – Ao empregado/empregada afastado por moléstia ou por qualquer outra razão que lhe assegure benefício previdenciário, mesmo no período correspondente aos quinze primeiros dias de afastamento, fica assegurada a percepção do benefício por um período de até </w:t>
      </w:r>
      <w:r w:rsidRPr="008766CD">
        <w:rPr>
          <w:rFonts w:asciiTheme="minorHAnsi" w:hAnsiTheme="minorHAnsi" w:cstheme="minorHAnsi"/>
          <w:b/>
          <w:color w:val="0000FF"/>
        </w:rPr>
        <w:t>720 (setecentos e vinte) dias.</w:t>
      </w:r>
    </w:p>
    <w:p w:rsidR="00352A33" w:rsidRPr="008766CD" w:rsidRDefault="00352A33" w:rsidP="00857A57">
      <w:pPr>
        <w:tabs>
          <w:tab w:val="left" w:pos="1296"/>
        </w:tabs>
        <w:spacing w:before="100" w:beforeAutospacing="1" w:after="100" w:afterAutospacing="1"/>
        <w:rPr>
          <w:rFonts w:asciiTheme="minorHAnsi" w:hAnsiTheme="minorHAnsi" w:cstheme="minorHAnsi"/>
        </w:rPr>
      </w:pPr>
      <w:r w:rsidRPr="008766CD">
        <w:rPr>
          <w:rFonts w:asciiTheme="minorHAnsi" w:hAnsiTheme="minorHAnsi" w:cstheme="minorHAnsi"/>
          <w:b/>
        </w:rPr>
        <w:t>III.4.10</w:t>
      </w:r>
      <w:r w:rsidRPr="008766CD">
        <w:rPr>
          <w:rFonts w:asciiTheme="minorHAnsi" w:hAnsiTheme="minorHAnsi" w:cstheme="minorHAnsi"/>
        </w:rPr>
        <w:t xml:space="preserve"> – Ao empregado afastado por acidente de trabalho, nos termos da legislação previdenciária, fica assegurada a percepção do auxílio educação por todo o período de afastamento, sendo acompanhado e avaliado semestralmente por grupo de saúde multidisciplinar da empresa. Aos empregados com impossibilidade de locomoção será garantida a</w:t>
      </w:r>
      <w:r w:rsidRPr="008766CD">
        <w:rPr>
          <w:rFonts w:asciiTheme="minorHAnsi" w:hAnsiTheme="minorHAnsi" w:cstheme="minorHAnsi"/>
          <w:b/>
        </w:rPr>
        <w:t xml:space="preserve"> </w:t>
      </w:r>
      <w:r w:rsidRPr="008766CD">
        <w:rPr>
          <w:rFonts w:asciiTheme="minorHAnsi" w:hAnsiTheme="minorHAnsi" w:cstheme="minorHAnsi"/>
        </w:rPr>
        <w:t>visita do grupo de saúde multidisciplinar em seu domicílio ou local onde possa ser encontrado.</w:t>
      </w:r>
    </w:p>
    <w:p w:rsidR="00BC3B3D" w:rsidRPr="008766CD" w:rsidRDefault="00BC3B3D"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III.4.11</w:t>
      </w:r>
      <w:r w:rsidRPr="008766CD">
        <w:rPr>
          <w:rFonts w:asciiTheme="minorHAnsi" w:hAnsiTheme="minorHAnsi" w:cstheme="minorHAnsi"/>
        </w:rPr>
        <w:t xml:space="preserve"> – Ao empregado/empregada cedido com ônus pela </w:t>
      </w:r>
      <w:r w:rsidR="00284ACA">
        <w:rPr>
          <w:rFonts w:asciiTheme="minorHAnsi" w:hAnsiTheme="minorHAnsi" w:cstheme="minorHAnsi"/>
        </w:rPr>
        <w:t>CORSAN</w:t>
      </w:r>
      <w:r w:rsidRPr="008766CD">
        <w:rPr>
          <w:rFonts w:asciiTheme="minorHAnsi" w:hAnsiTheme="minorHAnsi" w:cstheme="minorHAnsi"/>
        </w:rPr>
        <w:t>, a pessoas jurídicas públicas ou a entidades associativas, sindicais e governamentais ou FUN</w:t>
      </w:r>
      <w:r w:rsidR="00284ACA">
        <w:rPr>
          <w:rFonts w:asciiTheme="minorHAnsi" w:hAnsiTheme="minorHAnsi" w:cstheme="minorHAnsi"/>
        </w:rPr>
        <w:t>CORSAN</w:t>
      </w:r>
      <w:r w:rsidRPr="008766CD">
        <w:rPr>
          <w:rFonts w:asciiTheme="minorHAnsi" w:hAnsiTheme="minorHAnsi" w:cstheme="minorHAnsi"/>
        </w:rPr>
        <w:t>, será assegurada a percepção do benefício Auxílio Educação.</w:t>
      </w:r>
    </w:p>
    <w:p w:rsidR="008833A0" w:rsidRPr="008766CD" w:rsidRDefault="008833A0" w:rsidP="00857A57">
      <w:pPr>
        <w:spacing w:before="100" w:beforeAutospacing="1" w:after="100" w:afterAutospacing="1"/>
        <w:rPr>
          <w:rFonts w:asciiTheme="minorHAnsi" w:hAnsiTheme="minorHAnsi" w:cstheme="minorHAnsi"/>
        </w:rPr>
      </w:pPr>
      <w:r w:rsidRPr="008766CD">
        <w:rPr>
          <w:rFonts w:asciiTheme="minorHAnsi" w:hAnsiTheme="minorHAnsi" w:cstheme="minorHAnsi"/>
          <w:b/>
          <w:bCs/>
        </w:rPr>
        <w:lastRenderedPageBreak/>
        <w:t>III.4.1</w:t>
      </w:r>
      <w:r w:rsidR="00BC3B3D" w:rsidRPr="008766CD">
        <w:rPr>
          <w:rFonts w:asciiTheme="minorHAnsi" w:hAnsiTheme="minorHAnsi" w:cstheme="minorHAnsi"/>
          <w:b/>
          <w:bCs/>
        </w:rPr>
        <w:t>2</w:t>
      </w:r>
      <w:r w:rsidRPr="008766CD">
        <w:rPr>
          <w:rFonts w:asciiTheme="minorHAnsi" w:hAnsiTheme="minorHAnsi" w:cstheme="minorHAnsi"/>
          <w:b/>
          <w:bCs/>
        </w:rPr>
        <w:t xml:space="preserve"> </w:t>
      </w:r>
      <w:r w:rsidRPr="008766CD">
        <w:rPr>
          <w:rFonts w:asciiTheme="minorHAnsi" w:hAnsiTheme="minorHAnsi" w:cstheme="minorHAnsi"/>
        </w:rPr>
        <w:t xml:space="preserve">– A realização de estágio curricular na Companhia, pelos empregados/empregadas que estejam realizando curso superior ou técnico, fica limitada ao período de duração do mesmo. Após a conclusão do estágio, o empregado/empregada retornará automaticamente às funções inerentes ao seu cargo e, se for o caso, ao setor onde estiver lotado. O exercício de funções distintas daquelas correspondentes ao cargo em que o empregado/empregada estiver enquadrado, durante o período de estágio, não caracterizará desvio de função, ou direito a reenquadramento ou readaptação funcional. O deslocamento do empregado/empregada entre a sua unidade de lotação e o órgão de realização do estágio curricular não acarretará o pagamento de diárias, sendo concedido ao mesmo apenas o vale transporte na forma de lei. </w:t>
      </w:r>
    </w:p>
    <w:p w:rsidR="00BC3B3D" w:rsidRPr="008766CD" w:rsidRDefault="00BC3B3D"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III.4.13</w:t>
      </w:r>
      <w:r w:rsidRPr="008766CD">
        <w:rPr>
          <w:rFonts w:asciiTheme="minorHAnsi" w:hAnsiTheme="minorHAnsi" w:cstheme="minorHAnsi"/>
        </w:rPr>
        <w:t xml:space="preserve"> – O empregado/empregada beneficiado com o presente auxílio, quando realizar estágio curricular na Companhia ou estiver realizando curso de pós-graduação, especialização, mestrado ou doutorado, deverá, obrigatoriamente, elaborar o seu Trabalho de Conclusão de Curso – TCC em temática vinculada e de interesse da Companhia, mediante norma específica da matéria.</w:t>
      </w:r>
    </w:p>
    <w:p w:rsidR="00BC3B3D" w:rsidRPr="008766CD" w:rsidRDefault="00BC3B3D"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III.4.14</w:t>
      </w:r>
      <w:r w:rsidRPr="008766CD">
        <w:rPr>
          <w:rFonts w:asciiTheme="minorHAnsi" w:hAnsiTheme="minorHAnsi" w:cstheme="minorHAnsi"/>
        </w:rPr>
        <w:t xml:space="preserve"> – Aos empregados/empregadas somente terão direito ao benefício ora estabelecido, a partir da data em que completar um (01) ano de efetivo trabalho na </w:t>
      </w:r>
      <w:r w:rsidR="00284ACA">
        <w:rPr>
          <w:rFonts w:asciiTheme="minorHAnsi" w:hAnsiTheme="minorHAnsi" w:cstheme="minorHAnsi"/>
        </w:rPr>
        <w:t>CORSAN</w:t>
      </w:r>
      <w:r w:rsidRPr="008766CD">
        <w:rPr>
          <w:rFonts w:asciiTheme="minorHAnsi" w:hAnsiTheme="minorHAnsi" w:cstheme="minorHAnsi"/>
        </w:rPr>
        <w:t>.</w:t>
      </w:r>
    </w:p>
    <w:p w:rsidR="00BC3B3D" w:rsidRPr="008766CD" w:rsidRDefault="00BC3B3D"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III.4.15</w:t>
      </w:r>
      <w:r w:rsidRPr="008766CD">
        <w:rPr>
          <w:rFonts w:asciiTheme="minorHAnsi" w:hAnsiTheme="minorHAnsi" w:cstheme="minorHAnsi"/>
        </w:rPr>
        <w:t xml:space="preserve"> – Anualmente, no mês de março o (a) empregado/empregada deverá encaminhar a Superintendência Estratégica de Gestão de Pessoas – SUGEP o resultado das disciplinas cursadas no ano anterior, junto com o comprovante de matrícula do semestre em curso. O não encaminhamento da documentação acarretará o não pagamento dos valores subsequentes.</w:t>
      </w:r>
    </w:p>
    <w:p w:rsidR="00BC3B3D" w:rsidRPr="008766CD" w:rsidRDefault="00BC3B3D"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III.4.16</w:t>
      </w:r>
      <w:r w:rsidRPr="008766CD">
        <w:rPr>
          <w:rFonts w:asciiTheme="minorHAnsi" w:hAnsiTheme="minorHAnsi" w:cstheme="minorHAnsi"/>
        </w:rPr>
        <w:t xml:space="preserve"> – O benefício de que trata os itens nos itens III.4.1, III.4.2, III.4.3 E III.4.4, apenas será devido a contar da data do protocolo de requerimento junto à </w:t>
      </w:r>
      <w:r w:rsidR="00284ACA">
        <w:rPr>
          <w:rFonts w:asciiTheme="minorHAnsi" w:hAnsiTheme="minorHAnsi" w:cstheme="minorHAnsi"/>
        </w:rPr>
        <w:t>CORSAN</w:t>
      </w:r>
      <w:r w:rsidRPr="008766CD">
        <w:rPr>
          <w:rFonts w:asciiTheme="minorHAnsi" w:hAnsiTheme="minorHAnsi" w:cstheme="minorHAnsi"/>
        </w:rPr>
        <w:t>. O pagamento do benefício somente será devido para recibos com até 60 dias do mês de competência, bem como não serão pagos valores referentes a renegociações de competências passadas e ainda o pagamento de juros e multas.</w:t>
      </w:r>
    </w:p>
    <w:p w:rsidR="008833A0" w:rsidRPr="008766CD" w:rsidRDefault="008833A0" w:rsidP="00857A57">
      <w:pPr>
        <w:spacing w:before="100" w:beforeAutospacing="1" w:after="100" w:afterAutospacing="1"/>
        <w:rPr>
          <w:rFonts w:asciiTheme="minorHAnsi" w:hAnsiTheme="minorHAnsi" w:cstheme="minorHAnsi"/>
        </w:rPr>
      </w:pPr>
      <w:r w:rsidRPr="008766CD">
        <w:rPr>
          <w:rFonts w:asciiTheme="minorHAnsi" w:hAnsiTheme="minorHAnsi" w:cstheme="minorHAnsi"/>
          <w:b/>
          <w:bCs/>
        </w:rPr>
        <w:t>III.4.1</w:t>
      </w:r>
      <w:r w:rsidR="007F4B74" w:rsidRPr="008766CD">
        <w:rPr>
          <w:rFonts w:asciiTheme="minorHAnsi" w:hAnsiTheme="minorHAnsi" w:cstheme="minorHAnsi"/>
          <w:b/>
          <w:bCs/>
        </w:rPr>
        <w:t>7</w:t>
      </w:r>
      <w:r w:rsidRPr="008766CD">
        <w:rPr>
          <w:rFonts w:asciiTheme="minorHAnsi" w:hAnsiTheme="minorHAnsi" w:cstheme="minorHAnsi"/>
          <w:b/>
          <w:bCs/>
        </w:rPr>
        <w:t xml:space="preserve"> – </w:t>
      </w:r>
      <w:r w:rsidRPr="008766CD">
        <w:rPr>
          <w:rFonts w:asciiTheme="minorHAnsi" w:hAnsiTheme="minorHAnsi" w:cstheme="minorHAnsi"/>
        </w:rPr>
        <w:t>O pagamento do benefício não pode ocorrer para a realização simultânea de (02) dois ou mais cursos.</w:t>
      </w:r>
    </w:p>
    <w:p w:rsidR="007F4B74" w:rsidRPr="008766CD" w:rsidRDefault="008833A0" w:rsidP="00857A57">
      <w:pPr>
        <w:spacing w:before="100" w:beforeAutospacing="1" w:after="100" w:afterAutospacing="1"/>
        <w:ind w:left="26"/>
        <w:rPr>
          <w:rFonts w:asciiTheme="minorHAnsi" w:hAnsiTheme="minorHAnsi" w:cstheme="minorHAnsi"/>
        </w:rPr>
      </w:pPr>
      <w:r w:rsidRPr="008766CD">
        <w:rPr>
          <w:rFonts w:asciiTheme="minorHAnsi" w:hAnsiTheme="minorHAnsi" w:cstheme="minorHAnsi"/>
          <w:b/>
          <w:bCs/>
        </w:rPr>
        <w:t>III.4.1</w:t>
      </w:r>
      <w:r w:rsidR="007F4B74" w:rsidRPr="008766CD">
        <w:rPr>
          <w:rFonts w:asciiTheme="minorHAnsi" w:hAnsiTheme="minorHAnsi" w:cstheme="minorHAnsi"/>
          <w:b/>
          <w:bCs/>
        </w:rPr>
        <w:t>8</w:t>
      </w:r>
      <w:r w:rsidRPr="008766CD">
        <w:rPr>
          <w:rFonts w:asciiTheme="minorHAnsi" w:hAnsiTheme="minorHAnsi" w:cstheme="minorHAnsi"/>
          <w:b/>
          <w:bCs/>
        </w:rPr>
        <w:t xml:space="preserve"> –</w:t>
      </w:r>
      <w:r w:rsidR="007F4B74" w:rsidRPr="008766CD">
        <w:rPr>
          <w:rFonts w:asciiTheme="minorHAnsi" w:hAnsiTheme="minorHAnsi" w:cstheme="minorHAnsi"/>
          <w:b/>
          <w:bCs/>
        </w:rPr>
        <w:t xml:space="preserve"> </w:t>
      </w:r>
      <w:r w:rsidR="007F4B74" w:rsidRPr="008766CD">
        <w:rPr>
          <w:rFonts w:asciiTheme="minorHAnsi" w:hAnsiTheme="minorHAnsi" w:cstheme="minorHAnsi"/>
        </w:rPr>
        <w:t xml:space="preserve">Os(as) empregados/empregadas beneficiados com este auxílio a partir da assinatura do presente acordo e que venham a rescindir o contrato de trabalho para assumir novo emprego na empresa, em razão de aprovação em concurso público, não serão glosados dos valores percebidos por este auxílio, desde que não tenha ocorrido interrupção do contrato de trabalho entre a rescisão e a nova admissão, sendo-lhes assegurada a continuidade do benefício. </w:t>
      </w:r>
    </w:p>
    <w:p w:rsidR="00AC6184" w:rsidRPr="008766CD" w:rsidRDefault="00AC6184" w:rsidP="00857A57">
      <w:pPr>
        <w:spacing w:before="100" w:beforeAutospacing="1" w:after="100" w:afterAutospacing="1"/>
        <w:rPr>
          <w:rFonts w:asciiTheme="minorHAnsi" w:hAnsiTheme="minorHAnsi" w:cstheme="minorHAnsi"/>
          <w:i/>
          <w:color w:val="0000FF"/>
          <w:u w:val="single"/>
        </w:rPr>
      </w:pPr>
      <w:r w:rsidRPr="008766CD">
        <w:rPr>
          <w:rFonts w:asciiTheme="minorHAnsi" w:hAnsiTheme="minorHAnsi" w:cstheme="minorHAnsi"/>
          <w:b/>
          <w:bCs/>
        </w:rPr>
        <w:t>III.4.1</w:t>
      </w:r>
      <w:r w:rsidR="00935CD7">
        <w:rPr>
          <w:rFonts w:asciiTheme="minorHAnsi" w:hAnsiTheme="minorHAnsi" w:cstheme="minorHAnsi"/>
          <w:b/>
          <w:bCs/>
        </w:rPr>
        <w:t>9</w:t>
      </w:r>
      <w:r w:rsidRPr="008766CD">
        <w:rPr>
          <w:rFonts w:asciiTheme="minorHAnsi" w:hAnsiTheme="minorHAnsi" w:cstheme="minorHAnsi"/>
          <w:b/>
          <w:bCs/>
        </w:rPr>
        <w:t xml:space="preserve"> – </w:t>
      </w:r>
      <w:r w:rsidRPr="008766CD">
        <w:rPr>
          <w:rFonts w:asciiTheme="minorHAnsi" w:hAnsiTheme="minorHAnsi" w:cstheme="minorHAnsi"/>
          <w:i/>
          <w:color w:val="0000FF"/>
          <w:u w:val="single"/>
        </w:rPr>
        <w:t>A partir da assinatura do acordo 201</w:t>
      </w:r>
      <w:r w:rsidR="00510B35" w:rsidRPr="008766CD">
        <w:rPr>
          <w:rFonts w:asciiTheme="minorHAnsi" w:hAnsiTheme="minorHAnsi" w:cstheme="minorHAnsi"/>
          <w:i/>
          <w:color w:val="0000FF"/>
          <w:u w:val="single"/>
        </w:rPr>
        <w:t>9</w:t>
      </w:r>
      <w:r w:rsidRPr="008766CD">
        <w:rPr>
          <w:rFonts w:asciiTheme="minorHAnsi" w:hAnsiTheme="minorHAnsi" w:cstheme="minorHAnsi"/>
          <w:i/>
          <w:color w:val="0000FF"/>
          <w:u w:val="single"/>
        </w:rPr>
        <w:t>/20</w:t>
      </w:r>
      <w:r w:rsidR="00510B35" w:rsidRPr="008766CD">
        <w:rPr>
          <w:rFonts w:asciiTheme="minorHAnsi" w:hAnsiTheme="minorHAnsi" w:cstheme="minorHAnsi"/>
          <w:i/>
          <w:color w:val="0000FF"/>
          <w:u w:val="single"/>
        </w:rPr>
        <w:t>20</w:t>
      </w:r>
      <w:r w:rsidRPr="008766CD">
        <w:rPr>
          <w:rFonts w:asciiTheme="minorHAnsi" w:hAnsiTheme="minorHAnsi" w:cstheme="minorHAnsi"/>
          <w:i/>
          <w:color w:val="0000FF"/>
          <w:u w:val="single"/>
        </w:rPr>
        <w:t xml:space="preserve">, todos os empregados/empregadas que ingressarem na </w:t>
      </w:r>
      <w:r w:rsidR="00284ACA">
        <w:rPr>
          <w:rFonts w:asciiTheme="minorHAnsi" w:hAnsiTheme="minorHAnsi" w:cstheme="minorHAnsi"/>
          <w:i/>
          <w:color w:val="0000FF"/>
          <w:u w:val="single"/>
        </w:rPr>
        <w:t>CORSAN</w:t>
      </w:r>
      <w:r w:rsidRPr="008766CD">
        <w:rPr>
          <w:rFonts w:asciiTheme="minorHAnsi" w:hAnsiTheme="minorHAnsi" w:cstheme="minorHAnsi"/>
          <w:i/>
          <w:color w:val="0000FF"/>
          <w:u w:val="single"/>
        </w:rPr>
        <w:t xml:space="preserve">, e que já estejam em andamento com seu curso de nível </w:t>
      </w:r>
      <w:r w:rsidR="00B71FBD" w:rsidRPr="008766CD">
        <w:rPr>
          <w:rFonts w:asciiTheme="minorHAnsi" w:hAnsiTheme="minorHAnsi" w:cstheme="minorHAnsi"/>
          <w:i/>
          <w:color w:val="0000FF"/>
          <w:u w:val="single"/>
        </w:rPr>
        <w:t>superior (</w:t>
      </w:r>
      <w:r w:rsidRPr="008766CD">
        <w:rPr>
          <w:rFonts w:asciiTheme="minorHAnsi" w:hAnsiTheme="minorHAnsi" w:cstheme="minorHAnsi"/>
          <w:i/>
          <w:color w:val="0000FF"/>
          <w:u w:val="single"/>
        </w:rPr>
        <w:t>graduação, especialização, mestrado ou doutorado</w:t>
      </w:r>
      <w:r w:rsidR="004651EE" w:rsidRPr="008766CD">
        <w:rPr>
          <w:rFonts w:asciiTheme="minorHAnsi" w:hAnsiTheme="minorHAnsi" w:cstheme="minorHAnsi"/>
          <w:i/>
          <w:color w:val="0000FF"/>
          <w:u w:val="single"/>
        </w:rPr>
        <w:t>)</w:t>
      </w:r>
      <w:r w:rsidRPr="008766CD">
        <w:rPr>
          <w:rFonts w:asciiTheme="minorHAnsi" w:hAnsiTheme="minorHAnsi" w:cstheme="minorHAnsi"/>
          <w:i/>
          <w:color w:val="0000FF"/>
          <w:u w:val="single"/>
        </w:rPr>
        <w:t xml:space="preserve">, e que quando solicitarem o benefício do auxílio educação, que a obrigatoriedade de permanência na Empresa, seja proporcional ao período que começou a perceber tal benefício. </w:t>
      </w:r>
    </w:p>
    <w:p w:rsidR="00AC6184" w:rsidRPr="008766CD" w:rsidRDefault="004651EE" w:rsidP="00857A57">
      <w:pPr>
        <w:spacing w:before="100" w:beforeAutospacing="1" w:after="100" w:afterAutospacing="1"/>
        <w:rPr>
          <w:rFonts w:asciiTheme="minorHAnsi" w:hAnsiTheme="minorHAnsi" w:cstheme="minorHAnsi"/>
          <w:i/>
          <w:color w:val="0000FF"/>
          <w:u w:val="single"/>
        </w:rPr>
      </w:pPr>
      <w:r w:rsidRPr="008766CD">
        <w:rPr>
          <w:rFonts w:asciiTheme="minorHAnsi" w:hAnsiTheme="minorHAnsi" w:cstheme="minorHAnsi"/>
          <w:b/>
          <w:bCs/>
        </w:rPr>
        <w:lastRenderedPageBreak/>
        <w:t>III.4.</w:t>
      </w:r>
      <w:r w:rsidR="00935CD7">
        <w:rPr>
          <w:rFonts w:asciiTheme="minorHAnsi" w:hAnsiTheme="minorHAnsi" w:cstheme="minorHAnsi"/>
          <w:b/>
          <w:bCs/>
        </w:rPr>
        <w:t>20</w:t>
      </w:r>
      <w:r w:rsidRPr="008766CD">
        <w:rPr>
          <w:rFonts w:asciiTheme="minorHAnsi" w:hAnsiTheme="minorHAnsi" w:cstheme="minorHAnsi"/>
          <w:b/>
          <w:bCs/>
        </w:rPr>
        <w:t xml:space="preserve"> – </w:t>
      </w:r>
      <w:r w:rsidRPr="008766CD">
        <w:rPr>
          <w:rFonts w:asciiTheme="minorHAnsi" w:hAnsiTheme="minorHAnsi" w:cstheme="minorHAnsi"/>
          <w:i/>
          <w:color w:val="0000FF"/>
          <w:u w:val="single"/>
        </w:rPr>
        <w:t>A partir da assinatura do acordo 201</w:t>
      </w:r>
      <w:r w:rsidR="00BC61EC" w:rsidRPr="008766CD">
        <w:rPr>
          <w:rFonts w:asciiTheme="minorHAnsi" w:hAnsiTheme="minorHAnsi" w:cstheme="minorHAnsi"/>
          <w:i/>
          <w:color w:val="0000FF"/>
          <w:u w:val="single"/>
        </w:rPr>
        <w:t>9</w:t>
      </w:r>
      <w:r w:rsidRPr="008766CD">
        <w:rPr>
          <w:rFonts w:asciiTheme="minorHAnsi" w:hAnsiTheme="minorHAnsi" w:cstheme="minorHAnsi"/>
          <w:i/>
          <w:color w:val="0000FF"/>
          <w:u w:val="single"/>
        </w:rPr>
        <w:t>/20</w:t>
      </w:r>
      <w:r w:rsidR="00BC61EC" w:rsidRPr="008766CD">
        <w:rPr>
          <w:rFonts w:asciiTheme="minorHAnsi" w:hAnsiTheme="minorHAnsi" w:cstheme="minorHAnsi"/>
          <w:i/>
          <w:color w:val="0000FF"/>
          <w:u w:val="single"/>
        </w:rPr>
        <w:t>20</w:t>
      </w:r>
      <w:r w:rsidRPr="008766CD">
        <w:rPr>
          <w:rFonts w:asciiTheme="minorHAnsi" w:hAnsiTheme="minorHAnsi" w:cstheme="minorHAnsi"/>
          <w:i/>
          <w:color w:val="0000FF"/>
          <w:u w:val="single"/>
        </w:rPr>
        <w:t xml:space="preserve">, a </w:t>
      </w:r>
      <w:r w:rsidR="00284ACA">
        <w:rPr>
          <w:rFonts w:asciiTheme="minorHAnsi" w:hAnsiTheme="minorHAnsi" w:cstheme="minorHAnsi"/>
          <w:i/>
          <w:color w:val="0000FF"/>
          <w:u w:val="single"/>
        </w:rPr>
        <w:t>CORSAN</w:t>
      </w:r>
      <w:r w:rsidRPr="008766CD">
        <w:rPr>
          <w:rFonts w:asciiTheme="minorHAnsi" w:hAnsiTheme="minorHAnsi" w:cstheme="minorHAnsi"/>
          <w:i/>
          <w:color w:val="0000FF"/>
          <w:u w:val="single"/>
        </w:rPr>
        <w:t xml:space="preserve">, analisará a lotação dos novos empregados/empregadas que ingressarem na </w:t>
      </w:r>
      <w:r w:rsidR="00284ACA">
        <w:rPr>
          <w:rFonts w:asciiTheme="minorHAnsi" w:hAnsiTheme="minorHAnsi" w:cstheme="minorHAnsi"/>
          <w:i/>
          <w:color w:val="0000FF"/>
          <w:u w:val="single"/>
        </w:rPr>
        <w:t>CORSAN</w:t>
      </w:r>
      <w:r w:rsidRPr="008766CD">
        <w:rPr>
          <w:rFonts w:asciiTheme="minorHAnsi" w:hAnsiTheme="minorHAnsi" w:cstheme="minorHAnsi"/>
          <w:i/>
          <w:color w:val="0000FF"/>
          <w:u w:val="single"/>
        </w:rPr>
        <w:t>, e que já estejam em andamento com seu curso de nível superior</w:t>
      </w:r>
      <w:r w:rsidR="00F96479" w:rsidRPr="008766CD">
        <w:rPr>
          <w:rFonts w:asciiTheme="minorHAnsi" w:hAnsiTheme="minorHAnsi" w:cstheme="minorHAnsi"/>
          <w:i/>
          <w:color w:val="0000FF"/>
          <w:u w:val="single"/>
        </w:rPr>
        <w:t xml:space="preserve"> </w:t>
      </w:r>
      <w:r w:rsidRPr="008766CD">
        <w:rPr>
          <w:rFonts w:asciiTheme="minorHAnsi" w:hAnsiTheme="minorHAnsi" w:cstheme="minorHAnsi"/>
          <w:i/>
          <w:color w:val="0000FF"/>
          <w:u w:val="single"/>
        </w:rPr>
        <w:t>(</w:t>
      </w:r>
      <w:r w:rsidR="00B71FBD" w:rsidRPr="008766CD">
        <w:rPr>
          <w:rFonts w:asciiTheme="minorHAnsi" w:hAnsiTheme="minorHAnsi" w:cstheme="minorHAnsi"/>
          <w:i/>
          <w:color w:val="0000FF"/>
          <w:u w:val="single"/>
        </w:rPr>
        <w:t>graduação, especialização</w:t>
      </w:r>
      <w:r w:rsidRPr="008766CD">
        <w:rPr>
          <w:rFonts w:asciiTheme="minorHAnsi" w:hAnsiTheme="minorHAnsi" w:cstheme="minorHAnsi"/>
          <w:i/>
          <w:color w:val="0000FF"/>
          <w:u w:val="single"/>
        </w:rPr>
        <w:t xml:space="preserve">, mestrado ou doutorado), </w:t>
      </w:r>
      <w:r w:rsidR="00B72F81" w:rsidRPr="008766CD">
        <w:rPr>
          <w:rFonts w:asciiTheme="minorHAnsi" w:hAnsiTheme="minorHAnsi" w:cstheme="minorHAnsi"/>
          <w:i/>
          <w:color w:val="0000FF"/>
          <w:u w:val="single"/>
        </w:rPr>
        <w:t xml:space="preserve">lotando-os na </w:t>
      </w:r>
      <w:r w:rsidRPr="008766CD">
        <w:rPr>
          <w:rFonts w:asciiTheme="minorHAnsi" w:hAnsiTheme="minorHAnsi" w:cstheme="minorHAnsi"/>
          <w:i/>
          <w:color w:val="0000FF"/>
          <w:u w:val="single"/>
        </w:rPr>
        <w:t xml:space="preserve">localidade de seu curso, ou outra que tenha instituição com igual curso. </w:t>
      </w:r>
    </w:p>
    <w:p w:rsidR="00EB4C4A" w:rsidRPr="00CF559E" w:rsidRDefault="00EB4C4A" w:rsidP="00E57180">
      <w:pPr>
        <w:pStyle w:val="Ttulo2"/>
      </w:pPr>
      <w:bookmarkStart w:id="20" w:name="_Toc98165238"/>
      <w:r w:rsidRPr="00CF559E">
        <w:rPr>
          <w:highlight w:val="green"/>
        </w:rPr>
        <w:t>Cláusula III.5 – AUXÍLIO ÀS PESSOAS PORTADORAS DE DEFICIÊNCIA – (</w:t>
      </w:r>
      <w:proofErr w:type="spellStart"/>
      <w:r w:rsidRPr="00CF559E">
        <w:rPr>
          <w:highlight w:val="green"/>
        </w:rPr>
        <w:t>PPDs</w:t>
      </w:r>
      <w:proofErr w:type="spellEnd"/>
      <w:r w:rsidRPr="00CF559E">
        <w:rPr>
          <w:highlight w:val="green"/>
        </w:rPr>
        <w:t>)</w:t>
      </w:r>
      <w:r w:rsidR="00E43FFB" w:rsidRPr="00CF559E">
        <w:t xml:space="preserve"> </w:t>
      </w:r>
      <w:r w:rsidR="00807F79" w:rsidRPr="00CF559E">
        <w:rPr>
          <w:i/>
          <w:spacing w:val="-2"/>
        </w:rPr>
        <w:t>(ALTERADA)</w:t>
      </w:r>
      <w:bookmarkEnd w:id="20"/>
    </w:p>
    <w:p w:rsidR="00EB4C4A" w:rsidRPr="008766CD" w:rsidRDefault="00EB4C4A" w:rsidP="00857A57">
      <w:pPr>
        <w:pStyle w:val="Corpodetexto"/>
        <w:spacing w:before="100" w:beforeAutospacing="1" w:after="100" w:afterAutospacing="1" w:line="276" w:lineRule="auto"/>
        <w:rPr>
          <w:rFonts w:asciiTheme="minorHAnsi" w:hAnsiTheme="minorHAnsi" w:cstheme="minorHAnsi"/>
          <w:sz w:val="22"/>
          <w:szCs w:val="22"/>
        </w:rPr>
      </w:pPr>
      <w:r w:rsidRPr="008766CD">
        <w:rPr>
          <w:rFonts w:asciiTheme="minorHAnsi" w:hAnsiTheme="minorHAnsi" w:cstheme="minorHAnsi"/>
          <w:sz w:val="22"/>
          <w:szCs w:val="22"/>
        </w:rPr>
        <w:t xml:space="preserve">A </w:t>
      </w:r>
      <w:r w:rsidR="00284ACA">
        <w:rPr>
          <w:rFonts w:asciiTheme="minorHAnsi" w:hAnsiTheme="minorHAnsi" w:cstheme="minorHAnsi"/>
          <w:sz w:val="22"/>
          <w:szCs w:val="22"/>
        </w:rPr>
        <w:t>CORSAN</w:t>
      </w:r>
      <w:r w:rsidRPr="008766CD">
        <w:rPr>
          <w:rFonts w:asciiTheme="minorHAnsi" w:hAnsiTheme="minorHAnsi" w:cstheme="minorHAnsi"/>
          <w:sz w:val="22"/>
          <w:szCs w:val="22"/>
        </w:rPr>
        <w:t xml:space="preserve"> pagará aos </w:t>
      </w:r>
      <w:r w:rsidR="002752A9" w:rsidRPr="008766CD">
        <w:rPr>
          <w:rFonts w:asciiTheme="minorHAnsi" w:hAnsiTheme="minorHAnsi" w:cstheme="minorHAnsi"/>
          <w:sz w:val="22"/>
          <w:szCs w:val="22"/>
        </w:rPr>
        <w:t>empregado</w:t>
      </w:r>
      <w:r w:rsidR="0050027D" w:rsidRPr="008766CD">
        <w:rPr>
          <w:rFonts w:asciiTheme="minorHAnsi" w:hAnsiTheme="minorHAnsi" w:cstheme="minorHAnsi"/>
          <w:sz w:val="22"/>
          <w:szCs w:val="22"/>
        </w:rPr>
        <w:t>s/empregadas</w:t>
      </w:r>
      <w:r w:rsidRPr="008766CD">
        <w:rPr>
          <w:rFonts w:asciiTheme="minorHAnsi" w:hAnsiTheme="minorHAnsi" w:cstheme="minorHAnsi"/>
          <w:sz w:val="22"/>
          <w:szCs w:val="22"/>
        </w:rPr>
        <w:t xml:space="preserve"> que tenham filho e/ou dependente portador de deficiência, que possuam dependência econômica e legal, nos termos do Decreto Federal n.º</w:t>
      </w:r>
      <w:r w:rsidR="00B71FBD" w:rsidRPr="008766CD">
        <w:rPr>
          <w:rFonts w:asciiTheme="minorHAnsi" w:hAnsiTheme="minorHAnsi" w:cstheme="minorHAnsi"/>
          <w:sz w:val="22"/>
          <w:szCs w:val="22"/>
        </w:rPr>
        <w:t xml:space="preserve"> </w:t>
      </w:r>
      <w:r w:rsidRPr="008766CD">
        <w:rPr>
          <w:rFonts w:asciiTheme="minorHAnsi" w:hAnsiTheme="minorHAnsi" w:cstheme="minorHAnsi"/>
          <w:sz w:val="22"/>
          <w:szCs w:val="22"/>
        </w:rPr>
        <w:t xml:space="preserve">3298/99, uma quantia mensal, que a partir de </w:t>
      </w:r>
      <w:r w:rsidRPr="008766CD">
        <w:rPr>
          <w:rFonts w:asciiTheme="minorHAnsi" w:hAnsiTheme="minorHAnsi" w:cstheme="minorHAnsi"/>
          <w:i/>
          <w:color w:val="0000FF"/>
          <w:sz w:val="22"/>
          <w:szCs w:val="22"/>
          <w:u w:val="single"/>
        </w:rPr>
        <w:t xml:space="preserve">maio de </w:t>
      </w:r>
      <w:r w:rsidR="00547D43">
        <w:rPr>
          <w:rFonts w:asciiTheme="minorHAnsi" w:hAnsiTheme="minorHAnsi" w:cstheme="minorHAnsi"/>
          <w:i/>
          <w:color w:val="0000FF"/>
          <w:sz w:val="22"/>
          <w:szCs w:val="22"/>
          <w:u w:val="single"/>
        </w:rPr>
        <w:t>2022</w:t>
      </w:r>
      <w:r w:rsidRPr="008766CD">
        <w:rPr>
          <w:rFonts w:asciiTheme="minorHAnsi" w:hAnsiTheme="minorHAnsi" w:cstheme="minorHAnsi"/>
          <w:i/>
          <w:color w:val="0000FF"/>
          <w:sz w:val="22"/>
          <w:szCs w:val="22"/>
          <w:u w:val="single"/>
        </w:rPr>
        <w:t>,</w:t>
      </w:r>
      <w:r w:rsidRPr="008766CD">
        <w:rPr>
          <w:rFonts w:asciiTheme="minorHAnsi" w:hAnsiTheme="minorHAnsi" w:cstheme="minorHAnsi"/>
          <w:sz w:val="22"/>
          <w:szCs w:val="22"/>
        </w:rPr>
        <w:t xml:space="preserve"> passará a ser de </w:t>
      </w:r>
      <w:r w:rsidR="00E43FFB" w:rsidRPr="00B4133A">
        <w:rPr>
          <w:rFonts w:asciiTheme="minorHAnsi" w:hAnsiTheme="minorHAnsi" w:cstheme="minorHAnsi"/>
          <w:i/>
          <w:color w:val="0000FF"/>
          <w:sz w:val="22"/>
          <w:szCs w:val="22"/>
          <w:u w:val="single"/>
        </w:rPr>
        <w:t xml:space="preserve">R$ </w:t>
      </w:r>
      <w:r w:rsidR="001D0F3F" w:rsidRPr="00B4133A">
        <w:rPr>
          <w:rFonts w:asciiTheme="minorHAnsi" w:hAnsiTheme="minorHAnsi" w:cstheme="minorHAnsi"/>
          <w:i/>
          <w:color w:val="0000FF"/>
          <w:sz w:val="22"/>
          <w:szCs w:val="22"/>
          <w:u w:val="single"/>
        </w:rPr>
        <w:t>1.</w:t>
      </w:r>
      <w:r w:rsidR="00B4133A" w:rsidRPr="00B4133A">
        <w:rPr>
          <w:rFonts w:asciiTheme="minorHAnsi" w:hAnsiTheme="minorHAnsi" w:cstheme="minorHAnsi"/>
          <w:i/>
          <w:color w:val="0000FF"/>
          <w:sz w:val="22"/>
          <w:szCs w:val="22"/>
          <w:u w:val="single"/>
        </w:rPr>
        <w:t>2</w:t>
      </w:r>
      <w:r w:rsidR="00561821" w:rsidRPr="00B4133A">
        <w:rPr>
          <w:rFonts w:asciiTheme="minorHAnsi" w:hAnsiTheme="minorHAnsi" w:cstheme="minorHAnsi"/>
          <w:i/>
          <w:color w:val="0000FF"/>
          <w:sz w:val="22"/>
          <w:szCs w:val="22"/>
          <w:u w:val="single"/>
        </w:rPr>
        <w:t>00</w:t>
      </w:r>
      <w:r w:rsidR="00E43FFB" w:rsidRPr="00B4133A">
        <w:rPr>
          <w:rFonts w:asciiTheme="minorHAnsi" w:hAnsiTheme="minorHAnsi" w:cstheme="minorHAnsi"/>
          <w:i/>
          <w:color w:val="0000FF"/>
          <w:sz w:val="22"/>
          <w:szCs w:val="22"/>
          <w:u w:val="single"/>
        </w:rPr>
        <w:t>,00 (</w:t>
      </w:r>
      <w:r w:rsidR="001D0F3F" w:rsidRPr="00B4133A">
        <w:rPr>
          <w:rFonts w:asciiTheme="minorHAnsi" w:hAnsiTheme="minorHAnsi" w:cstheme="minorHAnsi"/>
          <w:i/>
          <w:color w:val="0000FF"/>
          <w:sz w:val="22"/>
          <w:szCs w:val="22"/>
          <w:u w:val="single"/>
        </w:rPr>
        <w:t xml:space="preserve">Hum mil e </w:t>
      </w:r>
      <w:r w:rsidR="00B4133A" w:rsidRPr="00B4133A">
        <w:rPr>
          <w:rFonts w:asciiTheme="minorHAnsi" w:hAnsiTheme="minorHAnsi" w:cstheme="minorHAnsi"/>
          <w:i/>
          <w:color w:val="0000FF"/>
          <w:sz w:val="22"/>
          <w:szCs w:val="22"/>
          <w:u w:val="single"/>
        </w:rPr>
        <w:t>duzentos</w:t>
      </w:r>
      <w:r w:rsidR="00561821" w:rsidRPr="00B4133A">
        <w:rPr>
          <w:rFonts w:asciiTheme="minorHAnsi" w:hAnsiTheme="minorHAnsi" w:cstheme="minorHAnsi"/>
          <w:i/>
          <w:color w:val="0000FF"/>
          <w:sz w:val="22"/>
          <w:szCs w:val="22"/>
          <w:u w:val="single"/>
        </w:rPr>
        <w:t xml:space="preserve"> </w:t>
      </w:r>
      <w:r w:rsidR="00E43FFB" w:rsidRPr="00B4133A">
        <w:rPr>
          <w:rFonts w:asciiTheme="minorHAnsi" w:hAnsiTheme="minorHAnsi" w:cstheme="minorHAnsi"/>
          <w:i/>
          <w:color w:val="0000FF"/>
          <w:sz w:val="22"/>
          <w:szCs w:val="22"/>
          <w:u w:val="single"/>
        </w:rPr>
        <w:t>reais</w:t>
      </w:r>
      <w:r w:rsidR="00E43FFB" w:rsidRPr="008766CD">
        <w:rPr>
          <w:rFonts w:asciiTheme="minorHAnsi" w:hAnsiTheme="minorHAnsi" w:cstheme="minorHAnsi"/>
          <w:i/>
          <w:color w:val="0000FF"/>
          <w:sz w:val="22"/>
          <w:szCs w:val="22"/>
          <w:u w:val="single"/>
        </w:rPr>
        <w:t>)</w:t>
      </w:r>
      <w:r w:rsidRPr="00B4133A">
        <w:rPr>
          <w:rFonts w:asciiTheme="minorHAnsi" w:hAnsiTheme="minorHAnsi" w:cstheme="minorHAnsi"/>
          <w:i/>
          <w:color w:val="0000FF"/>
          <w:sz w:val="22"/>
          <w:szCs w:val="22"/>
          <w:u w:val="single"/>
        </w:rPr>
        <w:t>,</w:t>
      </w:r>
      <w:r w:rsidRPr="008766CD">
        <w:rPr>
          <w:rFonts w:asciiTheme="minorHAnsi" w:hAnsiTheme="minorHAnsi" w:cstheme="minorHAnsi"/>
          <w:sz w:val="22"/>
          <w:szCs w:val="22"/>
        </w:rPr>
        <w:t xml:space="preserve"> para que possa auxiliar no atendimento das necessidades de saúde e/ou educação, por meio de ações de promoção, prevenção, assistência, reabilitação e manutenção de saúde.</w:t>
      </w:r>
    </w:p>
    <w:p w:rsidR="00EB4C4A" w:rsidRPr="008766CD" w:rsidRDefault="00EB4C4A" w:rsidP="00857A57">
      <w:pPr>
        <w:pStyle w:val="Corpodetexto"/>
        <w:spacing w:before="100" w:beforeAutospacing="1" w:after="100" w:afterAutospacing="1" w:line="276" w:lineRule="auto"/>
        <w:rPr>
          <w:rFonts w:asciiTheme="minorHAnsi" w:hAnsiTheme="minorHAnsi" w:cstheme="minorHAnsi"/>
          <w:sz w:val="22"/>
          <w:szCs w:val="22"/>
        </w:rPr>
      </w:pPr>
      <w:r w:rsidRPr="008766CD">
        <w:rPr>
          <w:rFonts w:asciiTheme="minorHAnsi" w:hAnsiTheme="minorHAnsi" w:cstheme="minorHAnsi"/>
          <w:b/>
          <w:bCs/>
          <w:sz w:val="22"/>
          <w:szCs w:val="22"/>
        </w:rPr>
        <w:t>III.5.1 –</w:t>
      </w:r>
      <w:r w:rsidRPr="008766CD">
        <w:rPr>
          <w:rFonts w:asciiTheme="minorHAnsi" w:hAnsiTheme="minorHAnsi" w:cstheme="minorHAnsi"/>
          <w:sz w:val="22"/>
          <w:szCs w:val="22"/>
        </w:rPr>
        <w:t xml:space="preserve"> A comprovação da dependência econômica e legal será mediante a apresentação de cópia da declaração anual do imposto de renda à Superintendência de Recursos Humanos.</w:t>
      </w:r>
    </w:p>
    <w:p w:rsidR="00EB4C4A" w:rsidRPr="008766CD" w:rsidRDefault="00EB4C4A" w:rsidP="00857A57">
      <w:pPr>
        <w:pStyle w:val="Corpodetexto"/>
        <w:spacing w:before="100" w:beforeAutospacing="1" w:after="100" w:afterAutospacing="1" w:line="276" w:lineRule="auto"/>
        <w:rPr>
          <w:rFonts w:asciiTheme="minorHAnsi" w:hAnsiTheme="minorHAnsi" w:cstheme="minorHAnsi"/>
          <w:sz w:val="22"/>
          <w:szCs w:val="22"/>
        </w:rPr>
      </w:pPr>
      <w:r w:rsidRPr="008766CD">
        <w:rPr>
          <w:rFonts w:asciiTheme="minorHAnsi" w:hAnsiTheme="minorHAnsi" w:cstheme="minorHAnsi"/>
          <w:b/>
          <w:bCs/>
          <w:sz w:val="22"/>
          <w:szCs w:val="22"/>
        </w:rPr>
        <w:t xml:space="preserve">III.5.2 – </w:t>
      </w:r>
      <w:r w:rsidRPr="008766CD">
        <w:rPr>
          <w:rFonts w:asciiTheme="minorHAnsi" w:hAnsiTheme="minorHAnsi" w:cstheme="minorHAnsi"/>
          <w:sz w:val="22"/>
          <w:szCs w:val="22"/>
        </w:rPr>
        <w:t xml:space="preserve">A vantagem supramencionada será assegurada mediante comprovação semestral, da utilização do </w:t>
      </w:r>
      <w:r w:rsidR="00B71FBD" w:rsidRPr="008766CD">
        <w:rPr>
          <w:rFonts w:asciiTheme="minorHAnsi" w:hAnsiTheme="minorHAnsi" w:cstheme="minorHAnsi"/>
          <w:sz w:val="22"/>
          <w:szCs w:val="22"/>
        </w:rPr>
        <w:t>benefício</w:t>
      </w:r>
      <w:r w:rsidRPr="008766CD">
        <w:rPr>
          <w:rFonts w:asciiTheme="minorHAnsi" w:hAnsiTheme="minorHAnsi" w:cstheme="minorHAnsi"/>
          <w:sz w:val="22"/>
          <w:szCs w:val="22"/>
        </w:rPr>
        <w:t>, através de apresentação de recibos de gastos ou serviços, e/ou comprovante de matrícula escolar, sob pena de cancelamento automático.</w:t>
      </w:r>
    </w:p>
    <w:p w:rsidR="00EB4C4A" w:rsidRPr="008766CD" w:rsidRDefault="00EB4C4A" w:rsidP="00857A57">
      <w:pPr>
        <w:pStyle w:val="Corpodetexto"/>
        <w:spacing w:before="100" w:beforeAutospacing="1" w:after="100" w:afterAutospacing="1" w:line="276" w:lineRule="auto"/>
        <w:rPr>
          <w:rFonts w:asciiTheme="minorHAnsi" w:hAnsiTheme="minorHAnsi" w:cstheme="minorHAnsi"/>
          <w:sz w:val="22"/>
          <w:szCs w:val="22"/>
        </w:rPr>
      </w:pPr>
      <w:r w:rsidRPr="008766CD">
        <w:rPr>
          <w:rFonts w:asciiTheme="minorHAnsi" w:hAnsiTheme="minorHAnsi" w:cstheme="minorHAnsi"/>
          <w:b/>
          <w:bCs/>
          <w:sz w:val="22"/>
          <w:szCs w:val="22"/>
        </w:rPr>
        <w:t xml:space="preserve">III.5.3 – </w:t>
      </w:r>
      <w:r w:rsidRPr="008766CD">
        <w:rPr>
          <w:rFonts w:asciiTheme="minorHAnsi" w:hAnsiTheme="minorHAnsi" w:cstheme="minorHAnsi"/>
          <w:sz w:val="22"/>
          <w:szCs w:val="22"/>
        </w:rPr>
        <w:t>A vantagem ora estabelecida não terá natureza salarial, não se incorporando ao salário ou remuneração para qualquer efeito.</w:t>
      </w:r>
    </w:p>
    <w:p w:rsidR="00A0576D" w:rsidRPr="008766CD" w:rsidRDefault="00A0576D" w:rsidP="00857A57">
      <w:pPr>
        <w:pStyle w:val="Corpodetexto"/>
        <w:spacing w:before="100" w:beforeAutospacing="1" w:after="100" w:afterAutospacing="1" w:line="276" w:lineRule="auto"/>
        <w:rPr>
          <w:rFonts w:asciiTheme="minorHAnsi" w:hAnsiTheme="minorHAnsi" w:cstheme="minorHAnsi"/>
          <w:b/>
          <w:bCs/>
          <w:sz w:val="22"/>
          <w:szCs w:val="22"/>
        </w:rPr>
      </w:pPr>
      <w:r w:rsidRPr="008766CD">
        <w:rPr>
          <w:rFonts w:asciiTheme="minorHAnsi" w:hAnsiTheme="minorHAnsi" w:cstheme="minorHAnsi"/>
          <w:b/>
          <w:bCs/>
          <w:sz w:val="22"/>
          <w:szCs w:val="22"/>
        </w:rPr>
        <w:t>III.5.4 –</w:t>
      </w:r>
      <w:r w:rsidRPr="008766CD">
        <w:rPr>
          <w:rFonts w:asciiTheme="minorHAnsi" w:hAnsiTheme="minorHAnsi" w:cstheme="minorHAnsi"/>
          <w:sz w:val="22"/>
          <w:szCs w:val="22"/>
        </w:rPr>
        <w:t xml:space="preserve"> Ao empregado afastado por moléstia ou por qualquer outra razão que lhe assegure benefício previdenciário, mesmo no período correspondente aos quinze primeiros dias de afastamento, fica assegurada a percepção do Auxílio às Pessoas Portadoras de Deficiência, por um período de até 1095 dias, exceto para os empregados/empregadas que já tenham aderido ao PDV, para os quais será mantido o benefício apenas, pelo período de tempo restante para o seu desligamento. </w:t>
      </w:r>
    </w:p>
    <w:p w:rsidR="00A0576D" w:rsidRPr="008766CD" w:rsidRDefault="00A0576D" w:rsidP="00857A57">
      <w:pPr>
        <w:tabs>
          <w:tab w:val="left" w:pos="1152"/>
        </w:tabs>
        <w:spacing w:before="100" w:beforeAutospacing="1" w:after="100" w:afterAutospacing="1"/>
        <w:rPr>
          <w:rFonts w:asciiTheme="minorHAnsi" w:hAnsiTheme="minorHAnsi" w:cstheme="minorHAnsi"/>
        </w:rPr>
      </w:pPr>
      <w:r w:rsidRPr="008766CD">
        <w:rPr>
          <w:rFonts w:asciiTheme="minorHAnsi" w:hAnsiTheme="minorHAnsi" w:cstheme="minorHAnsi"/>
          <w:b/>
          <w:bCs/>
        </w:rPr>
        <w:t>III.5.5</w:t>
      </w:r>
      <w:r w:rsidRPr="008766CD">
        <w:rPr>
          <w:rFonts w:asciiTheme="minorHAnsi" w:hAnsiTheme="minorHAnsi" w:cstheme="minorHAnsi"/>
        </w:rPr>
        <w:t xml:space="preserve"> - Ao empregado afastado por acidente de trabalho, nos termos da legislação previdenciária, ou doença grave, sendo essa última definida nos termos dispostos no art. 158, inciso I, parágrafo primeiro da Lei Complementar Estadual 10.098/94, bem como neoplasia maligna, HIV, Mal de Alzheimer, Mal de Parkinson, Esclerose Múltipla, comprovada mediante exames médicos e referendada em laudo emitido por Médico do Trabalho da </w:t>
      </w:r>
      <w:r w:rsidR="00284ACA">
        <w:rPr>
          <w:rFonts w:asciiTheme="minorHAnsi" w:hAnsiTheme="minorHAnsi" w:cstheme="minorHAnsi"/>
        </w:rPr>
        <w:t>CORSAN</w:t>
      </w:r>
      <w:r w:rsidRPr="008766CD">
        <w:rPr>
          <w:rFonts w:asciiTheme="minorHAnsi" w:hAnsiTheme="minorHAnsi" w:cstheme="minorHAnsi"/>
        </w:rPr>
        <w:t>, fica assegurada a percepção do auxílio às pessoas portadoras de deficiência por todo o período de afastamento, exceto para os empregados/empregadas que já tenham aderido ao PDV, para os quais será mantido o benefício apenas, pelo período de tempo restante para o seu desligamento.</w:t>
      </w:r>
    </w:p>
    <w:p w:rsidR="00AF1E7E" w:rsidRPr="008766CD" w:rsidRDefault="00AF1E7E" w:rsidP="00857A57">
      <w:pPr>
        <w:tabs>
          <w:tab w:val="left" w:pos="1152"/>
        </w:tabs>
        <w:spacing w:before="100" w:beforeAutospacing="1" w:after="100" w:afterAutospacing="1"/>
        <w:rPr>
          <w:rFonts w:asciiTheme="minorHAnsi" w:hAnsiTheme="minorHAnsi" w:cstheme="minorHAnsi"/>
        </w:rPr>
      </w:pPr>
    </w:p>
    <w:p w:rsidR="00EB4C4A" w:rsidRPr="00CF559E" w:rsidRDefault="00EB4C4A" w:rsidP="00E57180">
      <w:pPr>
        <w:pStyle w:val="Ttulo2"/>
      </w:pPr>
      <w:bookmarkStart w:id="21" w:name="_Toc98165239"/>
      <w:r w:rsidRPr="00CF559E">
        <w:lastRenderedPageBreak/>
        <w:t>Cláusula III.6 – AUXÍLIO PARA TRANSFERÊNCIAS</w:t>
      </w:r>
      <w:r w:rsidR="00E43FFB" w:rsidRPr="00CF559E">
        <w:t xml:space="preserve"> </w:t>
      </w:r>
      <w:r w:rsidR="000D2273" w:rsidRPr="00CF559E">
        <w:rPr>
          <w:i/>
        </w:rPr>
        <w:t>(RENOVAR)</w:t>
      </w:r>
      <w:bookmarkEnd w:id="21"/>
    </w:p>
    <w:p w:rsidR="00EB4C4A" w:rsidRPr="008766CD" w:rsidRDefault="00EB4C4A" w:rsidP="00857A57">
      <w:pPr>
        <w:spacing w:before="100" w:beforeAutospacing="1" w:after="100" w:afterAutospacing="1"/>
        <w:rPr>
          <w:rFonts w:asciiTheme="minorHAnsi" w:hAnsiTheme="minorHAnsi" w:cstheme="minorHAnsi"/>
        </w:rPr>
      </w:pPr>
      <w:r w:rsidRPr="008766CD">
        <w:rPr>
          <w:rFonts w:asciiTheme="minorHAnsi" w:hAnsiTheme="minorHAnsi" w:cstheme="minorHAnsi"/>
        </w:rPr>
        <w:t xml:space="preserve">Ao </w:t>
      </w:r>
      <w:r w:rsidR="00DA7350" w:rsidRPr="008766CD">
        <w:rPr>
          <w:rFonts w:asciiTheme="minorHAnsi" w:hAnsiTheme="minorHAnsi" w:cstheme="minorHAnsi"/>
        </w:rPr>
        <w:t>empregado/empregada</w:t>
      </w:r>
      <w:r w:rsidRPr="008766CD">
        <w:rPr>
          <w:rFonts w:asciiTheme="minorHAnsi" w:hAnsiTheme="minorHAnsi" w:cstheme="minorHAnsi"/>
        </w:rPr>
        <w:t xml:space="preserve"> transferido de uma localidade para outra, por interesse da companhia, comprovando a fixação da nova residência, desde que seja em município diverso anteriormente cadastrado na </w:t>
      </w:r>
      <w:r w:rsidR="00284ACA">
        <w:rPr>
          <w:rFonts w:asciiTheme="minorHAnsi" w:hAnsiTheme="minorHAnsi" w:cstheme="minorHAnsi"/>
        </w:rPr>
        <w:t>CORSAN</w:t>
      </w:r>
      <w:r w:rsidRPr="008766CD">
        <w:rPr>
          <w:rFonts w:asciiTheme="minorHAnsi" w:hAnsiTheme="minorHAnsi" w:cstheme="minorHAnsi"/>
        </w:rPr>
        <w:t>, será devido auxílio transferência conforme norma</w:t>
      </w:r>
      <w:r w:rsidR="00A0576D" w:rsidRPr="008766CD">
        <w:rPr>
          <w:rFonts w:asciiTheme="minorHAnsi" w:hAnsiTheme="minorHAnsi" w:cstheme="minorHAnsi"/>
        </w:rPr>
        <w:t xml:space="preserve">tização da </w:t>
      </w:r>
      <w:r w:rsidR="00284ACA">
        <w:rPr>
          <w:rFonts w:asciiTheme="minorHAnsi" w:hAnsiTheme="minorHAnsi" w:cstheme="minorHAnsi"/>
        </w:rPr>
        <w:t>CORSAN</w:t>
      </w:r>
      <w:r w:rsidR="00A0576D" w:rsidRPr="008766CD">
        <w:rPr>
          <w:rFonts w:asciiTheme="minorHAnsi" w:hAnsiTheme="minorHAnsi" w:cstheme="minorHAnsi"/>
        </w:rPr>
        <w:t>.</w:t>
      </w:r>
    </w:p>
    <w:p w:rsidR="00AF1E7E" w:rsidRPr="00CF559E" w:rsidRDefault="00AF1E7E" w:rsidP="00E57180">
      <w:pPr>
        <w:pStyle w:val="Ttulo2"/>
      </w:pPr>
      <w:bookmarkStart w:id="22" w:name="_Toc98165240"/>
      <w:r w:rsidRPr="00CF559E">
        <w:rPr>
          <w:highlight w:val="green"/>
        </w:rPr>
        <w:t>Cláusula III.7   – AUXÍLIO PARA INSTRUTOR DE TREINAMENTO</w:t>
      </w:r>
      <w:r w:rsidRPr="00CF559E">
        <w:t xml:space="preserve"> </w:t>
      </w:r>
      <w:r w:rsidR="001D72E7" w:rsidRPr="00CF559E">
        <w:rPr>
          <w:i/>
        </w:rPr>
        <w:t>(ALTERADA)</w:t>
      </w:r>
      <w:bookmarkEnd w:id="22"/>
    </w:p>
    <w:p w:rsidR="00AF1E7E" w:rsidRPr="008766CD" w:rsidRDefault="00AF1E7E" w:rsidP="00857A57">
      <w:pPr>
        <w:spacing w:before="100" w:beforeAutospacing="1" w:after="100" w:afterAutospacing="1"/>
        <w:rPr>
          <w:rFonts w:asciiTheme="minorHAnsi" w:hAnsiTheme="minorHAnsi" w:cstheme="minorHAnsi"/>
        </w:rPr>
      </w:pPr>
      <w:r w:rsidRPr="008766CD">
        <w:rPr>
          <w:rFonts w:asciiTheme="minorHAnsi" w:hAnsiTheme="minorHAnsi" w:cstheme="minorHAnsi"/>
        </w:rPr>
        <w:t xml:space="preserve">Será concedido, na vigência do acordo coletivo, aos empregados/empregadas da </w:t>
      </w:r>
      <w:r w:rsidR="00284ACA">
        <w:rPr>
          <w:rFonts w:asciiTheme="minorHAnsi" w:hAnsiTheme="minorHAnsi" w:cstheme="minorHAnsi"/>
        </w:rPr>
        <w:t>CORSAN</w:t>
      </w:r>
      <w:r w:rsidRPr="008766CD">
        <w:rPr>
          <w:rFonts w:asciiTheme="minorHAnsi" w:hAnsiTheme="minorHAnsi" w:cstheme="minorHAnsi"/>
        </w:rPr>
        <w:t xml:space="preserve"> que ministrarem cursos e/ou palestras para público interno e externo, desde que autorizado pela UNI</w:t>
      </w:r>
      <w:r w:rsidR="00284ACA">
        <w:rPr>
          <w:rFonts w:asciiTheme="minorHAnsi" w:hAnsiTheme="minorHAnsi" w:cstheme="minorHAnsi"/>
        </w:rPr>
        <w:t>CORSAN</w:t>
      </w:r>
      <w:r w:rsidRPr="008766CD">
        <w:rPr>
          <w:rFonts w:asciiTheme="minorHAnsi" w:hAnsiTheme="minorHAnsi" w:cstheme="minorHAnsi"/>
        </w:rPr>
        <w:t xml:space="preserve">/DA auxílio no valor de </w:t>
      </w:r>
      <w:r w:rsidRPr="00B4133A">
        <w:rPr>
          <w:rFonts w:asciiTheme="minorHAnsi" w:eastAsia="DejaVu Sans" w:hAnsiTheme="minorHAnsi" w:cstheme="minorHAnsi"/>
          <w:i/>
          <w:color w:val="0000FF"/>
          <w:kern w:val="1"/>
          <w:u w:val="single"/>
        </w:rPr>
        <w:t xml:space="preserve">R$ </w:t>
      </w:r>
      <w:r w:rsidR="00B4133A" w:rsidRPr="00B4133A">
        <w:rPr>
          <w:rFonts w:asciiTheme="minorHAnsi" w:eastAsia="DejaVu Sans" w:hAnsiTheme="minorHAnsi" w:cstheme="minorHAnsi"/>
          <w:i/>
          <w:color w:val="0000FF"/>
          <w:kern w:val="1"/>
          <w:u w:val="single"/>
        </w:rPr>
        <w:t>35,75</w:t>
      </w:r>
      <w:r w:rsidRPr="00B4133A">
        <w:rPr>
          <w:rFonts w:asciiTheme="minorHAnsi" w:eastAsia="DejaVu Sans" w:hAnsiTheme="minorHAnsi" w:cstheme="minorHAnsi"/>
          <w:i/>
          <w:color w:val="0000FF"/>
          <w:kern w:val="1"/>
          <w:u w:val="single"/>
        </w:rPr>
        <w:t xml:space="preserve"> (trinta</w:t>
      </w:r>
      <w:r w:rsidR="00817D8C" w:rsidRPr="00B4133A">
        <w:rPr>
          <w:rFonts w:asciiTheme="minorHAnsi" w:eastAsia="DejaVu Sans" w:hAnsiTheme="minorHAnsi" w:cstheme="minorHAnsi"/>
          <w:i/>
          <w:color w:val="0000FF"/>
          <w:kern w:val="1"/>
          <w:u w:val="single"/>
        </w:rPr>
        <w:t xml:space="preserve"> e </w:t>
      </w:r>
      <w:r w:rsidR="00B4133A" w:rsidRPr="00B4133A">
        <w:rPr>
          <w:rFonts w:asciiTheme="minorHAnsi" w:eastAsia="DejaVu Sans" w:hAnsiTheme="minorHAnsi" w:cstheme="minorHAnsi"/>
          <w:i/>
          <w:color w:val="0000FF"/>
          <w:kern w:val="1"/>
          <w:u w:val="single"/>
        </w:rPr>
        <w:t>cinco reais e setenta e cinco centavos)</w:t>
      </w:r>
      <w:r w:rsidR="00B4133A">
        <w:rPr>
          <w:rFonts w:asciiTheme="minorHAnsi" w:hAnsiTheme="minorHAnsi" w:cstheme="minorHAnsi"/>
          <w:bCs/>
          <w:color w:val="FF0000"/>
        </w:rPr>
        <w:t xml:space="preserve"> </w:t>
      </w:r>
      <w:r w:rsidRPr="008766CD">
        <w:rPr>
          <w:rFonts w:asciiTheme="minorHAnsi" w:hAnsiTheme="minorHAnsi" w:cstheme="minorHAnsi"/>
        </w:rPr>
        <w:t xml:space="preserve">por hora aula. Este auxílio não integrará o salário ou remuneração para qualquer efeito, não possuindo caráter salarial, ficando a realização de cursos e o pagamento do auxílio limitado a 360 (trezentos e sessenta) horas aula anuais, por empregado/empregada, sendo que casos especiais, deverão ser submetidos à deliberação e autorização da Diretoria Administrativa. </w:t>
      </w:r>
    </w:p>
    <w:p w:rsidR="00AF1E7E" w:rsidRPr="008766CD" w:rsidRDefault="00AF1E7E" w:rsidP="00857A57">
      <w:pPr>
        <w:spacing w:before="100" w:beforeAutospacing="1" w:after="100" w:afterAutospacing="1"/>
        <w:rPr>
          <w:rFonts w:asciiTheme="minorHAnsi" w:hAnsiTheme="minorHAnsi" w:cstheme="minorHAnsi"/>
        </w:rPr>
      </w:pPr>
      <w:r w:rsidRPr="008766CD">
        <w:rPr>
          <w:rFonts w:asciiTheme="minorHAnsi" w:hAnsiTheme="minorHAnsi" w:cstheme="minorHAnsi"/>
          <w:b/>
          <w:bCs/>
        </w:rPr>
        <w:t>III.7.1 –</w:t>
      </w:r>
      <w:r w:rsidRPr="008766CD">
        <w:rPr>
          <w:rFonts w:asciiTheme="minorHAnsi" w:hAnsiTheme="minorHAnsi" w:cstheme="minorHAnsi"/>
        </w:rPr>
        <w:t xml:space="preserve"> Para percepção deste benefício, o empregado/empregada deve estar capacitado de acordo com atividade de aperfeiçoamento fornecida pela </w:t>
      </w:r>
      <w:r w:rsidR="00284ACA">
        <w:rPr>
          <w:rFonts w:asciiTheme="minorHAnsi" w:hAnsiTheme="minorHAnsi" w:cstheme="minorHAnsi"/>
        </w:rPr>
        <w:t>CORSAN</w:t>
      </w:r>
      <w:r w:rsidRPr="008766CD">
        <w:rPr>
          <w:rFonts w:asciiTheme="minorHAnsi" w:hAnsiTheme="minorHAnsi" w:cstheme="minorHAnsi"/>
        </w:rPr>
        <w:t>, nos termos da norma vigente.</w:t>
      </w:r>
    </w:p>
    <w:p w:rsidR="00AF1E7E" w:rsidRPr="00CF559E" w:rsidRDefault="00AF1E7E" w:rsidP="00E57180">
      <w:pPr>
        <w:pStyle w:val="Ttulo2"/>
      </w:pPr>
      <w:bookmarkStart w:id="23" w:name="_Toc98165241"/>
      <w:r w:rsidRPr="00CF559E">
        <w:rPr>
          <w:highlight w:val="green"/>
        </w:rPr>
        <w:t>Cláusula III.8</w:t>
      </w:r>
      <w:r w:rsidR="001D72E7" w:rsidRPr="00CF559E">
        <w:rPr>
          <w:highlight w:val="green"/>
        </w:rPr>
        <w:t xml:space="preserve"> </w:t>
      </w:r>
      <w:r w:rsidRPr="00CF559E">
        <w:rPr>
          <w:highlight w:val="green"/>
        </w:rPr>
        <w:t>– ATUAÇÃO DA EMPRESA NOS COMITÊS DE BACIAS HIDROGRÁFICAS E CÂMARAS ESPECIALIZADAS</w:t>
      </w:r>
      <w:r w:rsidRPr="00CF559E">
        <w:t xml:space="preserve"> </w:t>
      </w:r>
      <w:r w:rsidR="001D72E7" w:rsidRPr="00CF559E">
        <w:rPr>
          <w:i/>
        </w:rPr>
        <w:t>(ALTERADA)</w:t>
      </w:r>
      <w:bookmarkEnd w:id="23"/>
      <w:r w:rsidRPr="00CF559E">
        <w:t xml:space="preserve"> </w:t>
      </w:r>
    </w:p>
    <w:p w:rsidR="00AF1E7E" w:rsidRPr="008766CD" w:rsidRDefault="00AF1E7E"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lang w:eastAsia="pt-BR"/>
        </w:rPr>
        <w:t xml:space="preserve">A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incentivará a participação dos empregados/empregadas para atuar junto aos Comitês de Bacias Hidrográficas, reuniões plenárias, câmaras especializadas, audiências públicas e demais fóruns técnicos onde a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tenha assento, mediante designação, reconhecimento da jornada de trabalho, capacitação e pagamento de hora, observados os procedimentos instituídos na DIRS/SUSIN.</w:t>
      </w:r>
    </w:p>
    <w:p w:rsidR="00AF1E7E" w:rsidRPr="008766CD" w:rsidRDefault="00AF1E7E"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III.8.1 –</w:t>
      </w:r>
      <w:r w:rsidRPr="008766CD">
        <w:rPr>
          <w:rFonts w:asciiTheme="minorHAnsi" w:eastAsia="Times New Roman" w:hAnsiTheme="minorHAnsi" w:cstheme="minorHAnsi"/>
          <w:lang w:eastAsia="pt-BR"/>
        </w:rPr>
        <w:t xml:space="preserve"> A designação ocorre pelo Diretor Presidente da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passando o empregado a ser membro indicado pela Companhia.</w:t>
      </w:r>
    </w:p>
    <w:p w:rsidR="00AF1E7E" w:rsidRPr="008766CD" w:rsidRDefault="00AF1E7E"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III.8.2 –</w:t>
      </w:r>
      <w:r w:rsidRPr="008766CD">
        <w:rPr>
          <w:rFonts w:asciiTheme="minorHAnsi" w:eastAsia="Times New Roman" w:hAnsiTheme="minorHAnsi" w:cstheme="minorHAnsi"/>
          <w:lang w:eastAsia="pt-BR"/>
        </w:rPr>
        <w:t xml:space="preserve"> O reconhecimento na jornada de trabalho corresponde à contraprestação em folgas ou supressão de horas excedentes dos horários efetivamente prestados nesta atuação.</w:t>
      </w:r>
    </w:p>
    <w:p w:rsidR="00AF1E7E" w:rsidRPr="008766CD" w:rsidRDefault="00AF1E7E"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III.8.3 -</w:t>
      </w:r>
      <w:r w:rsidRPr="008766CD">
        <w:rPr>
          <w:rFonts w:asciiTheme="minorHAnsi" w:eastAsia="Times New Roman" w:hAnsiTheme="minorHAnsi" w:cstheme="minorHAnsi"/>
          <w:lang w:eastAsia="pt-BR"/>
        </w:rPr>
        <w:t xml:space="preserve"> A capacitação será fornecida pela Companhia, através da DA/UNI</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w:t>
      </w:r>
    </w:p>
    <w:p w:rsidR="00AF1E7E" w:rsidRPr="008766CD" w:rsidRDefault="00AF1E7E"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III.8.4 –</w:t>
      </w:r>
      <w:r w:rsidRPr="008766CD">
        <w:rPr>
          <w:rFonts w:asciiTheme="minorHAnsi" w:eastAsia="Times New Roman" w:hAnsiTheme="minorHAnsi" w:cstheme="minorHAnsi"/>
          <w:lang w:eastAsia="pt-BR"/>
        </w:rPr>
        <w:t xml:space="preserve"> O pagamento equivale </w:t>
      </w:r>
      <w:r w:rsidR="00B4133A">
        <w:rPr>
          <w:rFonts w:asciiTheme="minorHAnsi" w:eastAsia="Times New Roman" w:hAnsiTheme="minorHAnsi" w:cstheme="minorHAnsi"/>
          <w:lang w:eastAsia="pt-BR"/>
        </w:rPr>
        <w:t>à</w:t>
      </w:r>
      <w:r w:rsidRPr="00547D43">
        <w:rPr>
          <w:rFonts w:asciiTheme="minorHAnsi" w:eastAsia="Times New Roman" w:hAnsiTheme="minorHAnsi" w:cstheme="minorHAnsi"/>
          <w:color w:val="FF0000"/>
          <w:lang w:eastAsia="pt-BR"/>
        </w:rPr>
        <w:t xml:space="preserve"> </w:t>
      </w:r>
      <w:r w:rsidR="00B4133A" w:rsidRPr="00B4133A">
        <w:rPr>
          <w:rFonts w:asciiTheme="minorHAnsi" w:eastAsia="DejaVu Sans" w:hAnsiTheme="minorHAnsi" w:cstheme="minorHAnsi"/>
          <w:i/>
          <w:color w:val="0000FF"/>
          <w:kern w:val="1"/>
          <w:u w:val="single"/>
        </w:rPr>
        <w:t>R$ 35,75 (trinta e cinco reais e setenta e cinco centavos)</w:t>
      </w:r>
      <w:r w:rsidR="00B4133A">
        <w:rPr>
          <w:rFonts w:asciiTheme="minorHAnsi" w:hAnsiTheme="minorHAnsi" w:cstheme="minorHAnsi"/>
          <w:bCs/>
          <w:color w:val="FF0000"/>
        </w:rPr>
        <w:t xml:space="preserve"> </w:t>
      </w:r>
      <w:r w:rsidRPr="008766CD">
        <w:rPr>
          <w:rFonts w:asciiTheme="minorHAnsi" w:eastAsia="Times New Roman" w:hAnsiTheme="minorHAnsi" w:cstheme="minorHAnsi"/>
          <w:lang w:eastAsia="pt-BR"/>
        </w:rPr>
        <w:t>por hora, tendo como pré-requisitos: estar devidamente designado; ter efetivamente prestado os horários nos referidos fóruns e; ter concluída a referida capacitação.</w:t>
      </w:r>
    </w:p>
    <w:p w:rsidR="00AF1E7E" w:rsidRPr="008766CD" w:rsidRDefault="00AF1E7E" w:rsidP="00857A57">
      <w:pPr>
        <w:autoSpaceDE w:val="0"/>
        <w:spacing w:before="100" w:beforeAutospacing="1" w:after="100" w:afterAutospacing="1"/>
        <w:rPr>
          <w:rFonts w:asciiTheme="minorHAnsi" w:eastAsia="Times New Roman" w:hAnsiTheme="minorHAnsi" w:cstheme="minorHAnsi"/>
          <w:lang w:eastAsia="pt-BR"/>
        </w:rPr>
      </w:pPr>
      <w:r w:rsidRPr="008766CD">
        <w:rPr>
          <w:rFonts w:asciiTheme="minorHAnsi" w:eastAsia="Times New Roman" w:hAnsiTheme="minorHAnsi" w:cstheme="minorHAnsi"/>
          <w:b/>
          <w:lang w:eastAsia="pt-BR"/>
        </w:rPr>
        <w:t>III.8.5 –</w:t>
      </w:r>
      <w:r w:rsidRPr="008766CD">
        <w:rPr>
          <w:rFonts w:asciiTheme="minorHAnsi" w:eastAsia="Times New Roman" w:hAnsiTheme="minorHAnsi" w:cstheme="minorHAnsi"/>
          <w:lang w:eastAsia="pt-BR"/>
        </w:rPr>
        <w:t xml:space="preserve"> Este pagamento não integrará o salário ou remuneração para qualquer efeito, não possuindo caráter salarial.</w:t>
      </w:r>
    </w:p>
    <w:p w:rsidR="00EB4C4A" w:rsidRPr="00CF559E" w:rsidRDefault="00EB4C4A" w:rsidP="00E57180">
      <w:pPr>
        <w:pStyle w:val="Ttulo2"/>
      </w:pPr>
      <w:bookmarkStart w:id="24" w:name="_Toc98165242"/>
      <w:r w:rsidRPr="00CF559E">
        <w:rPr>
          <w:highlight w:val="green"/>
        </w:rPr>
        <w:lastRenderedPageBreak/>
        <w:t>Cláusula III.</w:t>
      </w:r>
      <w:r w:rsidR="0089175F" w:rsidRPr="00CF559E">
        <w:rPr>
          <w:highlight w:val="green"/>
        </w:rPr>
        <w:t>9</w:t>
      </w:r>
      <w:r w:rsidRPr="00CF559E">
        <w:rPr>
          <w:highlight w:val="green"/>
        </w:rPr>
        <w:t xml:space="preserve"> – LICENÇA PARA ESTUDANTE</w:t>
      </w:r>
      <w:r w:rsidR="006C4A90" w:rsidRPr="00CF559E">
        <w:t xml:space="preserve"> </w:t>
      </w:r>
      <w:r w:rsidR="00807F79" w:rsidRPr="00CF559E">
        <w:rPr>
          <w:i/>
        </w:rPr>
        <w:t>(ALTERADA)</w:t>
      </w:r>
      <w:bookmarkEnd w:id="24"/>
    </w:p>
    <w:p w:rsidR="000B0C73" w:rsidRPr="008766CD" w:rsidRDefault="000B0C73" w:rsidP="00857A57">
      <w:pPr>
        <w:spacing w:before="100" w:beforeAutospacing="1" w:after="100" w:afterAutospacing="1"/>
        <w:rPr>
          <w:rFonts w:asciiTheme="minorHAnsi" w:eastAsia="Times New Roman" w:hAnsiTheme="minorHAnsi" w:cstheme="minorHAnsi"/>
          <w:lang w:eastAsia="pt-BR"/>
        </w:rPr>
      </w:pPr>
      <w:r w:rsidRPr="008766CD">
        <w:rPr>
          <w:rFonts w:asciiTheme="minorHAnsi" w:eastAsia="Times New Roman" w:hAnsiTheme="minorHAnsi" w:cstheme="minorHAnsi"/>
          <w:lang w:eastAsia="pt-BR"/>
        </w:rPr>
        <w:t xml:space="preserve">A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concederá licença para estudante, sem ônus para o empregado/empregada, conforme critérios estabelecidos abaixo, considerando para efeito do presente item, quando o empregado for participante de turno de revezamento, a jornada das 00:00h às 23:59h, devendo ser observada a liberação de um turno por licença, como os demais empregados.</w:t>
      </w:r>
    </w:p>
    <w:p w:rsidR="00EB4C4A" w:rsidRPr="008766CD" w:rsidRDefault="00EB4C4A"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III.</w:t>
      </w:r>
      <w:r w:rsidR="00C1016C" w:rsidRPr="008766CD">
        <w:rPr>
          <w:rFonts w:asciiTheme="minorHAnsi" w:hAnsiTheme="minorHAnsi" w:cstheme="minorHAnsi"/>
          <w:b/>
        </w:rPr>
        <w:t>9</w:t>
      </w:r>
      <w:r w:rsidRPr="008766CD">
        <w:rPr>
          <w:rFonts w:asciiTheme="minorHAnsi" w:hAnsiTheme="minorHAnsi" w:cstheme="minorHAnsi"/>
          <w:b/>
        </w:rPr>
        <w:t xml:space="preserve">.1 – </w:t>
      </w:r>
      <w:r w:rsidRPr="008766CD">
        <w:rPr>
          <w:rFonts w:asciiTheme="minorHAnsi" w:hAnsiTheme="minorHAnsi" w:cstheme="minorHAnsi"/>
        </w:rPr>
        <w:t>Conceder em cada semestre a dispensa de:</w:t>
      </w:r>
    </w:p>
    <w:p w:rsidR="00EB4C4A" w:rsidRPr="008766CD" w:rsidRDefault="00EB4C4A" w:rsidP="0079159D">
      <w:pPr>
        <w:pStyle w:val="PargrafodaLista"/>
        <w:numPr>
          <w:ilvl w:val="0"/>
          <w:numId w:val="2"/>
        </w:numPr>
        <w:spacing w:before="100" w:beforeAutospacing="1" w:after="100" w:afterAutospacing="1"/>
        <w:rPr>
          <w:rFonts w:asciiTheme="minorHAnsi" w:hAnsiTheme="minorHAnsi" w:cstheme="minorHAnsi"/>
        </w:rPr>
      </w:pPr>
      <w:r w:rsidRPr="008766CD">
        <w:rPr>
          <w:rFonts w:asciiTheme="minorHAnsi" w:hAnsiTheme="minorHAnsi" w:cstheme="minorHAnsi"/>
          <w:b/>
        </w:rPr>
        <w:t>Para provas</w:t>
      </w:r>
      <w:r w:rsidRPr="008766CD">
        <w:rPr>
          <w:rFonts w:asciiTheme="minorHAnsi" w:hAnsiTheme="minorHAnsi" w:cstheme="minorHAnsi"/>
        </w:rPr>
        <w:t xml:space="preserve"> - dois turnos por disciplina até o limite de seis disciplinas.</w:t>
      </w:r>
    </w:p>
    <w:p w:rsidR="00EB4C4A" w:rsidRPr="008766CD" w:rsidRDefault="00EB4C4A" w:rsidP="0079159D">
      <w:pPr>
        <w:pStyle w:val="PargrafodaLista"/>
        <w:numPr>
          <w:ilvl w:val="0"/>
          <w:numId w:val="2"/>
        </w:numPr>
        <w:spacing w:before="100" w:beforeAutospacing="1" w:after="100" w:afterAutospacing="1"/>
        <w:rPr>
          <w:rFonts w:asciiTheme="minorHAnsi" w:hAnsiTheme="minorHAnsi" w:cstheme="minorHAnsi"/>
        </w:rPr>
      </w:pPr>
      <w:r w:rsidRPr="008766CD">
        <w:rPr>
          <w:rFonts w:asciiTheme="minorHAnsi" w:hAnsiTheme="minorHAnsi" w:cstheme="minorHAnsi"/>
          <w:b/>
        </w:rPr>
        <w:t>Para exame final</w:t>
      </w:r>
      <w:r w:rsidRPr="008766CD">
        <w:rPr>
          <w:rFonts w:asciiTheme="minorHAnsi" w:hAnsiTheme="minorHAnsi" w:cstheme="minorHAnsi"/>
        </w:rPr>
        <w:t xml:space="preserve"> - dois turnos por semestre para quem cursar até quatro disciplinas ou três turnos por semestre para quem cursar mais de quatro disciplinas, </w:t>
      </w:r>
      <w:proofErr w:type="spellStart"/>
      <w:r w:rsidRPr="008766CD">
        <w:rPr>
          <w:rFonts w:asciiTheme="minorHAnsi" w:hAnsiTheme="minorHAnsi" w:cstheme="minorHAnsi"/>
        </w:rPr>
        <w:t>independente</w:t>
      </w:r>
      <w:proofErr w:type="spellEnd"/>
      <w:r w:rsidRPr="008766CD">
        <w:rPr>
          <w:rFonts w:asciiTheme="minorHAnsi" w:hAnsiTheme="minorHAnsi" w:cstheme="minorHAnsi"/>
        </w:rPr>
        <w:t xml:space="preserve"> do número de exames.</w:t>
      </w:r>
    </w:p>
    <w:p w:rsidR="00EB4C4A" w:rsidRPr="008766CD" w:rsidRDefault="00EB4C4A" w:rsidP="0079159D">
      <w:pPr>
        <w:pStyle w:val="PargrafodaLista"/>
        <w:numPr>
          <w:ilvl w:val="0"/>
          <w:numId w:val="2"/>
        </w:numPr>
        <w:spacing w:before="100" w:beforeAutospacing="1" w:after="100" w:afterAutospacing="1"/>
        <w:rPr>
          <w:rFonts w:asciiTheme="minorHAnsi" w:hAnsiTheme="minorHAnsi" w:cstheme="minorHAnsi"/>
          <w:b/>
          <w:bCs/>
        </w:rPr>
      </w:pPr>
      <w:r w:rsidRPr="008766CD">
        <w:rPr>
          <w:rFonts w:asciiTheme="minorHAnsi" w:hAnsiTheme="minorHAnsi" w:cstheme="minorHAnsi"/>
          <w:b/>
        </w:rPr>
        <w:t>Para recuperação</w:t>
      </w:r>
      <w:r w:rsidRPr="008766CD">
        <w:rPr>
          <w:rFonts w:asciiTheme="minorHAnsi" w:hAnsiTheme="minorHAnsi" w:cstheme="minorHAnsi"/>
        </w:rPr>
        <w:t xml:space="preserve"> - um turno por semestre para quem cursar até quatro disciplinas ou dois turnos por semestre para quem cursar mais de quatro disciplinas, </w:t>
      </w:r>
      <w:proofErr w:type="spellStart"/>
      <w:r w:rsidRPr="008766CD">
        <w:rPr>
          <w:rFonts w:asciiTheme="minorHAnsi" w:hAnsiTheme="minorHAnsi" w:cstheme="minorHAnsi"/>
        </w:rPr>
        <w:t>independente</w:t>
      </w:r>
      <w:proofErr w:type="spellEnd"/>
      <w:r w:rsidRPr="008766CD">
        <w:rPr>
          <w:rFonts w:asciiTheme="minorHAnsi" w:hAnsiTheme="minorHAnsi" w:cstheme="minorHAnsi"/>
        </w:rPr>
        <w:t xml:space="preserve"> do número de recuperações</w:t>
      </w:r>
      <w:r w:rsidRPr="008766CD">
        <w:rPr>
          <w:rFonts w:asciiTheme="minorHAnsi" w:hAnsiTheme="minorHAnsi" w:cstheme="minorHAnsi"/>
          <w:b/>
          <w:bCs/>
        </w:rPr>
        <w:t>.</w:t>
      </w:r>
    </w:p>
    <w:p w:rsidR="00EB4C4A" w:rsidRPr="008766CD" w:rsidRDefault="00EB4C4A"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III.</w:t>
      </w:r>
      <w:r w:rsidR="00C1016C" w:rsidRPr="008766CD">
        <w:rPr>
          <w:rFonts w:asciiTheme="minorHAnsi" w:hAnsiTheme="minorHAnsi" w:cstheme="minorHAnsi"/>
          <w:b/>
        </w:rPr>
        <w:t>9</w:t>
      </w:r>
      <w:r w:rsidRPr="008766CD">
        <w:rPr>
          <w:rFonts w:asciiTheme="minorHAnsi" w:hAnsiTheme="minorHAnsi" w:cstheme="minorHAnsi"/>
          <w:b/>
        </w:rPr>
        <w:t>.2</w:t>
      </w:r>
      <w:r w:rsidRPr="008766CD">
        <w:rPr>
          <w:rFonts w:asciiTheme="minorHAnsi" w:hAnsiTheme="minorHAnsi" w:cstheme="minorHAnsi"/>
          <w:b/>
          <w:bCs/>
        </w:rPr>
        <w:t xml:space="preserve"> – </w:t>
      </w:r>
      <w:r w:rsidRPr="008766CD">
        <w:rPr>
          <w:rFonts w:asciiTheme="minorHAnsi" w:hAnsiTheme="minorHAnsi" w:cstheme="minorHAnsi"/>
        </w:rPr>
        <w:t>Conceder a dispensa de um turno por dia de prova para prestar exame supletivo, quando a prova for na própria localidade ou dois quando fora da localidade, que não permita o retorno.</w:t>
      </w:r>
    </w:p>
    <w:p w:rsidR="00EB4C4A" w:rsidRPr="008766CD" w:rsidRDefault="00EB4C4A"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III.</w:t>
      </w:r>
      <w:r w:rsidR="00C1016C" w:rsidRPr="008766CD">
        <w:rPr>
          <w:rFonts w:asciiTheme="minorHAnsi" w:hAnsiTheme="minorHAnsi" w:cstheme="minorHAnsi"/>
          <w:b/>
        </w:rPr>
        <w:t>9</w:t>
      </w:r>
      <w:r w:rsidRPr="008766CD">
        <w:rPr>
          <w:rFonts w:asciiTheme="minorHAnsi" w:hAnsiTheme="minorHAnsi" w:cstheme="minorHAnsi"/>
          <w:b/>
        </w:rPr>
        <w:t>.3</w:t>
      </w:r>
      <w:r w:rsidRPr="008766CD">
        <w:rPr>
          <w:rFonts w:asciiTheme="minorHAnsi" w:hAnsiTheme="minorHAnsi" w:cstheme="minorHAnsi"/>
          <w:b/>
          <w:bCs/>
        </w:rPr>
        <w:t xml:space="preserve"> – </w:t>
      </w:r>
      <w:r w:rsidRPr="008766CD">
        <w:rPr>
          <w:rFonts w:asciiTheme="minorHAnsi" w:hAnsiTheme="minorHAnsi" w:cstheme="minorHAnsi"/>
        </w:rPr>
        <w:t>Conceder a dispensa nos dias em que estiver, comprovadamente, realizando prova de exame vestibular para ingresso em estabelecimento de ensino superior.</w:t>
      </w:r>
    </w:p>
    <w:p w:rsidR="00EB4C4A" w:rsidRPr="008766CD" w:rsidRDefault="00EB4C4A"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III.</w:t>
      </w:r>
      <w:r w:rsidR="00C1016C" w:rsidRPr="008766CD">
        <w:rPr>
          <w:rFonts w:asciiTheme="minorHAnsi" w:hAnsiTheme="minorHAnsi" w:cstheme="minorHAnsi"/>
          <w:b/>
        </w:rPr>
        <w:t>9</w:t>
      </w:r>
      <w:r w:rsidRPr="008766CD">
        <w:rPr>
          <w:rFonts w:asciiTheme="minorHAnsi" w:hAnsiTheme="minorHAnsi" w:cstheme="minorHAnsi"/>
          <w:b/>
        </w:rPr>
        <w:t>.4</w:t>
      </w:r>
      <w:r w:rsidRPr="008766CD">
        <w:rPr>
          <w:rFonts w:asciiTheme="minorHAnsi" w:hAnsiTheme="minorHAnsi" w:cstheme="minorHAnsi"/>
          <w:b/>
          <w:bCs/>
        </w:rPr>
        <w:t xml:space="preserve"> – </w:t>
      </w:r>
      <w:r w:rsidRPr="008766CD">
        <w:rPr>
          <w:rFonts w:asciiTheme="minorHAnsi" w:hAnsiTheme="minorHAnsi" w:cstheme="minorHAnsi"/>
        </w:rPr>
        <w:t>As dispensas deverão ser utilizadas no dia da realização da prova ou no dia anterior à realização da mesma.</w:t>
      </w:r>
    </w:p>
    <w:p w:rsidR="00EB4C4A" w:rsidRPr="008766CD" w:rsidRDefault="00EB4C4A"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III.</w:t>
      </w:r>
      <w:r w:rsidR="00C1016C" w:rsidRPr="008766CD">
        <w:rPr>
          <w:rFonts w:asciiTheme="minorHAnsi" w:hAnsiTheme="minorHAnsi" w:cstheme="minorHAnsi"/>
          <w:b/>
        </w:rPr>
        <w:t>9</w:t>
      </w:r>
      <w:r w:rsidRPr="008766CD">
        <w:rPr>
          <w:rFonts w:asciiTheme="minorHAnsi" w:hAnsiTheme="minorHAnsi" w:cstheme="minorHAnsi"/>
          <w:b/>
        </w:rPr>
        <w:t>.5</w:t>
      </w:r>
      <w:r w:rsidRPr="008766CD">
        <w:rPr>
          <w:rFonts w:asciiTheme="minorHAnsi" w:hAnsiTheme="minorHAnsi" w:cstheme="minorHAnsi"/>
          <w:b/>
          <w:bCs/>
        </w:rPr>
        <w:t xml:space="preserve"> – </w:t>
      </w:r>
      <w:r w:rsidRPr="008766CD">
        <w:rPr>
          <w:rFonts w:asciiTheme="minorHAnsi" w:hAnsiTheme="minorHAnsi" w:cstheme="minorHAnsi"/>
        </w:rPr>
        <w:t>Somente será concedido um turno de licença por dia, exceto o previsto no</w:t>
      </w:r>
      <w:r w:rsidRPr="008766CD">
        <w:rPr>
          <w:rFonts w:asciiTheme="minorHAnsi" w:hAnsiTheme="minorHAnsi" w:cstheme="minorHAnsi"/>
          <w:bCs/>
        </w:rPr>
        <w:t xml:space="preserve"> item III.</w:t>
      </w:r>
      <w:r w:rsidR="000B0C73" w:rsidRPr="008766CD">
        <w:rPr>
          <w:rFonts w:asciiTheme="minorHAnsi" w:hAnsiTheme="minorHAnsi" w:cstheme="minorHAnsi"/>
          <w:bCs/>
        </w:rPr>
        <w:t>9</w:t>
      </w:r>
      <w:r w:rsidRPr="008766CD">
        <w:rPr>
          <w:rFonts w:asciiTheme="minorHAnsi" w:hAnsiTheme="minorHAnsi" w:cstheme="minorHAnsi"/>
          <w:bCs/>
        </w:rPr>
        <w:t>.2</w:t>
      </w:r>
      <w:r w:rsidRPr="008766CD">
        <w:rPr>
          <w:rFonts w:asciiTheme="minorHAnsi" w:hAnsiTheme="minorHAnsi" w:cstheme="minorHAnsi"/>
        </w:rPr>
        <w:t>.</w:t>
      </w:r>
    </w:p>
    <w:p w:rsidR="00EB4C4A" w:rsidRPr="008766CD" w:rsidRDefault="00EB4C4A"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III.</w:t>
      </w:r>
      <w:r w:rsidR="00C1016C" w:rsidRPr="008766CD">
        <w:rPr>
          <w:rFonts w:asciiTheme="minorHAnsi" w:hAnsiTheme="minorHAnsi" w:cstheme="minorHAnsi"/>
          <w:b/>
        </w:rPr>
        <w:t>9</w:t>
      </w:r>
      <w:r w:rsidRPr="008766CD">
        <w:rPr>
          <w:rFonts w:asciiTheme="minorHAnsi" w:hAnsiTheme="minorHAnsi" w:cstheme="minorHAnsi"/>
          <w:b/>
        </w:rPr>
        <w:t>.6</w:t>
      </w:r>
      <w:r w:rsidRPr="008766CD">
        <w:rPr>
          <w:rFonts w:asciiTheme="minorHAnsi" w:hAnsiTheme="minorHAnsi" w:cstheme="minorHAnsi"/>
          <w:b/>
          <w:bCs/>
        </w:rPr>
        <w:t xml:space="preserve"> – </w:t>
      </w:r>
      <w:r w:rsidRPr="008766CD">
        <w:rPr>
          <w:rFonts w:asciiTheme="minorHAnsi" w:hAnsiTheme="minorHAnsi" w:cstheme="minorHAnsi"/>
        </w:rPr>
        <w:t xml:space="preserve">Em casos especiais e no interesse do serviço é permitido um acordo entre a chefia e o </w:t>
      </w:r>
      <w:r w:rsidR="00DA7350" w:rsidRPr="008766CD">
        <w:rPr>
          <w:rFonts w:asciiTheme="minorHAnsi" w:hAnsiTheme="minorHAnsi" w:cstheme="minorHAnsi"/>
        </w:rPr>
        <w:t>empregado/empregada</w:t>
      </w:r>
      <w:r w:rsidRPr="008766CD">
        <w:rPr>
          <w:rFonts w:asciiTheme="minorHAnsi" w:hAnsiTheme="minorHAnsi" w:cstheme="minorHAnsi"/>
        </w:rPr>
        <w:t>, respeitados os limites anteriores.</w:t>
      </w:r>
    </w:p>
    <w:p w:rsidR="00EB4C4A" w:rsidRPr="008766CD" w:rsidRDefault="00EB4C4A"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III.</w:t>
      </w:r>
      <w:r w:rsidR="00C1016C" w:rsidRPr="008766CD">
        <w:rPr>
          <w:rFonts w:asciiTheme="minorHAnsi" w:hAnsiTheme="minorHAnsi" w:cstheme="minorHAnsi"/>
          <w:b/>
        </w:rPr>
        <w:t>9</w:t>
      </w:r>
      <w:r w:rsidRPr="008766CD">
        <w:rPr>
          <w:rFonts w:asciiTheme="minorHAnsi" w:hAnsiTheme="minorHAnsi" w:cstheme="minorHAnsi"/>
          <w:b/>
        </w:rPr>
        <w:t>.7</w:t>
      </w:r>
      <w:r w:rsidRPr="008766CD">
        <w:rPr>
          <w:rFonts w:asciiTheme="minorHAnsi" w:hAnsiTheme="minorHAnsi" w:cstheme="minorHAnsi"/>
          <w:b/>
          <w:bCs/>
        </w:rPr>
        <w:t xml:space="preserve"> – </w:t>
      </w:r>
      <w:r w:rsidRPr="008766CD">
        <w:rPr>
          <w:rFonts w:asciiTheme="minorHAnsi" w:hAnsiTheme="minorHAnsi" w:cstheme="minorHAnsi"/>
        </w:rPr>
        <w:t xml:space="preserve">Serão contemplados os </w:t>
      </w:r>
      <w:r w:rsidR="00FF73D2" w:rsidRPr="008766CD">
        <w:rPr>
          <w:rFonts w:asciiTheme="minorHAnsi" w:hAnsiTheme="minorHAnsi" w:cstheme="minorHAnsi"/>
        </w:rPr>
        <w:t>empregado</w:t>
      </w:r>
      <w:r w:rsidR="0050027D" w:rsidRPr="008766CD">
        <w:rPr>
          <w:rFonts w:asciiTheme="minorHAnsi" w:hAnsiTheme="minorHAnsi" w:cstheme="minorHAnsi"/>
        </w:rPr>
        <w:t>s/empregadas</w:t>
      </w:r>
      <w:r w:rsidRPr="008766CD">
        <w:rPr>
          <w:rFonts w:asciiTheme="minorHAnsi" w:hAnsiTheme="minorHAnsi" w:cstheme="minorHAnsi"/>
        </w:rPr>
        <w:t xml:space="preserve"> que estiverem frequentando cursos de ensino fundamental, médio, tecnólogo e superior, cursos técnicos em nível de ensino médio e seus estágios, ou curso de aperfeiçoamento ligado à função exercida.</w:t>
      </w:r>
    </w:p>
    <w:p w:rsidR="00EB4C4A" w:rsidRPr="008766CD" w:rsidRDefault="00EB4C4A"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III.</w:t>
      </w:r>
      <w:r w:rsidR="00C1016C" w:rsidRPr="008766CD">
        <w:rPr>
          <w:rFonts w:asciiTheme="minorHAnsi" w:hAnsiTheme="minorHAnsi" w:cstheme="minorHAnsi"/>
          <w:b/>
        </w:rPr>
        <w:t>9</w:t>
      </w:r>
      <w:r w:rsidRPr="008766CD">
        <w:rPr>
          <w:rFonts w:asciiTheme="minorHAnsi" w:hAnsiTheme="minorHAnsi" w:cstheme="minorHAnsi"/>
          <w:b/>
        </w:rPr>
        <w:t>.8</w:t>
      </w:r>
      <w:r w:rsidRPr="008766CD">
        <w:rPr>
          <w:rFonts w:asciiTheme="minorHAnsi" w:hAnsiTheme="minorHAnsi" w:cstheme="minorHAnsi"/>
          <w:b/>
          <w:bCs/>
        </w:rPr>
        <w:t xml:space="preserve"> – </w:t>
      </w:r>
      <w:r w:rsidRPr="008766CD">
        <w:rPr>
          <w:rFonts w:asciiTheme="minorHAnsi" w:hAnsiTheme="minorHAnsi" w:cstheme="minorHAnsi"/>
        </w:rPr>
        <w:t xml:space="preserve">O </w:t>
      </w:r>
      <w:r w:rsidR="00DA7350" w:rsidRPr="008766CD">
        <w:rPr>
          <w:rFonts w:asciiTheme="minorHAnsi" w:hAnsiTheme="minorHAnsi" w:cstheme="minorHAnsi"/>
        </w:rPr>
        <w:t>empregado/</w:t>
      </w:r>
      <w:r w:rsidR="00A22C03" w:rsidRPr="008766CD">
        <w:rPr>
          <w:rFonts w:asciiTheme="minorHAnsi" w:hAnsiTheme="minorHAnsi" w:cstheme="minorHAnsi"/>
        </w:rPr>
        <w:t xml:space="preserve"> </w:t>
      </w:r>
      <w:r w:rsidR="00C02CFA" w:rsidRPr="008766CD">
        <w:rPr>
          <w:rFonts w:asciiTheme="minorHAnsi" w:hAnsiTheme="minorHAnsi" w:cstheme="minorHAnsi"/>
        </w:rPr>
        <w:t>empregada</w:t>
      </w:r>
      <w:r w:rsidRPr="008766CD">
        <w:rPr>
          <w:rFonts w:asciiTheme="minorHAnsi" w:hAnsiTheme="minorHAnsi" w:cstheme="minorHAnsi"/>
        </w:rPr>
        <w:t xml:space="preserve"> deve comprovar à sua chefia imediata, mediante documento hábil, a realização de prova, exame, recuperação, exame supletivo e vestibular.</w:t>
      </w:r>
    </w:p>
    <w:p w:rsidR="00EB4C4A" w:rsidRPr="008766CD" w:rsidRDefault="00EB4C4A"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III.</w:t>
      </w:r>
      <w:r w:rsidR="00C1016C" w:rsidRPr="008766CD">
        <w:rPr>
          <w:rFonts w:asciiTheme="minorHAnsi" w:hAnsiTheme="minorHAnsi" w:cstheme="minorHAnsi"/>
          <w:b/>
        </w:rPr>
        <w:t>9</w:t>
      </w:r>
      <w:r w:rsidRPr="008766CD">
        <w:rPr>
          <w:rFonts w:asciiTheme="minorHAnsi" w:hAnsiTheme="minorHAnsi" w:cstheme="minorHAnsi"/>
          <w:b/>
        </w:rPr>
        <w:t xml:space="preserve">.9 – </w:t>
      </w:r>
      <w:r w:rsidRPr="008766CD">
        <w:rPr>
          <w:rFonts w:asciiTheme="minorHAnsi" w:hAnsiTheme="minorHAnsi" w:cstheme="minorHAnsi"/>
        </w:rPr>
        <w:t xml:space="preserve">O benefício previsto </w:t>
      </w:r>
      <w:proofErr w:type="spellStart"/>
      <w:r w:rsidRPr="008766CD">
        <w:rPr>
          <w:rFonts w:asciiTheme="minorHAnsi" w:hAnsiTheme="minorHAnsi" w:cstheme="minorHAnsi"/>
        </w:rPr>
        <w:t>na</w:t>
      </w:r>
      <w:proofErr w:type="spellEnd"/>
      <w:r w:rsidRPr="008766CD">
        <w:rPr>
          <w:rFonts w:asciiTheme="minorHAnsi" w:hAnsiTheme="minorHAnsi" w:cstheme="minorHAnsi"/>
        </w:rPr>
        <w:t xml:space="preserve"> presente cláusula não será devido aos </w:t>
      </w:r>
      <w:r w:rsidR="00A22C03" w:rsidRPr="008766CD">
        <w:rPr>
          <w:rFonts w:asciiTheme="minorHAnsi" w:hAnsiTheme="minorHAnsi" w:cstheme="minorHAnsi"/>
        </w:rPr>
        <w:t>empregado</w:t>
      </w:r>
      <w:r w:rsidR="0050027D" w:rsidRPr="008766CD">
        <w:rPr>
          <w:rFonts w:asciiTheme="minorHAnsi" w:hAnsiTheme="minorHAnsi" w:cstheme="minorHAnsi"/>
        </w:rPr>
        <w:t>s/empregadas</w:t>
      </w:r>
      <w:r w:rsidRPr="008766CD">
        <w:rPr>
          <w:rFonts w:asciiTheme="minorHAnsi" w:hAnsiTheme="minorHAnsi" w:cstheme="minorHAnsi"/>
        </w:rPr>
        <w:t xml:space="preserve"> com carga horária reduzida, exceto para prestar vestibular ou prova de supletivo.</w:t>
      </w:r>
    </w:p>
    <w:p w:rsidR="008E5280" w:rsidRPr="008766CD" w:rsidRDefault="001F3778" w:rsidP="00857A57">
      <w:pPr>
        <w:spacing w:before="100" w:beforeAutospacing="1" w:after="100" w:afterAutospacing="1"/>
        <w:rPr>
          <w:rFonts w:asciiTheme="minorHAnsi" w:hAnsiTheme="minorHAnsi" w:cstheme="minorHAnsi"/>
          <w:i/>
          <w:color w:val="0000FF"/>
        </w:rPr>
      </w:pPr>
      <w:r w:rsidRPr="008766CD">
        <w:rPr>
          <w:rFonts w:asciiTheme="minorHAnsi" w:hAnsiTheme="minorHAnsi" w:cstheme="minorHAnsi"/>
          <w:b/>
        </w:rPr>
        <w:lastRenderedPageBreak/>
        <w:t>III.9.10 –</w:t>
      </w:r>
      <w:r w:rsidRPr="008766CD">
        <w:rPr>
          <w:rFonts w:asciiTheme="minorHAnsi" w:hAnsiTheme="minorHAnsi" w:cstheme="minorHAnsi"/>
          <w:b/>
          <w:color w:val="0000FF"/>
        </w:rPr>
        <w:t xml:space="preserve"> </w:t>
      </w:r>
      <w:r w:rsidRPr="008766CD">
        <w:rPr>
          <w:rFonts w:asciiTheme="minorHAnsi" w:hAnsiTheme="minorHAnsi" w:cstheme="minorHAnsi"/>
          <w:i/>
          <w:color w:val="0000FF"/>
          <w:u w:val="single"/>
        </w:rPr>
        <w:t>A dispensa em dias de provas para vestibular</w:t>
      </w:r>
      <w:r w:rsidR="00A75DE8" w:rsidRPr="008766CD">
        <w:rPr>
          <w:rFonts w:asciiTheme="minorHAnsi" w:hAnsiTheme="minorHAnsi" w:cstheme="minorHAnsi"/>
          <w:i/>
          <w:color w:val="0000FF"/>
          <w:u w:val="single"/>
        </w:rPr>
        <w:t xml:space="preserve"> e/ou exame do ENEM/ENADE</w:t>
      </w:r>
      <w:r w:rsidRPr="008766CD">
        <w:rPr>
          <w:rFonts w:asciiTheme="minorHAnsi" w:hAnsiTheme="minorHAnsi" w:cstheme="minorHAnsi"/>
          <w:i/>
          <w:color w:val="0000FF"/>
          <w:u w:val="single"/>
        </w:rPr>
        <w:t xml:space="preserve">, poderá se estender ao turno seguinte, com a devida </w:t>
      </w:r>
      <w:r w:rsidR="008E5280" w:rsidRPr="008766CD">
        <w:rPr>
          <w:rFonts w:asciiTheme="minorHAnsi" w:hAnsiTheme="minorHAnsi" w:cstheme="minorHAnsi"/>
          <w:i/>
          <w:color w:val="0000FF"/>
          <w:u w:val="single"/>
        </w:rPr>
        <w:t>apresentação do comprovante de realização das provas</w:t>
      </w:r>
      <w:r w:rsidR="00121888" w:rsidRPr="008766CD">
        <w:rPr>
          <w:rFonts w:asciiTheme="minorHAnsi" w:hAnsiTheme="minorHAnsi" w:cstheme="minorHAnsi"/>
          <w:i/>
          <w:color w:val="0000FF"/>
          <w:u w:val="single"/>
        </w:rPr>
        <w:t>, indicando seu término e sua saída.</w:t>
      </w:r>
    </w:p>
    <w:p w:rsidR="004E320F" w:rsidRPr="00CF559E" w:rsidRDefault="00AF1E7E" w:rsidP="00E57180">
      <w:pPr>
        <w:pStyle w:val="Ttulo2"/>
      </w:pPr>
      <w:bookmarkStart w:id="25" w:name="_Toc98165243"/>
      <w:r w:rsidRPr="00CF559E">
        <w:t xml:space="preserve">Cláusula III.10   – LICENÇA ADOÇÃO </w:t>
      </w:r>
      <w:r w:rsidR="000D2273" w:rsidRPr="00CF559E">
        <w:rPr>
          <w:i/>
        </w:rPr>
        <w:t>(RENOVAR)</w:t>
      </w:r>
      <w:bookmarkEnd w:id="25"/>
    </w:p>
    <w:p w:rsidR="00AF1E7E" w:rsidRPr="008766CD" w:rsidRDefault="00AF1E7E" w:rsidP="00857A57">
      <w:pPr>
        <w:spacing w:before="100" w:beforeAutospacing="1" w:after="100" w:afterAutospacing="1"/>
        <w:rPr>
          <w:rFonts w:asciiTheme="minorHAnsi" w:hAnsiTheme="minorHAnsi" w:cstheme="minorHAnsi"/>
        </w:rPr>
      </w:pPr>
      <w:r w:rsidRPr="008766CD">
        <w:rPr>
          <w:rFonts w:asciiTheme="minorHAnsi" w:hAnsiTheme="minorHAnsi" w:cstheme="minorHAnsi"/>
        </w:rPr>
        <w:t>A Companhia concederá licença adoção de 180 dias remunerada pelo Salário Maternidade nos termos assegurados na legislação vigente.</w:t>
      </w:r>
    </w:p>
    <w:p w:rsidR="00AF1E7E" w:rsidRPr="008766CD" w:rsidRDefault="00AF1E7E" w:rsidP="00857A57">
      <w:pPr>
        <w:spacing w:before="100" w:beforeAutospacing="1" w:after="100" w:afterAutospacing="1"/>
        <w:rPr>
          <w:rFonts w:asciiTheme="minorHAnsi" w:hAnsiTheme="minorHAnsi" w:cstheme="minorHAnsi"/>
        </w:rPr>
      </w:pPr>
      <w:r w:rsidRPr="008766CD">
        <w:rPr>
          <w:rFonts w:asciiTheme="minorHAnsi" w:hAnsiTheme="minorHAnsi" w:cstheme="minorHAnsi"/>
          <w:b/>
          <w:bCs/>
        </w:rPr>
        <w:t xml:space="preserve">III.10.1 </w:t>
      </w:r>
      <w:r w:rsidRPr="008766CD">
        <w:rPr>
          <w:rFonts w:asciiTheme="minorHAnsi" w:hAnsiTheme="minorHAnsi" w:cstheme="minorHAnsi"/>
          <w:bCs/>
        </w:rPr>
        <w:t>– A licença adoção se inicia quando da obtenção da guarda para fins de adoção.</w:t>
      </w:r>
    </w:p>
    <w:p w:rsidR="00AF1E7E" w:rsidRPr="008766CD" w:rsidRDefault="00AF1E7E" w:rsidP="00857A57">
      <w:pPr>
        <w:spacing w:before="100" w:beforeAutospacing="1" w:after="100" w:afterAutospacing="1"/>
        <w:rPr>
          <w:rFonts w:asciiTheme="minorHAnsi" w:hAnsiTheme="minorHAnsi" w:cstheme="minorHAnsi"/>
        </w:rPr>
      </w:pPr>
      <w:r w:rsidRPr="008766CD">
        <w:rPr>
          <w:rFonts w:asciiTheme="minorHAnsi" w:hAnsiTheme="minorHAnsi" w:cstheme="minorHAnsi"/>
          <w:b/>
          <w:bCs/>
        </w:rPr>
        <w:t>III.10.2</w:t>
      </w:r>
      <w:r w:rsidRPr="008766CD">
        <w:rPr>
          <w:rFonts w:asciiTheme="minorHAnsi" w:hAnsiTheme="minorHAnsi" w:cstheme="minorHAnsi"/>
          <w:bCs/>
        </w:rPr>
        <w:t xml:space="preserve"> – </w:t>
      </w:r>
      <w:r w:rsidRPr="008766CD">
        <w:rPr>
          <w:rFonts w:asciiTheme="minorHAnsi" w:hAnsiTheme="minorHAnsi" w:cstheme="minorHAnsi"/>
        </w:rPr>
        <w:t>A licença adoção remunerada será também concedida ao pai adotante, na forma da Item Licença Paternidade estipulada neste Acordo.</w:t>
      </w:r>
    </w:p>
    <w:p w:rsidR="00AF1E7E" w:rsidRPr="008766CD" w:rsidRDefault="00AF1E7E" w:rsidP="00857A57">
      <w:pPr>
        <w:spacing w:before="100" w:beforeAutospacing="1" w:after="100" w:afterAutospacing="1"/>
        <w:rPr>
          <w:rFonts w:asciiTheme="minorHAnsi" w:hAnsiTheme="minorHAnsi" w:cstheme="minorHAnsi"/>
        </w:rPr>
      </w:pPr>
      <w:r w:rsidRPr="008766CD">
        <w:rPr>
          <w:rFonts w:asciiTheme="minorHAnsi" w:hAnsiTheme="minorHAnsi" w:cstheme="minorHAnsi"/>
          <w:b/>
          <w:bCs/>
        </w:rPr>
        <w:t>III.10</w:t>
      </w:r>
      <w:r w:rsidRPr="008766CD">
        <w:rPr>
          <w:rFonts w:asciiTheme="minorHAnsi" w:eastAsia="Times New Roman" w:hAnsiTheme="minorHAnsi" w:cstheme="minorHAnsi"/>
          <w:b/>
          <w:lang w:eastAsia="pt-BR"/>
        </w:rPr>
        <w:t xml:space="preserve">.3 – </w:t>
      </w:r>
      <w:r w:rsidRPr="008766CD">
        <w:rPr>
          <w:rFonts w:asciiTheme="minorHAnsi" w:eastAsia="Times New Roman" w:hAnsiTheme="minorHAnsi" w:cstheme="minorHAnsi"/>
          <w:lang w:eastAsia="pt-BR"/>
        </w:rPr>
        <w:t xml:space="preserve">Deixando a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de participar do Programa Companhia Cidadã, a licença à adotante será de 120 dias, não havendo incorporação de qualquer benefício aos contratos de trabalho.</w:t>
      </w:r>
    </w:p>
    <w:p w:rsidR="00EB4C4A" w:rsidRPr="00CF559E" w:rsidRDefault="00EB4C4A" w:rsidP="00E57180">
      <w:pPr>
        <w:pStyle w:val="Ttulo2"/>
      </w:pPr>
      <w:bookmarkStart w:id="26" w:name="_Toc98165244"/>
      <w:r w:rsidRPr="00CF559E">
        <w:t>Cláusula III.1</w:t>
      </w:r>
      <w:r w:rsidR="00B741F9" w:rsidRPr="00CF559E">
        <w:t>1</w:t>
      </w:r>
      <w:r w:rsidRPr="00CF559E">
        <w:t xml:space="preserve"> – LICENÇA-PATERNIDADE </w:t>
      </w:r>
      <w:r w:rsidR="000D2273" w:rsidRPr="00CF559E">
        <w:rPr>
          <w:i/>
        </w:rPr>
        <w:t>(RENOVAR)</w:t>
      </w:r>
      <w:bookmarkEnd w:id="26"/>
    </w:p>
    <w:p w:rsidR="00A23193" w:rsidRPr="008766CD" w:rsidRDefault="00EB4C4A" w:rsidP="00857A57">
      <w:pPr>
        <w:spacing w:before="100" w:beforeAutospacing="1" w:after="100" w:afterAutospacing="1"/>
        <w:rPr>
          <w:rFonts w:asciiTheme="minorHAnsi" w:hAnsiTheme="minorHAnsi" w:cstheme="minorHAnsi"/>
          <w:bCs/>
        </w:rPr>
      </w:pPr>
      <w:r w:rsidRPr="008766CD">
        <w:rPr>
          <w:rFonts w:asciiTheme="minorHAnsi" w:hAnsiTheme="minorHAnsi" w:cstheme="minorHAnsi"/>
          <w:bCs/>
        </w:rPr>
        <w:t xml:space="preserve">Fica assegurada a todos os </w:t>
      </w:r>
      <w:r w:rsidR="00DA7350" w:rsidRPr="008766CD">
        <w:rPr>
          <w:rFonts w:asciiTheme="minorHAnsi" w:hAnsiTheme="minorHAnsi" w:cstheme="minorHAnsi"/>
          <w:bCs/>
        </w:rPr>
        <w:t>empregado</w:t>
      </w:r>
      <w:r w:rsidR="0050027D" w:rsidRPr="008766CD">
        <w:rPr>
          <w:rFonts w:asciiTheme="minorHAnsi" w:hAnsiTheme="minorHAnsi" w:cstheme="minorHAnsi"/>
          <w:bCs/>
        </w:rPr>
        <w:t>s</w:t>
      </w:r>
      <w:r w:rsidR="009468D4" w:rsidRPr="008766CD">
        <w:rPr>
          <w:rFonts w:asciiTheme="minorHAnsi" w:hAnsiTheme="minorHAnsi" w:cstheme="minorHAnsi"/>
          <w:bCs/>
        </w:rPr>
        <w:t xml:space="preserve"> a</w:t>
      </w:r>
      <w:r w:rsidRPr="008766CD">
        <w:rPr>
          <w:rFonts w:asciiTheme="minorHAnsi" w:hAnsiTheme="minorHAnsi" w:cstheme="minorHAnsi"/>
          <w:bCs/>
        </w:rPr>
        <w:t xml:space="preserve"> </w:t>
      </w:r>
      <w:proofErr w:type="spellStart"/>
      <w:r w:rsidRPr="008766CD">
        <w:rPr>
          <w:rFonts w:asciiTheme="minorHAnsi" w:hAnsiTheme="minorHAnsi" w:cstheme="minorHAnsi"/>
          <w:bCs/>
        </w:rPr>
        <w:t>licença-paternidade</w:t>
      </w:r>
      <w:proofErr w:type="spellEnd"/>
      <w:r w:rsidRPr="008766CD">
        <w:rPr>
          <w:rFonts w:asciiTheme="minorHAnsi" w:hAnsiTheme="minorHAnsi" w:cstheme="minorHAnsi"/>
          <w:bCs/>
        </w:rPr>
        <w:t xml:space="preserve">, </w:t>
      </w:r>
      <w:r w:rsidR="0035494B" w:rsidRPr="008766CD">
        <w:rPr>
          <w:rFonts w:asciiTheme="minorHAnsi" w:hAnsiTheme="minorHAnsi" w:cstheme="minorHAnsi"/>
          <w:bCs/>
        </w:rPr>
        <w:t xml:space="preserve">pelo período de </w:t>
      </w:r>
      <w:r w:rsidR="00A23193" w:rsidRPr="008766CD">
        <w:rPr>
          <w:rFonts w:asciiTheme="minorHAnsi" w:hAnsiTheme="minorHAnsi" w:cstheme="minorHAnsi"/>
          <w:bCs/>
        </w:rPr>
        <w:t>20 dias, nos termos da Lei 13.257/16.</w:t>
      </w:r>
    </w:p>
    <w:p w:rsidR="00EB4C4A" w:rsidRPr="00CF559E" w:rsidRDefault="00EB4C4A" w:rsidP="00E57180">
      <w:pPr>
        <w:pStyle w:val="Ttulo2"/>
      </w:pPr>
      <w:bookmarkStart w:id="27" w:name="_Toc98165245"/>
      <w:r w:rsidRPr="00CF559E">
        <w:rPr>
          <w:highlight w:val="green"/>
        </w:rPr>
        <w:t>Cláusula III.1</w:t>
      </w:r>
      <w:r w:rsidR="00B741F9" w:rsidRPr="00CF559E">
        <w:rPr>
          <w:highlight w:val="green"/>
        </w:rPr>
        <w:t>2</w:t>
      </w:r>
      <w:r w:rsidRPr="00CF559E">
        <w:rPr>
          <w:highlight w:val="green"/>
        </w:rPr>
        <w:t xml:space="preserve"> – LICENÇA </w:t>
      </w:r>
      <w:r w:rsidR="00B741F9" w:rsidRPr="00CF559E">
        <w:rPr>
          <w:highlight w:val="green"/>
        </w:rPr>
        <w:t>LUTO</w:t>
      </w:r>
      <w:r w:rsidRPr="00CF559E">
        <w:t xml:space="preserve"> </w:t>
      </w:r>
      <w:r w:rsidR="00807F79" w:rsidRPr="00CF559E">
        <w:rPr>
          <w:i/>
        </w:rPr>
        <w:t>(ALTERADA)</w:t>
      </w:r>
      <w:bookmarkEnd w:id="27"/>
    </w:p>
    <w:p w:rsidR="00417552" w:rsidRPr="008766CD" w:rsidRDefault="00417552" w:rsidP="00857A57">
      <w:pPr>
        <w:spacing w:before="100" w:beforeAutospacing="1" w:after="100" w:afterAutospacing="1"/>
        <w:rPr>
          <w:rFonts w:asciiTheme="minorHAnsi" w:hAnsiTheme="minorHAnsi" w:cstheme="minorHAnsi"/>
        </w:rPr>
      </w:pPr>
      <w:r w:rsidRPr="008766CD">
        <w:rPr>
          <w:rFonts w:asciiTheme="minorHAnsi" w:hAnsiTheme="minorHAnsi" w:cstheme="minorHAnsi"/>
        </w:rPr>
        <w:t xml:space="preserve">É assegurada licença remunerada de </w:t>
      </w:r>
      <w:r w:rsidRPr="008766CD">
        <w:rPr>
          <w:rFonts w:asciiTheme="minorHAnsi" w:hAnsiTheme="minorHAnsi" w:cstheme="minorHAnsi"/>
          <w:i/>
          <w:color w:val="0000FF"/>
          <w:u w:val="single"/>
        </w:rPr>
        <w:t>10 (dez)</w:t>
      </w:r>
      <w:r w:rsidRPr="008766CD">
        <w:rPr>
          <w:rFonts w:asciiTheme="minorHAnsi" w:hAnsiTheme="minorHAnsi" w:cstheme="minorHAnsi"/>
        </w:rPr>
        <w:t xml:space="preserve"> dias úteis, em caso de falecimento de ascendente em primeiro grau (pais), </w:t>
      </w:r>
      <w:r w:rsidRPr="008766CD">
        <w:rPr>
          <w:rFonts w:asciiTheme="minorHAnsi" w:hAnsiTheme="minorHAnsi" w:cstheme="minorHAnsi"/>
          <w:i/>
          <w:color w:val="0000FF"/>
          <w:u w:val="single"/>
        </w:rPr>
        <w:t>padrasto e madrasta</w:t>
      </w:r>
      <w:r w:rsidRPr="008766CD">
        <w:rPr>
          <w:rFonts w:asciiTheme="minorHAnsi" w:hAnsiTheme="minorHAnsi" w:cstheme="minorHAnsi"/>
          <w:b/>
          <w:i/>
          <w:color w:val="0000FF"/>
          <w:u w:val="single"/>
        </w:rPr>
        <w:t>,</w:t>
      </w:r>
      <w:r w:rsidR="003006C2" w:rsidRPr="008766CD">
        <w:rPr>
          <w:rFonts w:asciiTheme="minorHAnsi" w:hAnsiTheme="minorHAnsi" w:cstheme="minorHAnsi"/>
          <w:b/>
          <w:i/>
          <w:color w:val="0000FF"/>
        </w:rPr>
        <w:t xml:space="preserve"> </w:t>
      </w:r>
      <w:r w:rsidRPr="008766CD">
        <w:rPr>
          <w:rFonts w:asciiTheme="minorHAnsi" w:hAnsiTheme="minorHAnsi" w:cstheme="minorHAnsi"/>
        </w:rPr>
        <w:t>descendente em primeiro grau (filhos),</w:t>
      </w:r>
      <w:r w:rsidR="003006C2" w:rsidRPr="008766CD">
        <w:rPr>
          <w:rFonts w:asciiTheme="minorHAnsi" w:hAnsiTheme="minorHAnsi" w:cstheme="minorHAnsi"/>
        </w:rPr>
        <w:t xml:space="preserve"> </w:t>
      </w:r>
      <w:r w:rsidRPr="008766CD">
        <w:rPr>
          <w:rFonts w:asciiTheme="minorHAnsi" w:hAnsiTheme="minorHAnsi" w:cstheme="minorHAnsi"/>
          <w:i/>
          <w:color w:val="0000FF"/>
          <w:u w:val="single"/>
        </w:rPr>
        <w:t>ent</w:t>
      </w:r>
      <w:r w:rsidR="003006C2" w:rsidRPr="008766CD">
        <w:rPr>
          <w:rFonts w:asciiTheme="minorHAnsi" w:hAnsiTheme="minorHAnsi" w:cstheme="minorHAnsi"/>
          <w:i/>
          <w:color w:val="0000FF"/>
          <w:u w:val="single"/>
        </w:rPr>
        <w:t>e</w:t>
      </w:r>
      <w:r w:rsidRPr="008766CD">
        <w:rPr>
          <w:rFonts w:asciiTheme="minorHAnsi" w:hAnsiTheme="minorHAnsi" w:cstheme="minorHAnsi"/>
          <w:i/>
          <w:color w:val="0000FF"/>
          <w:u w:val="single"/>
        </w:rPr>
        <w:t>ados(as) reconhecido</w:t>
      </w:r>
      <w:r w:rsidR="00F96479" w:rsidRPr="008766CD">
        <w:rPr>
          <w:rFonts w:asciiTheme="minorHAnsi" w:hAnsiTheme="minorHAnsi" w:cstheme="minorHAnsi"/>
          <w:i/>
          <w:color w:val="0000FF"/>
          <w:u w:val="single"/>
        </w:rPr>
        <w:t>(s)</w:t>
      </w:r>
      <w:r w:rsidRPr="008766CD">
        <w:rPr>
          <w:rFonts w:asciiTheme="minorHAnsi" w:hAnsiTheme="minorHAnsi" w:cstheme="minorHAnsi"/>
          <w:i/>
          <w:color w:val="0000FF"/>
          <w:u w:val="single"/>
        </w:rPr>
        <w:t xml:space="preserve"> através da união estável,</w:t>
      </w:r>
      <w:r w:rsidR="003006C2" w:rsidRPr="008766CD">
        <w:rPr>
          <w:rFonts w:asciiTheme="minorHAnsi" w:hAnsiTheme="minorHAnsi" w:cstheme="minorHAnsi"/>
          <w:u w:val="single"/>
        </w:rPr>
        <w:t xml:space="preserve"> </w:t>
      </w:r>
      <w:r w:rsidRPr="008766CD">
        <w:rPr>
          <w:rFonts w:asciiTheme="minorHAnsi" w:hAnsiTheme="minorHAnsi" w:cstheme="minorHAnsi"/>
        </w:rPr>
        <w:t>cônjuge ou companheiro(a) dos empregados/empregadas.</w:t>
      </w:r>
    </w:p>
    <w:p w:rsidR="00EB4C4A" w:rsidRPr="008766CD" w:rsidRDefault="00EB4C4A"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III.1</w:t>
      </w:r>
      <w:r w:rsidR="00F00CF1" w:rsidRPr="008766CD">
        <w:rPr>
          <w:rFonts w:asciiTheme="minorHAnsi" w:hAnsiTheme="minorHAnsi" w:cstheme="minorHAnsi"/>
          <w:b/>
        </w:rPr>
        <w:t>2</w:t>
      </w:r>
      <w:r w:rsidRPr="008766CD">
        <w:rPr>
          <w:rFonts w:asciiTheme="minorHAnsi" w:hAnsiTheme="minorHAnsi" w:cstheme="minorHAnsi"/>
          <w:b/>
        </w:rPr>
        <w:t xml:space="preserve">.1 – </w:t>
      </w:r>
      <w:r w:rsidRPr="008766CD">
        <w:rPr>
          <w:rFonts w:asciiTheme="minorHAnsi" w:hAnsiTheme="minorHAnsi" w:cstheme="minorHAnsi"/>
        </w:rPr>
        <w:t xml:space="preserve">É assegurada licença remunerada de </w:t>
      </w:r>
      <w:r w:rsidR="00053DFF" w:rsidRPr="008766CD">
        <w:rPr>
          <w:rFonts w:asciiTheme="minorHAnsi" w:hAnsiTheme="minorHAnsi" w:cstheme="minorHAnsi"/>
          <w:i/>
          <w:color w:val="0000FF"/>
          <w:u w:val="single"/>
        </w:rPr>
        <w:t xml:space="preserve">04 (quatro) </w:t>
      </w:r>
      <w:r w:rsidRPr="008766CD">
        <w:rPr>
          <w:rFonts w:asciiTheme="minorHAnsi" w:hAnsiTheme="minorHAnsi" w:cstheme="minorHAnsi"/>
          <w:i/>
          <w:color w:val="0000FF"/>
          <w:u w:val="single"/>
        </w:rPr>
        <w:t>dias úteis,</w:t>
      </w:r>
      <w:r w:rsidRPr="008766CD">
        <w:rPr>
          <w:rFonts w:asciiTheme="minorHAnsi" w:hAnsiTheme="minorHAnsi" w:cstheme="minorHAnsi"/>
        </w:rPr>
        <w:t xml:space="preserve"> em caso de falecimento de irmão, os ascendentes de segundo grau (avós) e descendentes de segundo grau (netos) e de ascendente em primeiro grau (sogros) ou descendente de seu cônjuge ou companheiro (a).</w:t>
      </w:r>
    </w:p>
    <w:p w:rsidR="00EB4C4A" w:rsidRPr="008766CD" w:rsidRDefault="00EB4C4A"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III.1</w:t>
      </w:r>
      <w:r w:rsidR="00F00CF1" w:rsidRPr="008766CD">
        <w:rPr>
          <w:rFonts w:asciiTheme="minorHAnsi" w:hAnsiTheme="minorHAnsi" w:cstheme="minorHAnsi"/>
          <w:b/>
        </w:rPr>
        <w:t>2</w:t>
      </w:r>
      <w:r w:rsidRPr="008766CD">
        <w:rPr>
          <w:rFonts w:asciiTheme="minorHAnsi" w:hAnsiTheme="minorHAnsi" w:cstheme="minorHAnsi"/>
          <w:b/>
        </w:rPr>
        <w:t xml:space="preserve">.2 – </w:t>
      </w:r>
      <w:r w:rsidRPr="008766CD">
        <w:rPr>
          <w:rFonts w:asciiTheme="minorHAnsi" w:hAnsiTheme="minorHAnsi" w:cstheme="minorHAnsi"/>
        </w:rPr>
        <w:t xml:space="preserve">Caso necessário, a licença luto poderá ser acrescida de 02 (dois) dias corridos, mediante compensação do horário de ampliação pelo </w:t>
      </w:r>
      <w:r w:rsidR="00DA7350" w:rsidRPr="008766CD">
        <w:rPr>
          <w:rFonts w:asciiTheme="minorHAnsi" w:hAnsiTheme="minorHAnsi" w:cstheme="minorHAnsi"/>
        </w:rPr>
        <w:t>empregado/empregada</w:t>
      </w:r>
      <w:r w:rsidRPr="008766CD">
        <w:rPr>
          <w:rFonts w:asciiTheme="minorHAnsi" w:hAnsiTheme="minorHAnsi" w:cstheme="minorHAnsi"/>
        </w:rPr>
        <w:t>.</w:t>
      </w:r>
    </w:p>
    <w:p w:rsidR="00EB4C4A" w:rsidRPr="00CF559E" w:rsidRDefault="00EB4C4A" w:rsidP="00E57180">
      <w:pPr>
        <w:pStyle w:val="Ttulo2"/>
      </w:pPr>
      <w:bookmarkStart w:id="28" w:name="_Toc98165246"/>
      <w:r w:rsidRPr="00CF559E">
        <w:rPr>
          <w:highlight w:val="green"/>
        </w:rPr>
        <w:t>Cláusula III.1</w:t>
      </w:r>
      <w:r w:rsidR="00B741F9" w:rsidRPr="00CF559E">
        <w:rPr>
          <w:highlight w:val="green"/>
        </w:rPr>
        <w:t>3</w:t>
      </w:r>
      <w:r w:rsidRPr="00CF559E">
        <w:rPr>
          <w:highlight w:val="green"/>
        </w:rPr>
        <w:t xml:space="preserve"> – SERVIÇO SOCIAL E ASSISTÊNCIA PSICOLÓGICA</w:t>
      </w:r>
      <w:r w:rsidR="009B04DD" w:rsidRPr="00CF559E">
        <w:t xml:space="preserve"> </w:t>
      </w:r>
      <w:r w:rsidR="00807F79" w:rsidRPr="00CF559E">
        <w:rPr>
          <w:i/>
        </w:rPr>
        <w:t>(ALTERADA)</w:t>
      </w:r>
      <w:bookmarkEnd w:id="28"/>
    </w:p>
    <w:p w:rsidR="00D85C7C" w:rsidRPr="008766CD" w:rsidRDefault="00D85C7C" w:rsidP="00857A57">
      <w:pPr>
        <w:spacing w:before="100" w:beforeAutospacing="1" w:after="100" w:afterAutospacing="1"/>
        <w:rPr>
          <w:rFonts w:asciiTheme="minorHAnsi" w:hAnsiTheme="minorHAnsi" w:cstheme="minorHAnsi"/>
        </w:rPr>
      </w:pPr>
      <w:r w:rsidRPr="008766CD">
        <w:rPr>
          <w:rFonts w:asciiTheme="minorHAnsi" w:hAnsiTheme="minorHAnsi" w:cstheme="minorHAnsi"/>
        </w:rPr>
        <w:t>A Companhia se compromete a manter e ampliar o serviço social e de assistência psicológica, para atender às necessidades dos seus empregados/empregadas</w:t>
      </w:r>
      <w:r w:rsidR="002C2E3E">
        <w:rPr>
          <w:rFonts w:asciiTheme="minorHAnsi" w:hAnsiTheme="minorHAnsi" w:cstheme="minorHAnsi"/>
        </w:rPr>
        <w:t xml:space="preserve"> </w:t>
      </w:r>
      <w:r w:rsidR="002C2E3E" w:rsidRPr="002C2E3E">
        <w:rPr>
          <w:rFonts w:asciiTheme="minorHAnsi" w:hAnsiTheme="minorHAnsi" w:cstheme="minorHAnsi"/>
          <w:i/>
          <w:color w:val="0000FF"/>
          <w:u w:val="single"/>
        </w:rPr>
        <w:t>e seus</w:t>
      </w:r>
      <w:r w:rsidRPr="002C2E3E">
        <w:rPr>
          <w:rFonts w:asciiTheme="minorHAnsi" w:hAnsiTheme="minorHAnsi" w:cstheme="minorHAnsi"/>
          <w:i/>
          <w:color w:val="0000FF"/>
          <w:u w:val="single"/>
        </w:rPr>
        <w:t xml:space="preserve"> </w:t>
      </w:r>
      <w:r w:rsidRPr="008766CD">
        <w:rPr>
          <w:rFonts w:asciiTheme="minorHAnsi" w:hAnsiTheme="minorHAnsi" w:cstheme="minorHAnsi"/>
          <w:i/>
          <w:color w:val="0000FF"/>
          <w:u w:val="single"/>
        </w:rPr>
        <w:t>familiares de primeiro grau</w:t>
      </w:r>
      <w:r w:rsidRPr="008766CD">
        <w:rPr>
          <w:rFonts w:asciiTheme="minorHAnsi" w:hAnsiTheme="minorHAnsi" w:cstheme="minorHAnsi"/>
          <w:i/>
          <w:color w:val="0000FF"/>
        </w:rPr>
        <w:t>,</w:t>
      </w:r>
      <w:r w:rsidRPr="008766CD">
        <w:rPr>
          <w:rFonts w:asciiTheme="minorHAnsi" w:hAnsiTheme="minorHAnsi" w:cstheme="minorHAnsi"/>
        </w:rPr>
        <w:t xml:space="preserve"> na Sede e nas </w:t>
      </w:r>
      <w:r w:rsidR="002C2E3E">
        <w:rPr>
          <w:rFonts w:asciiTheme="minorHAnsi" w:hAnsiTheme="minorHAnsi" w:cstheme="minorHAnsi"/>
        </w:rPr>
        <w:t xml:space="preserve">suas </w:t>
      </w:r>
      <w:r w:rsidRPr="008766CD">
        <w:rPr>
          <w:rFonts w:asciiTheme="minorHAnsi" w:hAnsiTheme="minorHAnsi" w:cstheme="minorHAnsi"/>
        </w:rPr>
        <w:t xml:space="preserve">Regiões, a partir do suprimento das necessidades de recursos humanos na </w:t>
      </w:r>
      <w:r w:rsidR="001C70B7" w:rsidRPr="008766CD">
        <w:rPr>
          <w:rFonts w:asciiTheme="minorHAnsi" w:hAnsiTheme="minorHAnsi" w:cstheme="minorHAnsi"/>
        </w:rPr>
        <w:t>SUGEP</w:t>
      </w:r>
      <w:r w:rsidRPr="008766CD">
        <w:rPr>
          <w:rFonts w:asciiTheme="minorHAnsi" w:hAnsiTheme="minorHAnsi" w:cstheme="minorHAnsi"/>
        </w:rPr>
        <w:t xml:space="preserve"> e nas Superintendências Regionais para tal finalidade.</w:t>
      </w:r>
    </w:p>
    <w:p w:rsidR="00D85C7C" w:rsidRPr="008766CD" w:rsidRDefault="00D85C7C" w:rsidP="00857A57">
      <w:pPr>
        <w:spacing w:before="100" w:beforeAutospacing="1" w:after="100" w:afterAutospacing="1"/>
        <w:rPr>
          <w:rFonts w:asciiTheme="minorHAnsi" w:hAnsiTheme="minorHAnsi" w:cstheme="minorHAnsi"/>
          <w:i/>
          <w:color w:val="0000FF"/>
          <w:u w:val="single"/>
        </w:rPr>
      </w:pPr>
      <w:r w:rsidRPr="008766CD">
        <w:rPr>
          <w:rFonts w:asciiTheme="minorHAnsi" w:hAnsiTheme="minorHAnsi" w:cstheme="minorHAnsi"/>
          <w:b/>
        </w:rPr>
        <w:lastRenderedPageBreak/>
        <w:t>III.13.1 -</w:t>
      </w:r>
      <w:r w:rsidRPr="008766CD">
        <w:rPr>
          <w:rFonts w:asciiTheme="minorHAnsi" w:hAnsiTheme="minorHAnsi" w:cstheme="minorHAnsi"/>
          <w:color w:val="FF0000"/>
        </w:rPr>
        <w:t xml:space="preserve"> </w:t>
      </w:r>
      <w:r w:rsidRPr="008766CD">
        <w:rPr>
          <w:rFonts w:asciiTheme="minorHAnsi" w:hAnsiTheme="minorHAnsi" w:cstheme="minorHAnsi"/>
          <w:i/>
          <w:color w:val="0000FF"/>
          <w:u w:val="single"/>
        </w:rPr>
        <w:t>Quando houver a necessidade de tratamento contínuo, esse será assegurado ao empre</w:t>
      </w:r>
      <w:r w:rsidR="00054830" w:rsidRPr="008766CD">
        <w:rPr>
          <w:rFonts w:asciiTheme="minorHAnsi" w:hAnsiTheme="minorHAnsi" w:cstheme="minorHAnsi"/>
          <w:i/>
          <w:color w:val="0000FF"/>
          <w:u w:val="single"/>
        </w:rPr>
        <w:t xml:space="preserve">gado/empregada, através de parecer favorável do serviço de medicina da </w:t>
      </w:r>
      <w:r w:rsidR="00284ACA">
        <w:rPr>
          <w:rFonts w:asciiTheme="minorHAnsi" w:hAnsiTheme="minorHAnsi" w:cstheme="minorHAnsi"/>
          <w:i/>
          <w:color w:val="0000FF"/>
          <w:u w:val="single"/>
        </w:rPr>
        <w:t>CORSAN</w:t>
      </w:r>
      <w:r w:rsidR="007729CB" w:rsidRPr="008766CD">
        <w:rPr>
          <w:rFonts w:asciiTheme="minorHAnsi" w:hAnsiTheme="minorHAnsi" w:cstheme="minorHAnsi"/>
          <w:i/>
          <w:color w:val="0000FF"/>
          <w:u w:val="single"/>
        </w:rPr>
        <w:t>.</w:t>
      </w:r>
    </w:p>
    <w:p w:rsidR="00EB4C4A" w:rsidRPr="00CF559E" w:rsidRDefault="00EB4C4A" w:rsidP="00E57180">
      <w:pPr>
        <w:pStyle w:val="Ttulo2"/>
      </w:pPr>
      <w:bookmarkStart w:id="29" w:name="_Toc98165247"/>
      <w:r w:rsidRPr="00CF559E">
        <w:rPr>
          <w:highlight w:val="green"/>
        </w:rPr>
        <w:t>Cláusula III.1</w:t>
      </w:r>
      <w:r w:rsidR="00893976" w:rsidRPr="00CF559E">
        <w:rPr>
          <w:highlight w:val="green"/>
        </w:rPr>
        <w:t>4</w:t>
      </w:r>
      <w:r w:rsidRPr="00CF559E">
        <w:rPr>
          <w:highlight w:val="green"/>
        </w:rPr>
        <w:t xml:space="preserve"> – ACOMPANHAMENTO DE DEPENDENTE LEGAL</w:t>
      </w:r>
      <w:r w:rsidR="002B2214" w:rsidRPr="00CF559E">
        <w:t xml:space="preserve"> </w:t>
      </w:r>
      <w:r w:rsidR="00427E98" w:rsidRPr="00CF559E">
        <w:rPr>
          <w:i/>
        </w:rPr>
        <w:t>(</w:t>
      </w:r>
      <w:r w:rsidR="002534F2" w:rsidRPr="00CF559E">
        <w:rPr>
          <w:i/>
        </w:rPr>
        <w:t>ALTERADA</w:t>
      </w:r>
      <w:r w:rsidR="00427E98" w:rsidRPr="00CF559E">
        <w:rPr>
          <w:i/>
        </w:rPr>
        <w:t>)</w:t>
      </w:r>
      <w:bookmarkEnd w:id="29"/>
    </w:p>
    <w:p w:rsidR="00EB4C4A" w:rsidRPr="008766CD" w:rsidRDefault="00EB4C4A" w:rsidP="00857A57">
      <w:pPr>
        <w:pStyle w:val="western"/>
        <w:spacing w:before="100" w:beforeAutospacing="1" w:after="100" w:afterAutospacing="1" w:line="276" w:lineRule="auto"/>
        <w:rPr>
          <w:rFonts w:asciiTheme="minorHAnsi" w:hAnsiTheme="minorHAnsi" w:cstheme="minorHAnsi"/>
          <w:sz w:val="22"/>
          <w:szCs w:val="22"/>
        </w:rPr>
      </w:pPr>
      <w:r w:rsidRPr="008766CD">
        <w:rPr>
          <w:rFonts w:asciiTheme="minorHAnsi" w:hAnsiTheme="minorHAnsi" w:cstheme="minorHAnsi"/>
          <w:sz w:val="22"/>
          <w:szCs w:val="22"/>
        </w:rPr>
        <w:t xml:space="preserve">É assegurada aos </w:t>
      </w:r>
      <w:r w:rsidR="00FF73D2" w:rsidRPr="008766CD">
        <w:rPr>
          <w:rFonts w:asciiTheme="minorHAnsi" w:hAnsiTheme="minorHAnsi" w:cstheme="minorHAnsi"/>
          <w:sz w:val="22"/>
          <w:szCs w:val="22"/>
        </w:rPr>
        <w:t>empregado</w:t>
      </w:r>
      <w:r w:rsidR="0050027D" w:rsidRPr="008766CD">
        <w:rPr>
          <w:rFonts w:asciiTheme="minorHAnsi" w:hAnsiTheme="minorHAnsi" w:cstheme="minorHAnsi"/>
          <w:sz w:val="22"/>
          <w:szCs w:val="22"/>
        </w:rPr>
        <w:t>s/empregadas</w:t>
      </w:r>
      <w:r w:rsidRPr="008766CD">
        <w:rPr>
          <w:rFonts w:asciiTheme="minorHAnsi" w:hAnsiTheme="minorHAnsi" w:cstheme="minorHAnsi"/>
          <w:sz w:val="22"/>
          <w:szCs w:val="22"/>
        </w:rPr>
        <w:t xml:space="preserve"> licença remunerada de dois turnos por mês, para, comprovadamente, acompanhar filhos menores de 18 anos, cônjuge, companheiro (a) ou filho dependente portador de deficiência nos termos do Decreto Federal nº 3298/99, em tratamento médico ou um dia para acompanhar internamento hospitalar de dependente legal, podendo ser ampliada, a critério da </w:t>
      </w:r>
      <w:r w:rsidR="00284ACA">
        <w:rPr>
          <w:rFonts w:asciiTheme="minorHAnsi" w:hAnsiTheme="minorHAnsi" w:cstheme="minorHAnsi"/>
          <w:sz w:val="22"/>
          <w:szCs w:val="22"/>
        </w:rPr>
        <w:t>CORSAN</w:t>
      </w:r>
      <w:r w:rsidRPr="008766CD">
        <w:rPr>
          <w:rFonts w:asciiTheme="minorHAnsi" w:hAnsiTheme="minorHAnsi" w:cstheme="minorHAnsi"/>
          <w:sz w:val="22"/>
          <w:szCs w:val="22"/>
        </w:rPr>
        <w:t>, em casos excepcionais.</w:t>
      </w:r>
    </w:p>
    <w:p w:rsidR="00EB4C4A" w:rsidRPr="008766CD" w:rsidRDefault="00EB4C4A" w:rsidP="00857A57">
      <w:pPr>
        <w:pStyle w:val="western"/>
        <w:spacing w:before="100" w:beforeAutospacing="1" w:after="100" w:afterAutospacing="1" w:line="276" w:lineRule="auto"/>
        <w:rPr>
          <w:rFonts w:asciiTheme="minorHAnsi" w:hAnsiTheme="minorHAnsi" w:cstheme="minorHAnsi"/>
          <w:color w:val="000099"/>
          <w:sz w:val="22"/>
          <w:szCs w:val="22"/>
        </w:rPr>
      </w:pPr>
      <w:r w:rsidRPr="008766CD">
        <w:rPr>
          <w:rFonts w:asciiTheme="minorHAnsi" w:hAnsiTheme="minorHAnsi" w:cstheme="minorHAnsi"/>
          <w:b/>
          <w:sz w:val="22"/>
          <w:szCs w:val="22"/>
        </w:rPr>
        <w:t>III.1</w:t>
      </w:r>
      <w:r w:rsidR="007B69F6" w:rsidRPr="008766CD">
        <w:rPr>
          <w:rFonts w:asciiTheme="minorHAnsi" w:hAnsiTheme="minorHAnsi" w:cstheme="minorHAnsi"/>
          <w:b/>
          <w:sz w:val="22"/>
          <w:szCs w:val="22"/>
        </w:rPr>
        <w:t>4</w:t>
      </w:r>
      <w:r w:rsidRPr="008766CD">
        <w:rPr>
          <w:rFonts w:asciiTheme="minorHAnsi" w:hAnsiTheme="minorHAnsi" w:cstheme="minorHAnsi"/>
          <w:b/>
          <w:sz w:val="22"/>
          <w:szCs w:val="22"/>
        </w:rPr>
        <w:t>.1</w:t>
      </w:r>
      <w:r w:rsidRPr="008766CD">
        <w:rPr>
          <w:rFonts w:asciiTheme="minorHAnsi" w:hAnsiTheme="minorHAnsi" w:cstheme="minorHAnsi"/>
          <w:sz w:val="22"/>
          <w:szCs w:val="22"/>
        </w:rPr>
        <w:t xml:space="preserve"> </w:t>
      </w:r>
      <w:r w:rsidR="000F109E" w:rsidRPr="008766CD">
        <w:rPr>
          <w:rFonts w:asciiTheme="minorHAnsi" w:hAnsiTheme="minorHAnsi" w:cstheme="minorHAnsi"/>
          <w:b/>
          <w:sz w:val="22"/>
          <w:szCs w:val="22"/>
        </w:rPr>
        <w:t>–</w:t>
      </w:r>
      <w:r w:rsidRPr="008766CD">
        <w:rPr>
          <w:rFonts w:asciiTheme="minorHAnsi" w:hAnsiTheme="minorHAnsi" w:cstheme="minorHAnsi"/>
          <w:sz w:val="22"/>
          <w:szCs w:val="22"/>
        </w:rPr>
        <w:t xml:space="preserve"> Com parecer favorável do serviço de medicina da </w:t>
      </w:r>
      <w:r w:rsidR="00284ACA">
        <w:rPr>
          <w:rFonts w:asciiTheme="minorHAnsi" w:hAnsiTheme="minorHAnsi" w:cstheme="minorHAnsi"/>
          <w:sz w:val="22"/>
          <w:szCs w:val="22"/>
        </w:rPr>
        <w:t>CORSAN</w:t>
      </w:r>
      <w:r w:rsidRPr="008766CD">
        <w:rPr>
          <w:rFonts w:asciiTheme="minorHAnsi" w:hAnsiTheme="minorHAnsi" w:cstheme="minorHAnsi"/>
          <w:sz w:val="22"/>
          <w:szCs w:val="22"/>
        </w:rPr>
        <w:t xml:space="preserve">, as licenças do </w:t>
      </w:r>
      <w:r w:rsidR="00916AF0" w:rsidRPr="008766CD">
        <w:rPr>
          <w:rFonts w:asciiTheme="minorHAnsi" w:hAnsiTheme="minorHAnsi" w:cstheme="minorHAnsi"/>
          <w:i/>
          <w:sz w:val="22"/>
          <w:szCs w:val="22"/>
        </w:rPr>
        <w:t>caput</w:t>
      </w:r>
      <w:r w:rsidRPr="008766CD">
        <w:rPr>
          <w:rFonts w:asciiTheme="minorHAnsi" w:hAnsiTheme="minorHAnsi" w:cstheme="minorHAnsi"/>
          <w:i/>
          <w:sz w:val="22"/>
          <w:szCs w:val="22"/>
        </w:rPr>
        <w:t xml:space="preserve"> </w:t>
      </w:r>
      <w:r w:rsidRPr="008766CD">
        <w:rPr>
          <w:rFonts w:asciiTheme="minorHAnsi" w:hAnsiTheme="minorHAnsi" w:cstheme="minorHAnsi"/>
          <w:sz w:val="22"/>
          <w:szCs w:val="22"/>
        </w:rPr>
        <w:t>poderão ser concedidas em até 05 dias ou 10 turnos consecutivos, bem como, mediante referido parecer poderá ser concedida para o acompanhamento</w:t>
      </w:r>
      <w:r w:rsidR="00253DE3" w:rsidRPr="008766CD">
        <w:rPr>
          <w:rFonts w:asciiTheme="minorHAnsi" w:hAnsiTheme="minorHAnsi" w:cstheme="minorHAnsi"/>
          <w:sz w:val="22"/>
          <w:szCs w:val="22"/>
        </w:rPr>
        <w:t xml:space="preserve"> de ascendente em primeiro grau, </w:t>
      </w:r>
      <w:r w:rsidR="00253DE3" w:rsidRPr="002C2E3E">
        <w:rPr>
          <w:rFonts w:asciiTheme="minorHAnsi" w:hAnsiTheme="minorHAnsi" w:cstheme="minorHAnsi"/>
          <w:i/>
          <w:color w:val="0000FF"/>
          <w:kern w:val="0"/>
          <w:sz w:val="22"/>
          <w:szCs w:val="22"/>
          <w:u w:val="single"/>
        </w:rPr>
        <w:t xml:space="preserve">podendo ser ampliada, a critério da </w:t>
      </w:r>
      <w:r w:rsidR="00284ACA" w:rsidRPr="002C2E3E">
        <w:rPr>
          <w:rFonts w:asciiTheme="minorHAnsi" w:hAnsiTheme="minorHAnsi" w:cstheme="minorHAnsi"/>
          <w:i/>
          <w:color w:val="0000FF"/>
          <w:kern w:val="0"/>
          <w:sz w:val="22"/>
          <w:szCs w:val="22"/>
          <w:u w:val="single"/>
        </w:rPr>
        <w:t>Corsan</w:t>
      </w:r>
      <w:r w:rsidR="00253DE3" w:rsidRPr="002C2E3E">
        <w:rPr>
          <w:rFonts w:asciiTheme="minorHAnsi" w:hAnsiTheme="minorHAnsi" w:cstheme="minorHAnsi"/>
          <w:i/>
          <w:color w:val="0000FF"/>
          <w:kern w:val="0"/>
          <w:sz w:val="22"/>
          <w:szCs w:val="22"/>
          <w:u w:val="single"/>
        </w:rPr>
        <w:t>, em casos excepcionais.</w:t>
      </w:r>
    </w:p>
    <w:p w:rsidR="00EB4C4A" w:rsidRPr="00CF559E" w:rsidRDefault="00EB4C4A" w:rsidP="00E57180">
      <w:pPr>
        <w:pStyle w:val="Ttulo2"/>
      </w:pPr>
      <w:bookmarkStart w:id="30" w:name="_Toc98165248"/>
      <w:r w:rsidRPr="00CF559E">
        <w:t>Cláusula III.1</w:t>
      </w:r>
      <w:r w:rsidR="00893976" w:rsidRPr="00CF559E">
        <w:t>5</w:t>
      </w:r>
      <w:r w:rsidRPr="00CF559E">
        <w:t xml:space="preserve"> – DISPENSA PARA AMAMENTAR </w:t>
      </w:r>
      <w:r w:rsidR="000D2273" w:rsidRPr="00CF559E">
        <w:rPr>
          <w:i/>
        </w:rPr>
        <w:t>(RENOVAR)</w:t>
      </w:r>
      <w:bookmarkEnd w:id="30"/>
    </w:p>
    <w:p w:rsidR="00EB4C4A" w:rsidRPr="008766CD" w:rsidRDefault="00EB4C4A" w:rsidP="00857A57">
      <w:pPr>
        <w:spacing w:before="100" w:beforeAutospacing="1" w:after="100" w:afterAutospacing="1"/>
        <w:rPr>
          <w:rFonts w:asciiTheme="minorHAnsi" w:hAnsiTheme="minorHAnsi" w:cstheme="minorHAnsi"/>
        </w:rPr>
      </w:pPr>
      <w:r w:rsidRPr="008766CD">
        <w:rPr>
          <w:rFonts w:asciiTheme="minorHAnsi" w:hAnsiTheme="minorHAnsi" w:cstheme="minorHAnsi"/>
        </w:rPr>
        <w:t>À empregada fica assegurada dispensa diária correspondente a 2 (duas) horas para amamentação do filho até a idade de 1 (um) ano, podendo optar pela realização de turno único de 06 (seis) horas.</w:t>
      </w:r>
    </w:p>
    <w:p w:rsidR="00EB4C4A" w:rsidRPr="008766CD" w:rsidRDefault="00EB4C4A"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III.1</w:t>
      </w:r>
      <w:r w:rsidR="00F00CF1" w:rsidRPr="008766CD">
        <w:rPr>
          <w:rFonts w:asciiTheme="minorHAnsi" w:hAnsiTheme="minorHAnsi" w:cstheme="minorHAnsi"/>
          <w:b/>
        </w:rPr>
        <w:t>5</w:t>
      </w:r>
      <w:r w:rsidRPr="008766CD">
        <w:rPr>
          <w:rFonts w:asciiTheme="minorHAnsi" w:hAnsiTheme="minorHAnsi" w:cstheme="minorHAnsi"/>
          <w:b/>
        </w:rPr>
        <w:t xml:space="preserve">.1 – </w:t>
      </w:r>
      <w:r w:rsidRPr="008766CD">
        <w:rPr>
          <w:rFonts w:asciiTheme="minorHAnsi" w:hAnsiTheme="minorHAnsi" w:cstheme="minorHAnsi"/>
        </w:rPr>
        <w:t xml:space="preserve">Para efeitos do art. 396 da CLT, a empregada poderá optar em converter a dispensa definida no </w:t>
      </w:r>
      <w:r w:rsidR="00916AF0" w:rsidRPr="008766CD">
        <w:rPr>
          <w:rFonts w:asciiTheme="minorHAnsi" w:hAnsiTheme="minorHAnsi" w:cstheme="minorHAnsi"/>
          <w:i/>
        </w:rPr>
        <w:t>caput</w:t>
      </w:r>
      <w:r w:rsidRPr="008766CD">
        <w:rPr>
          <w:rFonts w:asciiTheme="minorHAnsi" w:hAnsiTheme="minorHAnsi" w:cstheme="minorHAnsi"/>
        </w:rPr>
        <w:t xml:space="preserve"> por uma licença, para amamentação do filho, concedida pela Companhia pelo período de 15 dias após o gozo da licença-maternidade definida no art. 7, inciso XVIII da Constituição Federal.</w:t>
      </w:r>
    </w:p>
    <w:p w:rsidR="00EB4C4A" w:rsidRPr="00CF559E" w:rsidRDefault="00EB4C4A" w:rsidP="00E57180">
      <w:pPr>
        <w:pStyle w:val="Ttulo2"/>
      </w:pPr>
      <w:bookmarkStart w:id="31" w:name="_Toc98165249"/>
      <w:r w:rsidRPr="00CF559E">
        <w:t>Cláusula III.1</w:t>
      </w:r>
      <w:r w:rsidR="00893976" w:rsidRPr="00CF559E">
        <w:t>6</w:t>
      </w:r>
      <w:r w:rsidRPr="00CF559E">
        <w:t xml:space="preserve"> – ESTABILIDADE DA GESTANTE</w:t>
      </w:r>
      <w:r w:rsidR="002B2214" w:rsidRPr="00CF559E">
        <w:t xml:space="preserve"> </w:t>
      </w:r>
      <w:r w:rsidR="000D2273" w:rsidRPr="00CF559E">
        <w:rPr>
          <w:i/>
        </w:rPr>
        <w:t>(RENOVAR)</w:t>
      </w:r>
      <w:bookmarkEnd w:id="31"/>
    </w:p>
    <w:p w:rsidR="00EB4C4A" w:rsidRPr="008766CD" w:rsidRDefault="00EB4C4A" w:rsidP="00857A57">
      <w:pPr>
        <w:spacing w:before="100" w:beforeAutospacing="1" w:after="100" w:afterAutospacing="1"/>
        <w:rPr>
          <w:rFonts w:asciiTheme="minorHAnsi" w:hAnsiTheme="minorHAnsi" w:cstheme="minorHAnsi"/>
        </w:rPr>
      </w:pPr>
      <w:r w:rsidRPr="008766CD">
        <w:rPr>
          <w:rFonts w:asciiTheme="minorHAnsi" w:hAnsiTheme="minorHAnsi" w:cstheme="minorHAnsi"/>
        </w:rPr>
        <w:t>Fica assegurada à gestante a garantia de emprego desde a concepção até 18 (dezoito) meses após o nascimento da criança.</w:t>
      </w:r>
    </w:p>
    <w:p w:rsidR="000C6508" w:rsidRPr="008766CD" w:rsidRDefault="000C6508"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III.1</w:t>
      </w:r>
      <w:r w:rsidR="00F00CF1" w:rsidRPr="008766CD">
        <w:rPr>
          <w:rFonts w:asciiTheme="minorHAnsi" w:hAnsiTheme="minorHAnsi" w:cstheme="minorHAnsi"/>
          <w:b/>
        </w:rPr>
        <w:t>6</w:t>
      </w:r>
      <w:r w:rsidRPr="008766CD">
        <w:rPr>
          <w:rFonts w:asciiTheme="minorHAnsi" w:hAnsiTheme="minorHAnsi" w:cstheme="minorHAnsi"/>
          <w:b/>
        </w:rPr>
        <w:t xml:space="preserve">.1 – </w:t>
      </w:r>
      <w:r w:rsidRPr="008766CD">
        <w:rPr>
          <w:rFonts w:asciiTheme="minorHAnsi" w:hAnsiTheme="minorHAnsi" w:cstheme="minorHAnsi"/>
        </w:rPr>
        <w:t>É garantida à empregada, durante a gravidez, a transferência de função, quando as condições de saúde o exigirem, assegurada a retomada da função anteriormente exercida, logo após o retorno ao trabalho.</w:t>
      </w:r>
    </w:p>
    <w:p w:rsidR="00D436B3" w:rsidRPr="00CF559E" w:rsidRDefault="00D436B3" w:rsidP="00E57180">
      <w:pPr>
        <w:pStyle w:val="Ttulo2"/>
      </w:pPr>
      <w:bookmarkStart w:id="32" w:name="_Toc98165250"/>
      <w:r w:rsidRPr="00CF559E">
        <w:t>Cláusula III.1</w:t>
      </w:r>
      <w:r w:rsidR="00893976" w:rsidRPr="00CF559E">
        <w:t>7</w:t>
      </w:r>
      <w:r w:rsidRPr="00CF559E">
        <w:t xml:space="preserve"> – BENEFÍCIOS “</w:t>
      </w:r>
      <w:r w:rsidRPr="00CF559E">
        <w:rPr>
          <w:i/>
        </w:rPr>
        <w:t>IN NATURA</w:t>
      </w:r>
      <w:r w:rsidRPr="00CF559E">
        <w:t xml:space="preserve">” </w:t>
      </w:r>
      <w:r w:rsidR="000D2273" w:rsidRPr="00CF559E">
        <w:rPr>
          <w:i/>
        </w:rPr>
        <w:t>(RENOVAR)</w:t>
      </w:r>
      <w:bookmarkEnd w:id="32"/>
    </w:p>
    <w:p w:rsidR="00453AEC" w:rsidRPr="008766CD" w:rsidRDefault="00D436B3" w:rsidP="00857A57">
      <w:pPr>
        <w:spacing w:before="100" w:beforeAutospacing="1" w:after="100" w:afterAutospacing="1"/>
        <w:rPr>
          <w:rFonts w:asciiTheme="minorHAnsi" w:hAnsiTheme="minorHAnsi" w:cstheme="minorHAnsi"/>
        </w:rPr>
      </w:pPr>
      <w:r w:rsidRPr="008766CD">
        <w:rPr>
          <w:rFonts w:asciiTheme="minorHAnsi" w:hAnsiTheme="minorHAnsi" w:cstheme="minorHAnsi"/>
        </w:rPr>
        <w:t>Os benefícios “In natura” moradia, aluguel, água, luz, telefone convencional e celular, concedidos pela Empresa, não tem natureza salarial, não se incorporando ao salário ou remuneração para qualquer efeito.</w:t>
      </w:r>
      <w:r w:rsidR="004B0099" w:rsidRPr="008766CD">
        <w:rPr>
          <w:rFonts w:asciiTheme="minorHAnsi" w:hAnsiTheme="minorHAnsi" w:cstheme="minorHAnsi"/>
        </w:rPr>
        <w:t xml:space="preserve">   </w:t>
      </w:r>
    </w:p>
    <w:p w:rsidR="00EB4C4A" w:rsidRPr="00CF559E" w:rsidRDefault="00EB4C4A" w:rsidP="00E57180">
      <w:pPr>
        <w:pStyle w:val="Ttulo2"/>
      </w:pPr>
      <w:bookmarkStart w:id="33" w:name="_Toc98165251"/>
      <w:r w:rsidRPr="00CF559E">
        <w:rPr>
          <w:highlight w:val="green"/>
        </w:rPr>
        <w:lastRenderedPageBreak/>
        <w:t>Cláusula III.1</w:t>
      </w:r>
      <w:r w:rsidR="00893976" w:rsidRPr="00CF559E">
        <w:rPr>
          <w:highlight w:val="green"/>
        </w:rPr>
        <w:t>8</w:t>
      </w:r>
      <w:r w:rsidRPr="00CF559E">
        <w:rPr>
          <w:highlight w:val="green"/>
        </w:rPr>
        <w:t xml:space="preserve"> – PARTICIPAÇÃO EM PLANO DE ASSISTÊNCIA MÉDICA – IPERGS</w:t>
      </w:r>
      <w:r w:rsidR="002B2214" w:rsidRPr="00CF559E">
        <w:t xml:space="preserve"> </w:t>
      </w:r>
      <w:r w:rsidR="00807F79" w:rsidRPr="00CF559E">
        <w:rPr>
          <w:i/>
        </w:rPr>
        <w:t>(ALTERADA)</w:t>
      </w:r>
      <w:bookmarkEnd w:id="33"/>
    </w:p>
    <w:p w:rsidR="00EB4C4A" w:rsidRPr="008766CD" w:rsidRDefault="00EB4C4A" w:rsidP="00857A57">
      <w:pPr>
        <w:spacing w:before="100" w:beforeAutospacing="1" w:after="100" w:afterAutospacing="1"/>
        <w:rPr>
          <w:rFonts w:asciiTheme="minorHAnsi" w:hAnsiTheme="minorHAnsi" w:cstheme="minorHAnsi"/>
        </w:rPr>
      </w:pPr>
      <w:r w:rsidRPr="008766CD">
        <w:rPr>
          <w:rFonts w:asciiTheme="minorHAnsi" w:hAnsiTheme="minorHAnsi" w:cstheme="minorHAnsi"/>
        </w:rPr>
        <w:t xml:space="preserve">Obriga-se a </w:t>
      </w:r>
      <w:r w:rsidR="00284ACA">
        <w:rPr>
          <w:rFonts w:asciiTheme="minorHAnsi" w:hAnsiTheme="minorHAnsi" w:cstheme="minorHAnsi"/>
        </w:rPr>
        <w:t>CORSAN</w:t>
      </w:r>
      <w:r w:rsidRPr="008766CD">
        <w:rPr>
          <w:rFonts w:asciiTheme="minorHAnsi" w:hAnsiTheme="minorHAnsi" w:cstheme="minorHAnsi"/>
        </w:rPr>
        <w:t xml:space="preserve"> a participar de convênio de Assistência Médica Complementar – IPERGS que não terá natureza salarial, com uma contribuição de </w:t>
      </w:r>
      <w:r w:rsidR="00523CFC" w:rsidRPr="008766CD">
        <w:rPr>
          <w:rFonts w:asciiTheme="minorHAnsi" w:hAnsiTheme="minorHAnsi" w:cstheme="minorHAnsi"/>
          <w:b/>
          <w:u w:val="single"/>
        </w:rPr>
        <w:t>10,44</w:t>
      </w:r>
      <w:r w:rsidRPr="008766CD">
        <w:rPr>
          <w:rFonts w:asciiTheme="minorHAnsi" w:hAnsiTheme="minorHAnsi" w:cstheme="minorHAnsi"/>
          <w:b/>
          <w:u w:val="single"/>
        </w:rPr>
        <w:t>% (</w:t>
      </w:r>
      <w:r w:rsidR="00523CFC" w:rsidRPr="008766CD">
        <w:rPr>
          <w:rFonts w:asciiTheme="minorHAnsi" w:hAnsiTheme="minorHAnsi" w:cstheme="minorHAnsi"/>
          <w:b/>
          <w:u w:val="single"/>
        </w:rPr>
        <w:t xml:space="preserve">dez </w:t>
      </w:r>
      <w:r w:rsidRPr="008766CD">
        <w:rPr>
          <w:rFonts w:asciiTheme="minorHAnsi" w:hAnsiTheme="minorHAnsi" w:cstheme="minorHAnsi"/>
          <w:b/>
          <w:u w:val="single"/>
        </w:rPr>
        <w:t xml:space="preserve">vírgula </w:t>
      </w:r>
      <w:r w:rsidR="00523CFC" w:rsidRPr="008766CD">
        <w:rPr>
          <w:rFonts w:asciiTheme="minorHAnsi" w:hAnsiTheme="minorHAnsi" w:cstheme="minorHAnsi"/>
          <w:b/>
          <w:u w:val="single"/>
        </w:rPr>
        <w:t xml:space="preserve">quarenta e quatro </w:t>
      </w:r>
      <w:r w:rsidRPr="008766CD">
        <w:rPr>
          <w:rFonts w:asciiTheme="minorHAnsi" w:hAnsiTheme="minorHAnsi" w:cstheme="minorHAnsi"/>
          <w:b/>
          <w:u w:val="single"/>
        </w:rPr>
        <w:t>por cento)</w:t>
      </w:r>
      <w:r w:rsidRPr="008766CD">
        <w:rPr>
          <w:rFonts w:asciiTheme="minorHAnsi" w:hAnsiTheme="minorHAnsi" w:cstheme="minorHAnsi"/>
        </w:rPr>
        <w:t>, correspondente à integralidade da contribuição do Plano, calculada sobre o salário básico, gratificação de confiança incorporada, avanços trienais, diárias incorporadas, ajuda de custo incorporada, habitação incorporada e horas extras incorporadas.</w:t>
      </w:r>
    </w:p>
    <w:p w:rsidR="00EB4C4A" w:rsidRPr="008766CD" w:rsidRDefault="00EB4C4A"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III.1</w:t>
      </w:r>
      <w:r w:rsidR="00F00CF1" w:rsidRPr="008766CD">
        <w:rPr>
          <w:rFonts w:asciiTheme="minorHAnsi" w:hAnsiTheme="minorHAnsi" w:cstheme="minorHAnsi"/>
          <w:b/>
        </w:rPr>
        <w:t>8</w:t>
      </w:r>
      <w:r w:rsidRPr="008766CD">
        <w:rPr>
          <w:rFonts w:asciiTheme="minorHAnsi" w:hAnsiTheme="minorHAnsi" w:cstheme="minorHAnsi"/>
          <w:b/>
        </w:rPr>
        <w:t xml:space="preserve">.1 – </w:t>
      </w:r>
      <w:r w:rsidRPr="008766CD">
        <w:rPr>
          <w:rFonts w:asciiTheme="minorHAnsi" w:hAnsiTheme="minorHAnsi" w:cstheme="minorHAnsi"/>
        </w:rPr>
        <w:t>Ao cônjuge ou companheiro das empregadas serão assegurados, na condição de dependentes, os benefícios do plano de assistência médica do IPERGS, conforme previsto na legislação do IPE.</w:t>
      </w:r>
    </w:p>
    <w:p w:rsidR="002B2214" w:rsidRPr="008766CD" w:rsidRDefault="00EB4C4A"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III.1</w:t>
      </w:r>
      <w:r w:rsidR="00F00CF1" w:rsidRPr="008766CD">
        <w:rPr>
          <w:rFonts w:asciiTheme="minorHAnsi" w:hAnsiTheme="minorHAnsi" w:cstheme="minorHAnsi"/>
          <w:b/>
        </w:rPr>
        <w:t>8</w:t>
      </w:r>
      <w:r w:rsidRPr="008766CD">
        <w:rPr>
          <w:rFonts w:asciiTheme="minorHAnsi" w:hAnsiTheme="minorHAnsi" w:cstheme="minorHAnsi"/>
          <w:b/>
        </w:rPr>
        <w:t xml:space="preserve">.2 – </w:t>
      </w:r>
      <w:r w:rsidRPr="008766CD">
        <w:rPr>
          <w:rFonts w:asciiTheme="minorHAnsi" w:hAnsiTheme="minorHAnsi" w:cstheme="minorHAnsi"/>
          <w:i/>
          <w:color w:val="0000FF"/>
          <w:u w:val="single"/>
        </w:rPr>
        <w:t>Ao ex-</w:t>
      </w:r>
      <w:r w:rsidR="00DA7350" w:rsidRPr="008766CD">
        <w:rPr>
          <w:rFonts w:asciiTheme="minorHAnsi" w:hAnsiTheme="minorHAnsi" w:cstheme="minorHAnsi"/>
          <w:i/>
          <w:color w:val="0000FF"/>
          <w:u w:val="single"/>
        </w:rPr>
        <w:t>empregado/empregada</w:t>
      </w:r>
      <w:r w:rsidRPr="008766CD">
        <w:rPr>
          <w:rFonts w:asciiTheme="minorHAnsi" w:hAnsiTheme="minorHAnsi" w:cstheme="minorHAnsi"/>
          <w:i/>
          <w:color w:val="0000FF"/>
          <w:u w:val="single"/>
        </w:rPr>
        <w:t xml:space="preserve"> aposentado e vinculado à Fundação </w:t>
      </w:r>
      <w:r w:rsidR="00284ACA">
        <w:rPr>
          <w:rFonts w:asciiTheme="minorHAnsi" w:hAnsiTheme="minorHAnsi" w:cstheme="minorHAnsi"/>
          <w:i/>
          <w:color w:val="0000FF"/>
          <w:u w:val="single"/>
        </w:rPr>
        <w:t>CORSAN</w:t>
      </w:r>
      <w:r w:rsidRPr="008766CD">
        <w:rPr>
          <w:rFonts w:asciiTheme="minorHAnsi" w:hAnsiTheme="minorHAnsi" w:cstheme="minorHAnsi"/>
          <w:i/>
          <w:color w:val="0000FF"/>
          <w:u w:val="single"/>
        </w:rPr>
        <w:t xml:space="preserve">, e por solicitação deste, a Companhia oferecerá o convênio da Assistência Médica Complementar - IPERGS, </w:t>
      </w:r>
      <w:r w:rsidR="002B2214" w:rsidRPr="008766CD">
        <w:rPr>
          <w:rFonts w:asciiTheme="minorHAnsi" w:hAnsiTheme="minorHAnsi" w:cstheme="minorHAnsi"/>
          <w:i/>
          <w:color w:val="0000FF"/>
          <w:u w:val="single"/>
        </w:rPr>
        <w:t>de forma integral, correspondente a 100% do referido plano.</w:t>
      </w:r>
    </w:p>
    <w:p w:rsidR="00EB4C4A" w:rsidRPr="008766CD" w:rsidRDefault="002B2214"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 xml:space="preserve"> </w:t>
      </w:r>
      <w:r w:rsidR="00EB4C4A" w:rsidRPr="008766CD">
        <w:rPr>
          <w:rFonts w:asciiTheme="minorHAnsi" w:hAnsiTheme="minorHAnsi" w:cstheme="minorHAnsi"/>
          <w:b/>
        </w:rPr>
        <w:t>III.1</w:t>
      </w:r>
      <w:r w:rsidR="00F00CF1" w:rsidRPr="008766CD">
        <w:rPr>
          <w:rFonts w:asciiTheme="minorHAnsi" w:hAnsiTheme="minorHAnsi" w:cstheme="minorHAnsi"/>
          <w:b/>
        </w:rPr>
        <w:t>8</w:t>
      </w:r>
      <w:r w:rsidR="00EB4C4A" w:rsidRPr="008766CD">
        <w:rPr>
          <w:rFonts w:asciiTheme="minorHAnsi" w:hAnsiTheme="minorHAnsi" w:cstheme="minorHAnsi"/>
          <w:b/>
        </w:rPr>
        <w:t xml:space="preserve">.3 – </w:t>
      </w:r>
      <w:r w:rsidR="00EB4C4A" w:rsidRPr="008766CD">
        <w:rPr>
          <w:rFonts w:asciiTheme="minorHAnsi" w:hAnsiTheme="minorHAnsi" w:cstheme="minorHAnsi"/>
        </w:rPr>
        <w:t xml:space="preserve">Os </w:t>
      </w:r>
      <w:r w:rsidR="005D5266" w:rsidRPr="008766CD">
        <w:rPr>
          <w:rFonts w:asciiTheme="minorHAnsi" w:hAnsiTheme="minorHAnsi" w:cstheme="minorHAnsi"/>
        </w:rPr>
        <w:t>e</w:t>
      </w:r>
      <w:r w:rsidR="00DA7350" w:rsidRPr="008766CD">
        <w:rPr>
          <w:rFonts w:asciiTheme="minorHAnsi" w:hAnsiTheme="minorHAnsi" w:cstheme="minorHAnsi"/>
        </w:rPr>
        <w:t>mpregado</w:t>
      </w:r>
      <w:r w:rsidR="0050027D" w:rsidRPr="008766CD">
        <w:rPr>
          <w:rFonts w:asciiTheme="minorHAnsi" w:hAnsiTheme="minorHAnsi" w:cstheme="minorHAnsi"/>
        </w:rPr>
        <w:t>s/empregadas</w:t>
      </w:r>
      <w:r w:rsidR="00EB4C4A" w:rsidRPr="008766CD">
        <w:rPr>
          <w:rFonts w:asciiTheme="minorHAnsi" w:hAnsiTheme="minorHAnsi" w:cstheme="minorHAnsi"/>
        </w:rPr>
        <w:t xml:space="preserve"> desligados da </w:t>
      </w:r>
      <w:r w:rsidR="00284ACA">
        <w:rPr>
          <w:rFonts w:asciiTheme="minorHAnsi" w:hAnsiTheme="minorHAnsi" w:cstheme="minorHAnsi"/>
        </w:rPr>
        <w:t>CORSAN</w:t>
      </w:r>
      <w:r w:rsidR="00EB4C4A" w:rsidRPr="008766CD">
        <w:rPr>
          <w:rFonts w:asciiTheme="minorHAnsi" w:hAnsiTheme="minorHAnsi" w:cstheme="minorHAnsi"/>
        </w:rPr>
        <w:t xml:space="preserve">, os </w:t>
      </w:r>
      <w:proofErr w:type="spellStart"/>
      <w:r w:rsidR="00EB4C4A" w:rsidRPr="008766CD">
        <w:rPr>
          <w:rFonts w:asciiTheme="minorHAnsi" w:hAnsiTheme="minorHAnsi" w:cstheme="minorHAnsi"/>
        </w:rPr>
        <w:t>ex-dependentes</w:t>
      </w:r>
      <w:proofErr w:type="spellEnd"/>
      <w:r w:rsidR="00EB4C4A" w:rsidRPr="008766CD">
        <w:rPr>
          <w:rFonts w:asciiTheme="minorHAnsi" w:hAnsiTheme="minorHAnsi" w:cstheme="minorHAnsi"/>
        </w:rPr>
        <w:t xml:space="preserve"> do </w:t>
      </w:r>
      <w:r w:rsidR="00DA7350" w:rsidRPr="008766CD">
        <w:rPr>
          <w:rFonts w:asciiTheme="minorHAnsi" w:hAnsiTheme="minorHAnsi" w:cstheme="minorHAnsi"/>
        </w:rPr>
        <w:t>empregado/empregada</w:t>
      </w:r>
      <w:r w:rsidR="00EB4C4A" w:rsidRPr="008766CD">
        <w:rPr>
          <w:rFonts w:asciiTheme="minorHAnsi" w:hAnsiTheme="minorHAnsi" w:cstheme="minorHAnsi"/>
        </w:rPr>
        <w:t xml:space="preserve"> ou ex-cônjuge ou ex-companheiro poderão permanecer no plano IPE-Saúde, na qualidade de optantes, individualmente, mediante solicitação formulada ao IPE no prazo máximo de 30 (trinta) dias a contar da data do afastamento ou perda do direito de dependente, com o pagamento integral por parte do optante.</w:t>
      </w:r>
    </w:p>
    <w:p w:rsidR="00EB4C4A" w:rsidRPr="008766CD" w:rsidRDefault="00EB4C4A"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III.1</w:t>
      </w:r>
      <w:r w:rsidR="00F00CF1" w:rsidRPr="008766CD">
        <w:rPr>
          <w:rFonts w:asciiTheme="minorHAnsi" w:hAnsiTheme="minorHAnsi" w:cstheme="minorHAnsi"/>
          <w:b/>
        </w:rPr>
        <w:t>8</w:t>
      </w:r>
      <w:r w:rsidRPr="008766CD">
        <w:rPr>
          <w:rFonts w:asciiTheme="minorHAnsi" w:hAnsiTheme="minorHAnsi" w:cstheme="minorHAnsi"/>
          <w:b/>
        </w:rPr>
        <w:t xml:space="preserve">.4 – </w:t>
      </w:r>
      <w:r w:rsidRPr="008766CD">
        <w:rPr>
          <w:rFonts w:asciiTheme="minorHAnsi" w:hAnsiTheme="minorHAnsi" w:cstheme="minorHAnsi"/>
        </w:rPr>
        <w:t xml:space="preserve">A administração do plano de assistência médica complementar através de convênio com o IPERGS fica a cargo da </w:t>
      </w:r>
      <w:r w:rsidR="00284ACA">
        <w:rPr>
          <w:rFonts w:asciiTheme="minorHAnsi" w:hAnsiTheme="minorHAnsi" w:cstheme="minorHAnsi"/>
        </w:rPr>
        <w:t>CORSAN</w:t>
      </w:r>
      <w:r w:rsidRPr="008766CD">
        <w:rPr>
          <w:rFonts w:asciiTheme="minorHAnsi" w:hAnsiTheme="minorHAnsi" w:cstheme="minorHAnsi"/>
        </w:rPr>
        <w:t>.</w:t>
      </w:r>
    </w:p>
    <w:p w:rsidR="00523CFC" w:rsidRPr="008766CD" w:rsidRDefault="00523CFC" w:rsidP="00857A57">
      <w:pPr>
        <w:spacing w:before="100" w:beforeAutospacing="1" w:after="100" w:afterAutospacing="1"/>
        <w:rPr>
          <w:rFonts w:asciiTheme="minorHAnsi" w:eastAsia="Times New Roman" w:hAnsiTheme="minorHAnsi" w:cstheme="minorHAnsi"/>
          <w:b/>
        </w:rPr>
      </w:pPr>
      <w:r w:rsidRPr="008766CD">
        <w:rPr>
          <w:rFonts w:asciiTheme="minorHAnsi" w:hAnsiTheme="minorHAnsi" w:cstheme="minorHAnsi"/>
          <w:b/>
        </w:rPr>
        <w:t xml:space="preserve">III.18.5 – </w:t>
      </w:r>
      <w:r w:rsidRPr="008766CD">
        <w:rPr>
          <w:rFonts w:asciiTheme="minorHAnsi" w:hAnsiTheme="minorHAnsi" w:cstheme="minorHAnsi"/>
        </w:rPr>
        <w:t xml:space="preserve">A </w:t>
      </w:r>
      <w:r w:rsidR="00284ACA">
        <w:rPr>
          <w:rFonts w:asciiTheme="minorHAnsi" w:hAnsiTheme="minorHAnsi" w:cstheme="minorHAnsi"/>
        </w:rPr>
        <w:t>CORSAN</w:t>
      </w:r>
      <w:r w:rsidRPr="008766CD">
        <w:rPr>
          <w:rFonts w:asciiTheme="minorHAnsi" w:hAnsiTheme="minorHAnsi" w:cstheme="minorHAnsi"/>
        </w:rPr>
        <w:t xml:space="preserve"> poderá, excepcionalmente, adequar e assumir devidamente, os percentuais de contribuição ora definidos, desde que por força de imposição legal ou contratual, sendo comunicado previamente ao SINDICATO.</w:t>
      </w:r>
    </w:p>
    <w:p w:rsidR="00EB4C4A" w:rsidRPr="00CF559E" w:rsidRDefault="00EB4C4A" w:rsidP="00E57180">
      <w:pPr>
        <w:pStyle w:val="Ttulo2"/>
      </w:pPr>
      <w:bookmarkStart w:id="34" w:name="_Toc98165252"/>
      <w:r w:rsidRPr="00CF559E">
        <w:t>Cláusula III.1</w:t>
      </w:r>
      <w:r w:rsidR="00893976" w:rsidRPr="00CF559E">
        <w:t>9</w:t>
      </w:r>
      <w:r w:rsidRPr="00CF559E">
        <w:t xml:space="preserve"> – INDENIZAÇÃO</w:t>
      </w:r>
      <w:r w:rsidR="00637408" w:rsidRPr="00CF559E">
        <w:t xml:space="preserve"> </w:t>
      </w:r>
      <w:r w:rsidR="00637408" w:rsidRPr="00CF559E">
        <w:rPr>
          <w:i/>
        </w:rPr>
        <w:t>(RENOVAR)</w:t>
      </w:r>
      <w:bookmarkEnd w:id="34"/>
    </w:p>
    <w:p w:rsidR="00453AEC" w:rsidRPr="008766CD" w:rsidRDefault="00453AEC" w:rsidP="00857A57">
      <w:pPr>
        <w:spacing w:before="100" w:beforeAutospacing="1" w:after="100" w:afterAutospacing="1"/>
        <w:rPr>
          <w:rFonts w:asciiTheme="minorHAnsi" w:hAnsiTheme="minorHAnsi" w:cstheme="minorHAnsi"/>
        </w:rPr>
      </w:pPr>
      <w:r w:rsidRPr="008766CD">
        <w:rPr>
          <w:rFonts w:asciiTheme="minorHAnsi" w:hAnsiTheme="minorHAnsi" w:cstheme="minorHAnsi"/>
        </w:rPr>
        <w:t xml:space="preserve">A </w:t>
      </w:r>
      <w:r w:rsidR="00284ACA">
        <w:rPr>
          <w:rFonts w:asciiTheme="minorHAnsi" w:hAnsiTheme="minorHAnsi" w:cstheme="minorHAnsi"/>
        </w:rPr>
        <w:t>CORSAN</w:t>
      </w:r>
      <w:r w:rsidRPr="008766CD">
        <w:rPr>
          <w:rFonts w:asciiTheme="minorHAnsi" w:hAnsiTheme="minorHAnsi" w:cstheme="minorHAnsi"/>
        </w:rPr>
        <w:t xml:space="preserve"> institui uma indenização por morte do empregado/empregada ou invalidez total permanente por acidente de trabalho, que não terá natureza salarial, pagável a seus dependentes reconhecidos pela previdência social ou ao empregado/empregada, nos seguintes valores a partir de </w:t>
      </w:r>
      <w:r w:rsidRPr="008766CD">
        <w:rPr>
          <w:rFonts w:asciiTheme="minorHAnsi" w:hAnsiTheme="minorHAnsi" w:cstheme="minorHAnsi"/>
          <w:bCs/>
        </w:rPr>
        <w:t>1º de maio de 2019:</w:t>
      </w:r>
    </w:p>
    <w:p w:rsidR="002C2E3E" w:rsidRPr="00C01E23" w:rsidRDefault="002C2E3E" w:rsidP="002C2E3E">
      <w:pPr>
        <w:spacing w:before="100" w:beforeAutospacing="1" w:after="100" w:afterAutospacing="1"/>
        <w:rPr>
          <w:rFonts w:asciiTheme="minorHAnsi" w:hAnsiTheme="minorHAnsi" w:cstheme="minorHAnsi"/>
          <w:bCs/>
        </w:rPr>
      </w:pPr>
      <w:r w:rsidRPr="002C2E3E">
        <w:rPr>
          <w:rFonts w:asciiTheme="minorHAnsi" w:hAnsiTheme="minorHAnsi" w:cstheme="minorHAnsi"/>
          <w:bCs/>
        </w:rPr>
        <w:t>a.1</w:t>
      </w:r>
      <w:r w:rsidRPr="002C2E3E">
        <w:rPr>
          <w:rFonts w:asciiTheme="minorHAnsi" w:hAnsiTheme="minorHAnsi" w:cstheme="minorHAnsi"/>
          <w:bCs/>
        </w:rPr>
        <w:tab/>
      </w:r>
      <w:r w:rsidRPr="00C01E23">
        <w:rPr>
          <w:rFonts w:asciiTheme="minorHAnsi" w:hAnsiTheme="minorHAnsi" w:cstheme="minorHAnsi"/>
          <w:bCs/>
        </w:rPr>
        <w:t>- Morte natural ou acidental não decorrente de acidente do trabalho e/ou invalidez permanente total por doença grave – R$ 41.133,71 (quarenta e um mil, cento e trinta e três reais e setenta e um centavos).</w:t>
      </w:r>
    </w:p>
    <w:p w:rsidR="002C2E3E" w:rsidRPr="00C01E23" w:rsidRDefault="002C2E3E" w:rsidP="002C2E3E">
      <w:pPr>
        <w:spacing w:before="100" w:beforeAutospacing="1" w:after="100" w:afterAutospacing="1"/>
        <w:rPr>
          <w:rFonts w:asciiTheme="minorHAnsi" w:hAnsiTheme="minorHAnsi" w:cstheme="minorHAnsi"/>
          <w:bCs/>
        </w:rPr>
      </w:pPr>
      <w:r w:rsidRPr="00C01E23">
        <w:rPr>
          <w:rFonts w:asciiTheme="minorHAnsi" w:hAnsiTheme="minorHAnsi" w:cstheme="minorHAnsi"/>
          <w:bCs/>
        </w:rPr>
        <w:t>a.2</w:t>
      </w:r>
      <w:r w:rsidRPr="00C01E23">
        <w:rPr>
          <w:rFonts w:asciiTheme="minorHAnsi" w:hAnsiTheme="minorHAnsi" w:cstheme="minorHAnsi"/>
          <w:bCs/>
        </w:rPr>
        <w:tab/>
        <w:t>- Morte por acidente do trabalho e/ou Invalidez permanente total decorrente de acidente do trabalho – R$ 123.401,13 (cento e vinte três mil, quatrocentos e um reais e treze centavos).</w:t>
      </w:r>
    </w:p>
    <w:p w:rsidR="002C2E3E" w:rsidRPr="00C01E23" w:rsidRDefault="002C2E3E" w:rsidP="002C2E3E">
      <w:pPr>
        <w:spacing w:before="100" w:beforeAutospacing="1" w:after="100" w:afterAutospacing="1"/>
        <w:rPr>
          <w:rFonts w:asciiTheme="minorHAnsi" w:hAnsiTheme="minorHAnsi" w:cstheme="minorHAnsi"/>
          <w:bCs/>
        </w:rPr>
      </w:pPr>
      <w:r w:rsidRPr="00C01E23">
        <w:rPr>
          <w:rFonts w:asciiTheme="minorHAnsi" w:hAnsiTheme="minorHAnsi" w:cstheme="minorHAnsi"/>
          <w:bCs/>
        </w:rPr>
        <w:lastRenderedPageBreak/>
        <w:t>a.3</w:t>
      </w:r>
      <w:r w:rsidRPr="00C01E23">
        <w:rPr>
          <w:rFonts w:asciiTheme="minorHAnsi" w:hAnsiTheme="minorHAnsi" w:cstheme="minorHAnsi"/>
          <w:bCs/>
        </w:rPr>
        <w:tab/>
        <w:t>- Auxílio funeral – R$ 4.113,37 (quatro mil, cento e treze reais e trinta e sete centavos).</w:t>
      </w:r>
    </w:p>
    <w:p w:rsidR="00453AEC" w:rsidRPr="008766CD" w:rsidRDefault="00453AEC" w:rsidP="002C2E3E">
      <w:pPr>
        <w:spacing w:before="100" w:beforeAutospacing="1" w:after="100" w:afterAutospacing="1"/>
        <w:rPr>
          <w:rFonts w:asciiTheme="minorHAnsi" w:hAnsiTheme="minorHAnsi" w:cstheme="minorHAnsi"/>
        </w:rPr>
      </w:pPr>
      <w:r w:rsidRPr="002C2E3E">
        <w:rPr>
          <w:rFonts w:asciiTheme="minorHAnsi" w:eastAsia="Times New Roman" w:hAnsiTheme="minorHAnsi" w:cstheme="minorHAnsi"/>
          <w:b/>
          <w:lang w:eastAsia="pt-BR"/>
        </w:rPr>
        <w:t>III.19</w:t>
      </w:r>
      <w:r w:rsidRPr="002C2E3E">
        <w:rPr>
          <w:rFonts w:asciiTheme="minorHAnsi" w:hAnsiTheme="minorHAnsi" w:cstheme="minorHAnsi"/>
          <w:b/>
        </w:rPr>
        <w:t>.1 –</w:t>
      </w:r>
      <w:r w:rsidRPr="008766CD">
        <w:rPr>
          <w:rFonts w:asciiTheme="minorHAnsi" w:hAnsiTheme="minorHAnsi" w:cstheme="minorHAnsi"/>
          <w:b/>
          <w:bCs/>
        </w:rPr>
        <w:t xml:space="preserve"> </w:t>
      </w:r>
      <w:r w:rsidRPr="008766CD">
        <w:rPr>
          <w:rFonts w:asciiTheme="minorHAnsi" w:hAnsiTheme="minorHAnsi" w:cstheme="minorHAnsi"/>
        </w:rPr>
        <w:t xml:space="preserve">Entende-se por doença grave a definida nos termos dispostos no parágrafo primeiro do art. 158, da Lei Complementar Estadual 10.098/94, bem como neoplasia maligna, HIV, Mal de Alzheimer, Mal de Parkinson, Esclerose Múltipla comprovada mediante exames médicos e referendada em laudo emitido por Médico do Trabalho da </w:t>
      </w:r>
      <w:r w:rsidR="00284ACA">
        <w:rPr>
          <w:rFonts w:asciiTheme="minorHAnsi" w:hAnsiTheme="minorHAnsi" w:cstheme="minorHAnsi"/>
        </w:rPr>
        <w:t>CORSAN</w:t>
      </w:r>
      <w:r w:rsidRPr="008766CD">
        <w:rPr>
          <w:rFonts w:asciiTheme="minorHAnsi" w:hAnsiTheme="minorHAnsi" w:cstheme="minorHAnsi"/>
        </w:rPr>
        <w:t>.</w:t>
      </w:r>
    </w:p>
    <w:p w:rsidR="006F597E" w:rsidRPr="00CF559E" w:rsidRDefault="00453AEC" w:rsidP="00E57180">
      <w:pPr>
        <w:pStyle w:val="Ttulo2"/>
      </w:pPr>
      <w:bookmarkStart w:id="35" w:name="_Toc98165253"/>
      <w:r w:rsidRPr="00CF559E">
        <w:t>Cláusula III.20 - CONVÊNIO APOSENTADO</w:t>
      </w:r>
      <w:r w:rsidR="00637408" w:rsidRPr="00CF559E">
        <w:t xml:space="preserve"> </w:t>
      </w:r>
      <w:r w:rsidR="000D2273" w:rsidRPr="00CF559E">
        <w:rPr>
          <w:i/>
        </w:rPr>
        <w:t>(RENOVAR)</w:t>
      </w:r>
      <w:bookmarkEnd w:id="35"/>
    </w:p>
    <w:p w:rsidR="00453AEC" w:rsidRPr="008766CD" w:rsidRDefault="00453AEC" w:rsidP="00857A57">
      <w:pPr>
        <w:tabs>
          <w:tab w:val="left" w:pos="6643"/>
        </w:tabs>
        <w:spacing w:before="100" w:beforeAutospacing="1" w:after="100" w:afterAutospacing="1"/>
        <w:rPr>
          <w:rFonts w:asciiTheme="minorHAnsi" w:hAnsiTheme="minorHAnsi" w:cstheme="minorHAnsi"/>
        </w:rPr>
      </w:pPr>
      <w:r w:rsidRPr="008766CD">
        <w:rPr>
          <w:rFonts w:asciiTheme="minorHAnsi" w:hAnsiTheme="minorHAnsi" w:cstheme="minorHAnsi"/>
        </w:rPr>
        <w:t xml:space="preserve">A </w:t>
      </w:r>
      <w:r w:rsidR="00284ACA">
        <w:rPr>
          <w:rFonts w:asciiTheme="minorHAnsi" w:hAnsiTheme="minorHAnsi" w:cstheme="minorHAnsi"/>
        </w:rPr>
        <w:t>CORSAN</w:t>
      </w:r>
      <w:r w:rsidRPr="008766CD">
        <w:rPr>
          <w:rFonts w:asciiTheme="minorHAnsi" w:hAnsiTheme="minorHAnsi" w:cstheme="minorHAnsi"/>
        </w:rPr>
        <w:t xml:space="preserve"> e o SINDICATO, em Termo de Convênio, celebram acordo quanto ao deslocamento de ex-empregados/ex-empregadas aposentados para participação no Programa de Preparação para aposentadoria – PPA e no Programa de Prevenção de Dependência Química (Grupo Elo da Amizade).</w:t>
      </w:r>
    </w:p>
    <w:p w:rsidR="00453AEC" w:rsidRPr="008766CD" w:rsidRDefault="00453AEC" w:rsidP="00857A57">
      <w:pPr>
        <w:tabs>
          <w:tab w:val="left" w:pos="6643"/>
        </w:tabs>
        <w:spacing w:before="100" w:beforeAutospacing="1" w:after="100" w:afterAutospacing="1"/>
        <w:rPr>
          <w:rFonts w:asciiTheme="minorHAnsi" w:hAnsiTheme="minorHAnsi" w:cstheme="minorHAnsi"/>
          <w:b/>
        </w:rPr>
      </w:pPr>
      <w:r w:rsidRPr="008766CD">
        <w:rPr>
          <w:rFonts w:asciiTheme="minorHAnsi" w:eastAsia="Times New Roman" w:hAnsiTheme="minorHAnsi" w:cstheme="minorHAnsi"/>
          <w:b/>
          <w:lang w:eastAsia="pt-BR"/>
        </w:rPr>
        <w:t>III.20</w:t>
      </w:r>
      <w:r w:rsidRPr="008766CD">
        <w:rPr>
          <w:rFonts w:asciiTheme="minorHAnsi" w:hAnsiTheme="minorHAnsi" w:cstheme="minorHAnsi"/>
          <w:b/>
        </w:rPr>
        <w:t>.1</w:t>
      </w:r>
      <w:r w:rsidRPr="008766CD">
        <w:rPr>
          <w:rFonts w:asciiTheme="minorHAnsi" w:hAnsiTheme="minorHAnsi" w:cstheme="minorHAnsi"/>
        </w:rPr>
        <w:t xml:space="preserve"> - Este Convênio tem como finalidade o reembolso, por parte da Companhia ao SINDICATO, dos efetivos gastos com o deslocamento e estadia (passagem e hospedagem) dos ex-empregados, aposentados, que forem convocados pela </w:t>
      </w:r>
      <w:r w:rsidR="00284ACA">
        <w:rPr>
          <w:rFonts w:asciiTheme="minorHAnsi" w:hAnsiTheme="minorHAnsi" w:cstheme="minorHAnsi"/>
        </w:rPr>
        <w:t>CORSAN</w:t>
      </w:r>
      <w:r w:rsidRPr="008766CD">
        <w:rPr>
          <w:rFonts w:asciiTheme="minorHAnsi" w:hAnsiTheme="minorHAnsi" w:cstheme="minorHAnsi"/>
        </w:rPr>
        <w:t xml:space="preserve"> para atuarem nestes Programas Institucionais estabelecendo um limite de </w:t>
      </w:r>
      <w:r w:rsidRPr="008766CD">
        <w:rPr>
          <w:rFonts w:asciiTheme="minorHAnsi" w:hAnsiTheme="minorHAnsi" w:cstheme="minorHAnsi"/>
          <w:b/>
        </w:rPr>
        <w:t>R$ 20.000,00 (vinte mil reais) por ano.</w:t>
      </w:r>
    </w:p>
    <w:p w:rsidR="00453AEC" w:rsidRPr="00CF559E" w:rsidRDefault="00453AEC" w:rsidP="00857A57">
      <w:pPr>
        <w:autoSpaceDE w:val="0"/>
        <w:spacing w:before="100" w:beforeAutospacing="1" w:after="100" w:afterAutospacing="1"/>
        <w:rPr>
          <w:rFonts w:asciiTheme="minorHAnsi" w:hAnsiTheme="minorHAnsi" w:cstheme="minorHAnsi"/>
        </w:rPr>
      </w:pPr>
      <w:r w:rsidRPr="00CF559E">
        <w:rPr>
          <w:rFonts w:asciiTheme="minorHAnsi" w:eastAsia="Times New Roman" w:hAnsiTheme="minorHAnsi" w:cstheme="minorHAnsi"/>
          <w:b/>
          <w:lang w:eastAsia="pt-BR"/>
        </w:rPr>
        <w:t xml:space="preserve">Cláusula III.21 – </w:t>
      </w:r>
      <w:r w:rsidRPr="00CF559E">
        <w:rPr>
          <w:rFonts w:asciiTheme="minorHAnsi" w:hAnsiTheme="minorHAnsi" w:cstheme="minorHAnsi"/>
          <w:b/>
          <w:bCs/>
          <w:lang w:eastAsia="pt-BR"/>
        </w:rPr>
        <w:t>REDUÇÃO DE CARGA HORÁRIA PARA ACOMPANHAR DEPENDENTE LEGAL COM DEFICIÊNCIA </w:t>
      </w:r>
      <w:r w:rsidR="000D2273" w:rsidRPr="00CF559E">
        <w:rPr>
          <w:rFonts w:asciiTheme="minorHAnsi" w:hAnsiTheme="minorHAnsi" w:cstheme="minorHAnsi"/>
          <w:b/>
          <w:i/>
        </w:rPr>
        <w:t>(RENOVAR)</w:t>
      </w:r>
    </w:p>
    <w:p w:rsidR="00453AEC" w:rsidRPr="008766CD" w:rsidRDefault="00453AEC" w:rsidP="00857A57">
      <w:pPr>
        <w:autoSpaceDE w:val="0"/>
        <w:spacing w:before="100" w:beforeAutospacing="1" w:after="100" w:afterAutospacing="1"/>
        <w:rPr>
          <w:rFonts w:asciiTheme="minorHAnsi" w:hAnsiTheme="minorHAnsi" w:cstheme="minorHAnsi"/>
        </w:rPr>
      </w:pPr>
      <w:r w:rsidRPr="008766CD">
        <w:rPr>
          <w:rFonts w:asciiTheme="minorHAnsi" w:hAnsiTheme="minorHAnsi" w:cstheme="minorHAnsi"/>
          <w:lang w:eastAsia="pt-BR"/>
        </w:rPr>
        <w:t xml:space="preserve">Será concedido a empregada/empregado da </w:t>
      </w:r>
      <w:r w:rsidR="00284ACA">
        <w:rPr>
          <w:rFonts w:asciiTheme="minorHAnsi" w:hAnsiTheme="minorHAnsi" w:cstheme="minorHAnsi"/>
          <w:lang w:eastAsia="pt-BR"/>
        </w:rPr>
        <w:t>CORSAN</w:t>
      </w:r>
      <w:r w:rsidRPr="008766CD">
        <w:rPr>
          <w:rFonts w:asciiTheme="minorHAnsi" w:hAnsiTheme="minorHAnsi" w:cstheme="minorHAnsi"/>
          <w:lang w:eastAsia="pt-BR"/>
        </w:rPr>
        <w:t xml:space="preserve"> que tiver sob sua guarda/responsável legal dependente legal com deficiência congênita ou adquirida em qualquer idade, a redução para 20 ou 30 horas semanais, da carga horária de trabalho, sem prejuízo de salário, para o acompanhamento e/ou atendimento da(s) necessidades de saúde e/ou educação que possibilitem um melhor de desenvolvimento do(s) mesmo(s), tendo como base a Lei Estadual nº 7.868/83.</w:t>
      </w:r>
    </w:p>
    <w:p w:rsidR="00453AEC" w:rsidRPr="008766CD" w:rsidRDefault="00453AEC" w:rsidP="00857A57">
      <w:pPr>
        <w:autoSpaceDE w:val="0"/>
        <w:spacing w:before="100" w:beforeAutospacing="1" w:after="100" w:afterAutospacing="1"/>
        <w:rPr>
          <w:rFonts w:asciiTheme="minorHAnsi" w:hAnsiTheme="minorHAnsi" w:cstheme="minorHAnsi"/>
        </w:rPr>
      </w:pPr>
      <w:r w:rsidRPr="008766CD">
        <w:rPr>
          <w:rFonts w:asciiTheme="minorHAnsi" w:hAnsiTheme="minorHAnsi" w:cstheme="minorHAnsi"/>
          <w:b/>
          <w:bCs/>
          <w:lang w:eastAsia="pt-BR"/>
        </w:rPr>
        <w:t>III.21.1 –</w:t>
      </w:r>
      <w:r w:rsidRPr="008766CD">
        <w:rPr>
          <w:rFonts w:asciiTheme="minorHAnsi" w:hAnsiTheme="minorHAnsi" w:cstheme="minorHAnsi"/>
          <w:lang w:eastAsia="pt-BR"/>
        </w:rPr>
        <w:t xml:space="preserve"> A redução de carga horária dependerá de requerimento da empregada/empregado interessada, à Superintendência de Gestão Estratégica de Pessoas - SUGEP, desde que seja cadastrado como dependente legal junto à </w:t>
      </w:r>
      <w:r w:rsidR="00284ACA">
        <w:rPr>
          <w:rFonts w:asciiTheme="minorHAnsi" w:hAnsiTheme="minorHAnsi" w:cstheme="minorHAnsi"/>
          <w:lang w:eastAsia="pt-BR"/>
        </w:rPr>
        <w:t>CORSAN</w:t>
      </w:r>
      <w:r w:rsidRPr="008766CD">
        <w:rPr>
          <w:rFonts w:asciiTheme="minorHAnsi" w:hAnsiTheme="minorHAnsi" w:cstheme="minorHAnsi"/>
          <w:lang w:eastAsia="pt-BR"/>
        </w:rPr>
        <w:t xml:space="preserve"> e deverá constar cópia da Certidão de Nascimento, cópia da declaração anual do Imposto de Renda e Atestado Médico de que o(a) dependente legal com deficiência, necessita de tratamento continuado e assistência direta da empregada/empregado solicitante.</w:t>
      </w:r>
    </w:p>
    <w:p w:rsidR="00453AEC" w:rsidRPr="008766CD" w:rsidRDefault="00453AEC" w:rsidP="00857A57">
      <w:pPr>
        <w:autoSpaceDE w:val="0"/>
        <w:spacing w:before="100" w:beforeAutospacing="1" w:after="100" w:afterAutospacing="1"/>
        <w:rPr>
          <w:rFonts w:asciiTheme="minorHAnsi" w:hAnsiTheme="minorHAnsi" w:cstheme="minorHAnsi"/>
        </w:rPr>
      </w:pPr>
      <w:r w:rsidRPr="008766CD">
        <w:rPr>
          <w:rFonts w:asciiTheme="minorHAnsi" w:hAnsiTheme="minorHAnsi" w:cstheme="minorHAnsi"/>
          <w:b/>
          <w:bCs/>
          <w:lang w:eastAsia="pt-BR"/>
        </w:rPr>
        <w:t>III.21.2 –</w:t>
      </w:r>
      <w:r w:rsidRPr="008766CD">
        <w:rPr>
          <w:rFonts w:asciiTheme="minorHAnsi" w:hAnsiTheme="minorHAnsi" w:cstheme="minorHAnsi"/>
          <w:lang w:eastAsia="pt-BR"/>
        </w:rPr>
        <w:t xml:space="preserve"> No caso de cônjuges separados, a requerente deverá comprovar a dependência legal apresentando o termo de guarda do(a) filho(a).</w:t>
      </w:r>
    </w:p>
    <w:p w:rsidR="00453AEC" w:rsidRPr="008766CD" w:rsidRDefault="00453AEC" w:rsidP="00857A57">
      <w:pPr>
        <w:autoSpaceDE w:val="0"/>
        <w:spacing w:before="100" w:beforeAutospacing="1" w:after="100" w:afterAutospacing="1"/>
        <w:rPr>
          <w:rFonts w:asciiTheme="minorHAnsi" w:hAnsiTheme="minorHAnsi" w:cstheme="minorHAnsi"/>
        </w:rPr>
      </w:pPr>
      <w:r w:rsidRPr="008766CD">
        <w:rPr>
          <w:rFonts w:asciiTheme="minorHAnsi" w:hAnsiTheme="minorHAnsi" w:cstheme="minorHAnsi"/>
          <w:b/>
          <w:bCs/>
          <w:lang w:eastAsia="pt-BR"/>
        </w:rPr>
        <w:t>III.21.3 –</w:t>
      </w:r>
      <w:r w:rsidRPr="008766CD">
        <w:rPr>
          <w:rFonts w:asciiTheme="minorHAnsi" w:hAnsiTheme="minorHAnsi" w:cstheme="minorHAnsi"/>
          <w:lang w:eastAsia="pt-BR"/>
        </w:rPr>
        <w:t xml:space="preserve"> O benefício terá validade por um período de 06 (seis) meses, podendo ser renovado sucessivamente por iguais períodos, mediante a atualização dos documentos que originaram o benefício.</w:t>
      </w:r>
    </w:p>
    <w:p w:rsidR="00453AEC" w:rsidRPr="008766CD" w:rsidRDefault="00453AEC" w:rsidP="00857A57">
      <w:pPr>
        <w:autoSpaceDE w:val="0"/>
        <w:spacing w:before="100" w:beforeAutospacing="1" w:after="100" w:afterAutospacing="1"/>
        <w:rPr>
          <w:rFonts w:asciiTheme="minorHAnsi" w:hAnsiTheme="minorHAnsi" w:cstheme="minorHAnsi"/>
          <w:lang w:eastAsia="pt-BR"/>
        </w:rPr>
      </w:pPr>
      <w:r w:rsidRPr="008766CD">
        <w:rPr>
          <w:rFonts w:asciiTheme="minorHAnsi" w:hAnsiTheme="minorHAnsi" w:cstheme="minorHAnsi"/>
          <w:b/>
          <w:bCs/>
          <w:lang w:eastAsia="pt-BR"/>
        </w:rPr>
        <w:t>III.21.4.</w:t>
      </w:r>
      <w:r w:rsidRPr="008766CD">
        <w:rPr>
          <w:rFonts w:asciiTheme="minorHAnsi" w:hAnsiTheme="minorHAnsi" w:cstheme="minorHAnsi"/>
          <w:lang w:eastAsia="pt-BR"/>
        </w:rPr>
        <w:t xml:space="preserve"> - O beneficiário deverá apresentar, a cada 6 meses, laudo atualizado de profissional de saúde e atestados de frequência/comparecimento de acompanhamento do dependente, em tratamento de saúde.</w:t>
      </w:r>
    </w:p>
    <w:p w:rsidR="00453AEC" w:rsidRPr="008766CD" w:rsidRDefault="00453AEC" w:rsidP="00857A57">
      <w:pPr>
        <w:autoSpaceDE w:val="0"/>
        <w:spacing w:before="100" w:beforeAutospacing="1" w:after="100" w:afterAutospacing="1"/>
        <w:rPr>
          <w:rFonts w:asciiTheme="minorHAnsi" w:hAnsiTheme="minorHAnsi" w:cstheme="minorHAnsi"/>
          <w:lang w:eastAsia="pt-BR"/>
        </w:rPr>
      </w:pPr>
      <w:r w:rsidRPr="008766CD">
        <w:rPr>
          <w:rFonts w:asciiTheme="minorHAnsi" w:hAnsiTheme="minorHAnsi" w:cstheme="minorHAnsi"/>
          <w:b/>
          <w:lang w:eastAsia="pt-BR"/>
        </w:rPr>
        <w:lastRenderedPageBreak/>
        <w:t>III 21.5</w:t>
      </w:r>
      <w:r w:rsidRPr="008766CD">
        <w:rPr>
          <w:rFonts w:asciiTheme="minorHAnsi" w:hAnsiTheme="minorHAnsi" w:cstheme="minorHAnsi"/>
          <w:lang w:eastAsia="pt-BR"/>
        </w:rPr>
        <w:t xml:space="preserve"> – A definição da redução da carga horaria de 20 ou 30 horas ficará estabelecida a partir de um parecer da área técnica (DESAQ) com a deliberação da Superintendência de Gestão Estratégica de Pessoas – SUGEP.</w:t>
      </w:r>
    </w:p>
    <w:p w:rsidR="00930593" w:rsidRPr="00CF559E" w:rsidRDefault="00930593" w:rsidP="00E57180">
      <w:pPr>
        <w:pStyle w:val="Ttulo2"/>
      </w:pPr>
      <w:bookmarkStart w:id="36" w:name="_Toc98165254"/>
      <w:r w:rsidRPr="00CF559E">
        <w:t>Cláusula III.2</w:t>
      </w:r>
      <w:r w:rsidR="00435A72" w:rsidRPr="00CF559E">
        <w:t>1</w:t>
      </w:r>
      <w:r w:rsidRPr="00CF559E">
        <w:t xml:space="preserve"> – GARANTIA DOS PROVENTOS AOS EMPREGADOS EM LICENÇA SAÚDE </w:t>
      </w:r>
      <w:r w:rsidR="000D2273" w:rsidRPr="00CF559E">
        <w:rPr>
          <w:i/>
        </w:rPr>
        <w:t>(RENOVAR)</w:t>
      </w:r>
      <w:bookmarkEnd w:id="36"/>
    </w:p>
    <w:p w:rsidR="00930593" w:rsidRPr="008766CD" w:rsidRDefault="00930593" w:rsidP="00857A57">
      <w:pPr>
        <w:tabs>
          <w:tab w:val="left" w:pos="0"/>
          <w:tab w:val="left" w:pos="704"/>
          <w:tab w:val="left" w:pos="1411"/>
          <w:tab w:val="left" w:pos="2120"/>
          <w:tab w:val="left" w:pos="2827"/>
          <w:tab w:val="left" w:pos="3534"/>
          <w:tab w:val="left" w:pos="4242"/>
          <w:tab w:val="left" w:pos="4949"/>
          <w:tab w:val="left" w:pos="5656"/>
          <w:tab w:val="left" w:pos="6365"/>
          <w:tab w:val="left" w:pos="7072"/>
          <w:tab w:val="left" w:pos="7779"/>
          <w:tab w:val="left" w:pos="8487"/>
          <w:tab w:val="left" w:pos="9194"/>
          <w:tab w:val="left" w:pos="9901"/>
          <w:tab w:val="left" w:pos="10610"/>
          <w:tab w:val="left" w:pos="11317"/>
          <w:tab w:val="left" w:pos="12024"/>
          <w:tab w:val="left" w:pos="12732"/>
          <w:tab w:val="left" w:pos="13440"/>
          <w:tab w:val="left" w:pos="14147"/>
        </w:tabs>
        <w:spacing w:before="100" w:beforeAutospacing="1" w:after="100" w:afterAutospacing="1"/>
        <w:rPr>
          <w:rFonts w:asciiTheme="minorHAnsi" w:eastAsia="Times New Roman" w:hAnsiTheme="minorHAnsi" w:cstheme="minorHAnsi"/>
          <w:bCs/>
        </w:rPr>
      </w:pPr>
      <w:r w:rsidRPr="008766CD">
        <w:rPr>
          <w:rFonts w:asciiTheme="minorHAnsi" w:eastAsia="Times New Roman" w:hAnsiTheme="minorHAnsi" w:cstheme="minorHAnsi"/>
          <w:bCs/>
        </w:rPr>
        <w:t xml:space="preserve">A Companhia se compromete em garantir os proventos ao empregado em LSI – Licença Saúde, pelo período de 60 (sessenta) dias, quando houver cessação do Benefício do INSS e o mesmo for considerado </w:t>
      </w:r>
      <w:r w:rsidR="00E838A8" w:rsidRPr="008766CD">
        <w:rPr>
          <w:rFonts w:asciiTheme="minorHAnsi" w:eastAsia="Times New Roman" w:hAnsiTheme="minorHAnsi" w:cstheme="minorHAnsi"/>
          <w:bCs/>
        </w:rPr>
        <w:t xml:space="preserve">sem condições para o imediato </w:t>
      </w:r>
      <w:r w:rsidRPr="008766CD">
        <w:rPr>
          <w:rFonts w:asciiTheme="minorHAnsi" w:eastAsia="Times New Roman" w:hAnsiTheme="minorHAnsi" w:cstheme="minorHAnsi"/>
          <w:bCs/>
        </w:rPr>
        <w:t xml:space="preserve">retorno ao trabalho pelo </w:t>
      </w:r>
      <w:r w:rsidR="00BB567E" w:rsidRPr="00BB567E">
        <w:rPr>
          <w:rFonts w:asciiTheme="minorHAnsi" w:eastAsia="Times New Roman" w:hAnsiTheme="minorHAnsi" w:cstheme="minorHAnsi"/>
          <w:bCs/>
        </w:rPr>
        <w:t>DESAQ</w:t>
      </w:r>
      <w:r w:rsidRPr="008766CD">
        <w:rPr>
          <w:rFonts w:asciiTheme="minorHAnsi" w:eastAsia="Times New Roman" w:hAnsiTheme="minorHAnsi" w:cstheme="minorHAnsi"/>
          <w:bCs/>
        </w:rPr>
        <w:t>, sendo reencaminhado para a Previdência Social. Caso seja deferido o Recurso pelo INSS, o empregado se compromete a reembolsar à Companhia os proventos recebidos, de forma parcelada.</w:t>
      </w:r>
    </w:p>
    <w:p w:rsidR="00930593" w:rsidRPr="00CF559E" w:rsidRDefault="00930593" w:rsidP="00E57180">
      <w:pPr>
        <w:pStyle w:val="Ttulo2"/>
      </w:pPr>
      <w:bookmarkStart w:id="37" w:name="_Toc98165255"/>
      <w:r w:rsidRPr="00CF559E">
        <w:rPr>
          <w:highlight w:val="green"/>
        </w:rPr>
        <w:t>Cláusula III.2</w:t>
      </w:r>
      <w:r w:rsidR="00435A72" w:rsidRPr="00CF559E">
        <w:rPr>
          <w:highlight w:val="green"/>
        </w:rPr>
        <w:t>2</w:t>
      </w:r>
      <w:r w:rsidRPr="00CF559E">
        <w:rPr>
          <w:highlight w:val="green"/>
        </w:rPr>
        <w:t xml:space="preserve"> – INCENTIVO PARA PLANO ODONTOLÓGICO</w:t>
      </w:r>
      <w:r w:rsidRPr="00CF559E">
        <w:t xml:space="preserve"> </w:t>
      </w:r>
      <w:r w:rsidR="00807F79" w:rsidRPr="00CF559E">
        <w:rPr>
          <w:i/>
        </w:rPr>
        <w:t>(ALTERADA)</w:t>
      </w:r>
      <w:bookmarkEnd w:id="37"/>
    </w:p>
    <w:p w:rsidR="00453AEC" w:rsidRPr="008766CD" w:rsidRDefault="00453AEC"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lang w:eastAsia="pt-BR"/>
        </w:rPr>
        <w:t xml:space="preserve">A Companhia participará com benefício indenizatório mensal de até </w:t>
      </w:r>
      <w:r w:rsidRPr="00C01E23">
        <w:rPr>
          <w:rFonts w:asciiTheme="minorHAnsi" w:hAnsiTheme="minorHAnsi" w:cstheme="minorHAnsi"/>
          <w:i/>
          <w:color w:val="0000FF"/>
          <w:u w:val="single"/>
        </w:rPr>
        <w:t xml:space="preserve">R$ </w:t>
      </w:r>
      <w:r w:rsidR="00C01E23" w:rsidRPr="00C01E23">
        <w:rPr>
          <w:rFonts w:asciiTheme="minorHAnsi" w:hAnsiTheme="minorHAnsi" w:cstheme="minorHAnsi"/>
          <w:i/>
          <w:color w:val="0000FF"/>
          <w:u w:val="single"/>
        </w:rPr>
        <w:t>38</w:t>
      </w:r>
      <w:r w:rsidRPr="00C01E23">
        <w:rPr>
          <w:rFonts w:asciiTheme="minorHAnsi" w:hAnsiTheme="minorHAnsi" w:cstheme="minorHAnsi"/>
          <w:i/>
          <w:color w:val="0000FF"/>
          <w:u w:val="single"/>
        </w:rPr>
        <w:t>,</w:t>
      </w:r>
      <w:r w:rsidR="00C01E23" w:rsidRPr="00C01E23">
        <w:rPr>
          <w:rFonts w:asciiTheme="minorHAnsi" w:hAnsiTheme="minorHAnsi" w:cstheme="minorHAnsi"/>
          <w:i/>
          <w:color w:val="0000FF"/>
          <w:u w:val="single"/>
        </w:rPr>
        <w:t>22</w:t>
      </w:r>
      <w:r w:rsidRPr="00C01E23">
        <w:rPr>
          <w:rFonts w:asciiTheme="minorHAnsi" w:hAnsiTheme="minorHAnsi" w:cstheme="minorHAnsi"/>
          <w:i/>
          <w:color w:val="0000FF"/>
          <w:u w:val="single"/>
        </w:rPr>
        <w:t xml:space="preserve"> (trinta e</w:t>
      </w:r>
      <w:r w:rsidR="004E1B4E" w:rsidRPr="00C01E23">
        <w:rPr>
          <w:rFonts w:asciiTheme="minorHAnsi" w:hAnsiTheme="minorHAnsi" w:cstheme="minorHAnsi"/>
          <w:i/>
          <w:color w:val="0000FF"/>
          <w:u w:val="single"/>
        </w:rPr>
        <w:t xml:space="preserve"> </w:t>
      </w:r>
      <w:r w:rsidR="00C01E23" w:rsidRPr="00C01E23">
        <w:rPr>
          <w:rFonts w:asciiTheme="minorHAnsi" w:hAnsiTheme="minorHAnsi" w:cstheme="minorHAnsi"/>
          <w:i/>
          <w:color w:val="0000FF"/>
          <w:u w:val="single"/>
        </w:rPr>
        <w:t>oito reais e vinte dois</w:t>
      </w:r>
      <w:r w:rsidR="004E1B4E" w:rsidRPr="00C01E23">
        <w:rPr>
          <w:rFonts w:asciiTheme="minorHAnsi" w:hAnsiTheme="minorHAnsi" w:cstheme="minorHAnsi"/>
          <w:i/>
          <w:color w:val="0000FF"/>
          <w:u w:val="single"/>
        </w:rPr>
        <w:t xml:space="preserve"> </w:t>
      </w:r>
      <w:r w:rsidRPr="00C01E23">
        <w:rPr>
          <w:rFonts w:asciiTheme="minorHAnsi" w:hAnsiTheme="minorHAnsi" w:cstheme="minorHAnsi"/>
          <w:i/>
          <w:color w:val="0000FF"/>
          <w:u w:val="single"/>
        </w:rPr>
        <w:t xml:space="preserve">centavos) </w:t>
      </w:r>
      <w:r w:rsidRPr="008766CD">
        <w:rPr>
          <w:rFonts w:asciiTheme="minorHAnsi" w:eastAsia="Times New Roman" w:hAnsiTheme="minorHAnsi" w:cstheme="minorHAnsi"/>
          <w:lang w:eastAsia="pt-BR"/>
        </w:rPr>
        <w:t>para subsidiar Plano Odontológico de livre opção do empregado, desde que o mesmo seja oferecido por entidade associativa de classe de empregados, signatária de Termo de Convênio para desconto em folha.</w:t>
      </w:r>
    </w:p>
    <w:p w:rsidR="00453AEC" w:rsidRPr="008766CD" w:rsidRDefault="00453AEC"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III.23.1 –</w:t>
      </w:r>
      <w:r w:rsidRPr="008766CD">
        <w:rPr>
          <w:rFonts w:asciiTheme="minorHAnsi" w:eastAsia="Times New Roman" w:hAnsiTheme="minorHAnsi" w:cstheme="minorHAnsi"/>
          <w:lang w:eastAsia="pt-BR"/>
        </w:rPr>
        <w:t xml:space="preserve"> O valor deste benefício mensal será pago mediante verba própria estabelecida na folha de pagamento da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e, somente será devido com a comprovação da adesão do empregado a Plano Odontológico oferecido por entidade associativa de classe de empregados, a qual firmará Aditivo ao Termo de Convênio para desconto em folha da mensalidade do referido Plano.</w:t>
      </w:r>
    </w:p>
    <w:p w:rsidR="00453AEC" w:rsidRPr="008766CD" w:rsidRDefault="00453AEC"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III.23.2 –</w:t>
      </w:r>
      <w:r w:rsidRPr="008766CD">
        <w:rPr>
          <w:rFonts w:asciiTheme="minorHAnsi" w:eastAsia="Times New Roman" w:hAnsiTheme="minorHAnsi" w:cstheme="minorHAnsi"/>
          <w:lang w:eastAsia="pt-BR"/>
        </w:rPr>
        <w:t xml:space="preserve"> A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não se responsabilizará por qualquer valor de participação do empregado no Plano Odontológico que supere o valor indenizatório estabelecido no “caput”.</w:t>
      </w:r>
    </w:p>
    <w:p w:rsidR="00453AEC" w:rsidRPr="008766CD" w:rsidRDefault="00453AEC"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III.23.3 –</w:t>
      </w:r>
      <w:r w:rsidRPr="008766CD">
        <w:rPr>
          <w:rFonts w:asciiTheme="minorHAnsi" w:eastAsia="Times New Roman" w:hAnsiTheme="minorHAnsi" w:cstheme="minorHAnsi"/>
          <w:lang w:eastAsia="pt-BR"/>
        </w:rPr>
        <w:t xml:space="preserve"> Fica vedado as entidades associativas de classe de empregados a cobrança de taxa de administração em seu favor para os Planos Odontológicos oferecidos pela mesma, tendo em vista a função social da presente Item. O descumprimento da presente vedação implicará no cancelamento do Aditivo ao Termo de Convênio, com o fim do repasse do valor indenizatório mensal.</w:t>
      </w:r>
    </w:p>
    <w:p w:rsidR="00453AEC" w:rsidRPr="008766CD" w:rsidRDefault="00453AEC"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III.23.4 –</w:t>
      </w:r>
      <w:r w:rsidRPr="008766CD">
        <w:rPr>
          <w:rFonts w:asciiTheme="minorHAnsi" w:eastAsia="Times New Roman" w:hAnsiTheme="minorHAnsi" w:cstheme="minorHAnsi"/>
          <w:lang w:eastAsia="pt-BR"/>
        </w:rPr>
        <w:t xml:space="preserve"> Este pagamento não integrará o salário ou remuneração para qualquer efeito, não possuindo caráter salarial.</w:t>
      </w:r>
    </w:p>
    <w:p w:rsidR="00453AEC" w:rsidRPr="008766CD" w:rsidRDefault="00453AEC"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III.23.5 –</w:t>
      </w:r>
      <w:r w:rsidRPr="008766CD">
        <w:rPr>
          <w:rFonts w:asciiTheme="minorHAnsi" w:eastAsia="Times New Roman" w:hAnsiTheme="minorHAnsi" w:cstheme="minorHAnsi"/>
          <w:lang w:eastAsia="pt-BR"/>
        </w:rPr>
        <w:t xml:space="preserve"> Ao empregado afastado por moléstia ou por qualquer outra razão que lhe assegure benefício previdenciário, excetuando-se a hipótese de aposentadoria, mesmo no período correspondente aos quinze primeiros dias de afastamento, fica assegurada a percepção do valor indenizatório de participação em Plano Odontológico, definido no caput por um período de até 365 dias.</w:t>
      </w:r>
    </w:p>
    <w:p w:rsidR="00453AEC" w:rsidRPr="008766CD" w:rsidRDefault="00453AEC" w:rsidP="00857A57">
      <w:pPr>
        <w:tabs>
          <w:tab w:val="left" w:pos="1296"/>
        </w:tabs>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lastRenderedPageBreak/>
        <w:t>III.23</w:t>
      </w:r>
      <w:r w:rsidRPr="008766CD">
        <w:rPr>
          <w:rFonts w:asciiTheme="minorHAnsi" w:hAnsiTheme="minorHAnsi" w:cstheme="minorHAnsi"/>
          <w:b/>
        </w:rPr>
        <w:t>.6 -</w:t>
      </w:r>
      <w:r w:rsidRPr="008766CD">
        <w:rPr>
          <w:rFonts w:asciiTheme="minorHAnsi" w:hAnsiTheme="minorHAnsi" w:cstheme="minorHAnsi"/>
        </w:rPr>
        <w:t xml:space="preserve"> Ao empregado afastado por acidente de trabalho, nos termos da legislação previdenciária, ou doença grave, sendo essa última definida nos termos dispostos no art. 158, inciso I, parágrafo primeiro da Lei Complementar Estadual 10.098/94, bem como neoplasia maligna, HIV, Mal de Alzheimer, Esclerose Múltipla, comprovadas mediantes exames médicos e referendadas e laudo emitido por Médico do Trabalho da </w:t>
      </w:r>
      <w:r w:rsidR="00284ACA">
        <w:rPr>
          <w:rFonts w:asciiTheme="minorHAnsi" w:hAnsiTheme="minorHAnsi" w:cstheme="minorHAnsi"/>
        </w:rPr>
        <w:t>CORSAN</w:t>
      </w:r>
      <w:r w:rsidRPr="008766CD">
        <w:rPr>
          <w:rFonts w:asciiTheme="minorHAnsi" w:hAnsiTheme="minorHAnsi" w:cstheme="minorHAnsi"/>
        </w:rPr>
        <w:t>, fica assegurada a percepção do auxílio por todo o período de afastamento, sendo acompanhado e avaliado semestralmente por grupo de saúde multidisciplinar da empresa. Aos empregados/empregadas que já tenham aderido ao PDV, será mantido o benefício apenas, pelo período de tempo restante para o seu desligamento.</w:t>
      </w:r>
    </w:p>
    <w:p w:rsidR="00453AEC" w:rsidRPr="008766CD" w:rsidRDefault="00453AEC" w:rsidP="00857A57">
      <w:pPr>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III.23.7 –</w:t>
      </w:r>
      <w:r w:rsidRPr="008766CD">
        <w:rPr>
          <w:rFonts w:asciiTheme="minorHAnsi" w:eastAsia="Times New Roman" w:hAnsiTheme="minorHAnsi" w:cstheme="minorHAnsi"/>
          <w:lang w:eastAsia="pt-BR"/>
        </w:rPr>
        <w:t xml:space="preserve"> </w:t>
      </w:r>
      <w:r w:rsidRPr="008766CD">
        <w:rPr>
          <w:rFonts w:asciiTheme="minorHAnsi" w:hAnsiTheme="minorHAnsi" w:cstheme="minorHAnsi"/>
        </w:rPr>
        <w:t xml:space="preserve">Aos empregados afastados até a data de assinatura do presente Acordo Coletivo de Trabalho, que estejam sob a guarda do benefício previdenciário (entenda-se: auxilio doença, auxilio acidente e salário maternidade), a </w:t>
      </w:r>
      <w:r w:rsidR="00284ACA">
        <w:rPr>
          <w:rFonts w:asciiTheme="minorHAnsi" w:hAnsiTheme="minorHAnsi" w:cstheme="minorHAnsi"/>
        </w:rPr>
        <w:t>CORSAN</w:t>
      </w:r>
      <w:r w:rsidRPr="008766CD">
        <w:rPr>
          <w:rFonts w:asciiTheme="minorHAnsi" w:hAnsiTheme="minorHAnsi" w:cstheme="minorHAnsi"/>
        </w:rPr>
        <w:t xml:space="preserve"> observará às prerrogativas e requisitos previstos na Cláusula III.23.7 do Acordo Coletivo 2016/2017.  </w:t>
      </w:r>
    </w:p>
    <w:p w:rsidR="00453AEC" w:rsidRPr="008766CD" w:rsidRDefault="00453AEC"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III.23.8 –</w:t>
      </w:r>
      <w:r w:rsidRPr="008766CD">
        <w:rPr>
          <w:rFonts w:asciiTheme="minorHAnsi" w:eastAsia="Times New Roman" w:hAnsiTheme="minorHAnsi" w:cstheme="minorHAnsi"/>
          <w:lang w:eastAsia="pt-BR"/>
        </w:rPr>
        <w:t xml:space="preserve"> Ao empregado cedido pela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a pessoas jurídicas públicas ou privadas e a entidades governamentais, SINDICATO, entidades de classe e FUNDAÇÃO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será assegurada a percepção do valor indenizatório de participação em Plano Odontológico, na forma prevista neste Item no “caput”, </w:t>
      </w:r>
      <w:r w:rsidRPr="008766CD">
        <w:rPr>
          <w:rFonts w:asciiTheme="minorHAnsi" w:hAnsiTheme="minorHAnsi" w:cstheme="minorHAnsi"/>
        </w:rPr>
        <w:t xml:space="preserve">exceto nas situações de cedência sem ônus para a </w:t>
      </w:r>
      <w:r w:rsidR="00284ACA">
        <w:rPr>
          <w:rFonts w:asciiTheme="minorHAnsi" w:hAnsiTheme="minorHAnsi" w:cstheme="minorHAnsi"/>
        </w:rPr>
        <w:t>CORSAN</w:t>
      </w:r>
      <w:r w:rsidRPr="008766CD">
        <w:rPr>
          <w:rFonts w:asciiTheme="minorHAnsi" w:hAnsiTheme="minorHAnsi" w:cstheme="minorHAnsi"/>
        </w:rPr>
        <w:t>.</w:t>
      </w:r>
    </w:p>
    <w:p w:rsidR="00893976" w:rsidRPr="008766CD" w:rsidRDefault="00893976" w:rsidP="00E57180">
      <w:pPr>
        <w:pStyle w:val="Ttulo2"/>
      </w:pPr>
      <w:bookmarkStart w:id="38" w:name="_Toc98165256"/>
      <w:r w:rsidRPr="008766CD">
        <w:t>Cláusula III.2</w:t>
      </w:r>
      <w:r w:rsidR="00435A72" w:rsidRPr="008766CD">
        <w:t>3</w:t>
      </w:r>
      <w:r w:rsidRPr="008766CD">
        <w:t xml:space="preserve"> – VALE CULTURA </w:t>
      </w:r>
      <w:r w:rsidR="000D2273" w:rsidRPr="008766CD">
        <w:rPr>
          <w:i/>
          <w:color w:val="76923C" w:themeColor="accent3" w:themeShade="BF"/>
        </w:rPr>
        <w:t>(RENOVAR)</w:t>
      </w:r>
      <w:bookmarkEnd w:id="38"/>
    </w:p>
    <w:p w:rsidR="00585924" w:rsidRPr="008766CD" w:rsidRDefault="00585924" w:rsidP="00857A57">
      <w:pPr>
        <w:spacing w:before="100" w:beforeAutospacing="1" w:after="100" w:afterAutospacing="1"/>
        <w:rPr>
          <w:rFonts w:asciiTheme="minorHAnsi" w:hAnsiTheme="minorHAnsi" w:cstheme="minorHAnsi"/>
        </w:rPr>
      </w:pPr>
      <w:r w:rsidRPr="008766CD">
        <w:rPr>
          <w:rFonts w:asciiTheme="minorHAnsi" w:hAnsiTheme="minorHAnsi" w:cstheme="minorHAnsi"/>
        </w:rPr>
        <w:t xml:space="preserve">A </w:t>
      </w:r>
      <w:r w:rsidR="00284ACA">
        <w:rPr>
          <w:rFonts w:asciiTheme="minorHAnsi" w:hAnsiTheme="minorHAnsi" w:cstheme="minorHAnsi"/>
        </w:rPr>
        <w:t>CORSAN</w:t>
      </w:r>
      <w:r w:rsidR="00435A72" w:rsidRPr="008766CD">
        <w:rPr>
          <w:rFonts w:asciiTheme="minorHAnsi" w:hAnsiTheme="minorHAnsi" w:cstheme="minorHAnsi"/>
        </w:rPr>
        <w:t xml:space="preserve"> manterá o vale cultura de que trata </w:t>
      </w:r>
      <w:r w:rsidR="001B23E1" w:rsidRPr="008766CD">
        <w:rPr>
          <w:rFonts w:asciiTheme="minorHAnsi" w:hAnsiTheme="minorHAnsi" w:cstheme="minorHAnsi"/>
        </w:rPr>
        <w:t>a Lei nº 12.761/12</w:t>
      </w:r>
      <w:r w:rsidRPr="008766CD">
        <w:rPr>
          <w:rFonts w:asciiTheme="minorHAnsi" w:hAnsiTheme="minorHAnsi" w:cstheme="minorHAnsi"/>
        </w:rPr>
        <w:t xml:space="preserve">, </w:t>
      </w:r>
      <w:r w:rsidR="001B23E1" w:rsidRPr="008766CD">
        <w:rPr>
          <w:rFonts w:asciiTheme="minorHAnsi" w:hAnsiTheme="minorHAnsi" w:cstheme="minorHAnsi"/>
        </w:rPr>
        <w:t xml:space="preserve">para </w:t>
      </w:r>
      <w:r w:rsidRPr="008766CD">
        <w:rPr>
          <w:rFonts w:asciiTheme="minorHAnsi" w:hAnsiTheme="minorHAnsi" w:cstheme="minorHAnsi"/>
        </w:rPr>
        <w:t>a totalidade dos empregados/empregadas, nos termos da legislação federal.</w:t>
      </w:r>
    </w:p>
    <w:p w:rsidR="00EB4C4A" w:rsidRPr="008766CD" w:rsidRDefault="00EB4C4A" w:rsidP="00A2668D">
      <w:pPr>
        <w:pStyle w:val="Ttulo1"/>
      </w:pPr>
      <w:bookmarkStart w:id="39" w:name="_Toc98165257"/>
      <w:r w:rsidRPr="008766CD">
        <w:t>CAPÍTULO IV – DO PLANO DE PREVIDÊNCIA COMPLEMENTAR</w:t>
      </w:r>
      <w:bookmarkEnd w:id="39"/>
    </w:p>
    <w:p w:rsidR="00EB4C4A" w:rsidRPr="00CF559E" w:rsidRDefault="00EB4C4A" w:rsidP="00E57180">
      <w:pPr>
        <w:pStyle w:val="Ttulo2"/>
      </w:pPr>
      <w:bookmarkStart w:id="40" w:name="_Toc98165258"/>
      <w:r w:rsidRPr="008766CD">
        <w:t xml:space="preserve">Cláusula IV.1 – CONTRIBUIÇÃO PARA COBERTURA SUPLEMENTAR DO PLANO DE BENEFÍCIOS Nº 001 DA </w:t>
      </w:r>
      <w:r w:rsidRPr="00CF559E">
        <w:t xml:space="preserve">FUNDAÇÃO </w:t>
      </w:r>
      <w:r w:rsidR="00284ACA" w:rsidRPr="00CF559E">
        <w:t>CORSAN</w:t>
      </w:r>
      <w:r w:rsidR="00997239" w:rsidRPr="00CF559E">
        <w:t xml:space="preserve"> </w:t>
      </w:r>
      <w:r w:rsidR="000D2273" w:rsidRPr="00CF559E">
        <w:rPr>
          <w:i/>
        </w:rPr>
        <w:t>(RENOVAR)</w:t>
      </w:r>
      <w:bookmarkEnd w:id="40"/>
    </w:p>
    <w:p w:rsidR="00EB4C4A" w:rsidRPr="008766CD" w:rsidRDefault="00EB4C4A" w:rsidP="00857A57">
      <w:pPr>
        <w:spacing w:before="100" w:beforeAutospacing="1" w:after="100" w:afterAutospacing="1"/>
        <w:rPr>
          <w:rFonts w:asciiTheme="minorHAnsi" w:hAnsiTheme="minorHAnsi" w:cstheme="minorHAnsi"/>
        </w:rPr>
      </w:pPr>
      <w:r w:rsidRPr="008766CD">
        <w:rPr>
          <w:rFonts w:asciiTheme="minorHAnsi" w:hAnsiTheme="minorHAnsi" w:cstheme="minorHAnsi"/>
        </w:rPr>
        <w:t xml:space="preserve">A </w:t>
      </w:r>
      <w:r w:rsidR="00284ACA">
        <w:rPr>
          <w:rFonts w:asciiTheme="minorHAnsi" w:hAnsiTheme="minorHAnsi" w:cstheme="minorHAnsi"/>
        </w:rPr>
        <w:t>CORSAN</w:t>
      </w:r>
      <w:r w:rsidRPr="008766CD">
        <w:rPr>
          <w:rFonts w:asciiTheme="minorHAnsi" w:hAnsiTheme="minorHAnsi" w:cstheme="minorHAnsi"/>
        </w:rPr>
        <w:t xml:space="preserve"> continuará repassando a contribuição paritária </w:t>
      </w:r>
      <w:proofErr w:type="spellStart"/>
      <w:r w:rsidR="00641996" w:rsidRPr="008766CD">
        <w:rPr>
          <w:rFonts w:asciiTheme="minorHAnsi" w:hAnsiTheme="minorHAnsi" w:cstheme="minorHAnsi"/>
        </w:rPr>
        <w:t>amortizante</w:t>
      </w:r>
      <w:proofErr w:type="spellEnd"/>
      <w:r w:rsidRPr="008766CD">
        <w:rPr>
          <w:rFonts w:asciiTheme="minorHAnsi" w:hAnsiTheme="minorHAnsi" w:cstheme="minorHAnsi"/>
        </w:rPr>
        <w:t xml:space="preserve"> do percentual de 3,63% (três inteiros vírgula sessenta e três centésimos por cento) aplicado sobre o salário de participação de seus </w:t>
      </w:r>
      <w:r w:rsidR="003D0796" w:rsidRPr="008766CD">
        <w:rPr>
          <w:rFonts w:asciiTheme="minorHAnsi" w:hAnsiTheme="minorHAnsi" w:cstheme="minorHAnsi"/>
        </w:rPr>
        <w:t>empregado</w:t>
      </w:r>
      <w:r w:rsidR="0050027D" w:rsidRPr="008766CD">
        <w:rPr>
          <w:rFonts w:asciiTheme="minorHAnsi" w:hAnsiTheme="minorHAnsi" w:cstheme="minorHAnsi"/>
        </w:rPr>
        <w:t>s/empregadas</w:t>
      </w:r>
      <w:r w:rsidRPr="008766CD">
        <w:rPr>
          <w:rFonts w:asciiTheme="minorHAnsi" w:hAnsiTheme="minorHAnsi" w:cstheme="minorHAnsi"/>
        </w:rPr>
        <w:t xml:space="preserve">, mensalmente, à Fundação </w:t>
      </w:r>
      <w:r w:rsidR="00284ACA">
        <w:rPr>
          <w:rFonts w:asciiTheme="minorHAnsi" w:hAnsiTheme="minorHAnsi" w:cstheme="minorHAnsi"/>
        </w:rPr>
        <w:t>CORSAN</w:t>
      </w:r>
      <w:r w:rsidRPr="008766CD">
        <w:rPr>
          <w:rFonts w:asciiTheme="minorHAnsi" w:hAnsiTheme="minorHAnsi" w:cstheme="minorHAnsi"/>
        </w:rPr>
        <w:t xml:space="preserve">, conforme Instrumento Particular de contratação do financiamento do acréscimo do valor da reserva de benefícios concedidos decorrentes da denominada cobertura suplementar do plano de benefícios definidos n° 001 da Fundação </w:t>
      </w:r>
      <w:r w:rsidR="00284ACA">
        <w:rPr>
          <w:rFonts w:asciiTheme="minorHAnsi" w:hAnsiTheme="minorHAnsi" w:cstheme="minorHAnsi"/>
        </w:rPr>
        <w:t>CORSAN</w:t>
      </w:r>
      <w:r w:rsidRPr="008766CD">
        <w:rPr>
          <w:rFonts w:asciiTheme="minorHAnsi" w:hAnsiTheme="minorHAnsi" w:cstheme="minorHAnsi"/>
        </w:rPr>
        <w:t>, assinado em 24 de janeiro de 2006.</w:t>
      </w:r>
    </w:p>
    <w:p w:rsidR="00EB4C4A" w:rsidRPr="008766CD" w:rsidRDefault="00EB4C4A" w:rsidP="00857A57">
      <w:pPr>
        <w:spacing w:before="100" w:beforeAutospacing="1" w:after="100" w:afterAutospacing="1"/>
        <w:rPr>
          <w:rFonts w:asciiTheme="minorHAnsi" w:hAnsiTheme="minorHAnsi" w:cstheme="minorHAnsi"/>
        </w:rPr>
      </w:pPr>
      <w:r w:rsidRPr="008766CD">
        <w:rPr>
          <w:rFonts w:asciiTheme="minorHAnsi" w:hAnsiTheme="minorHAnsi" w:cstheme="minorHAnsi"/>
          <w:b/>
          <w:bCs/>
        </w:rPr>
        <w:t xml:space="preserve">IV.1.1 – </w:t>
      </w:r>
      <w:r w:rsidRPr="008766CD">
        <w:rPr>
          <w:rFonts w:asciiTheme="minorHAnsi" w:hAnsiTheme="minorHAnsi" w:cstheme="minorHAnsi"/>
        </w:rPr>
        <w:t xml:space="preserve">As partes estabelecem que o recolhimento e repasse previsto no </w:t>
      </w:r>
      <w:r w:rsidR="00916AF0" w:rsidRPr="008766CD">
        <w:rPr>
          <w:rFonts w:asciiTheme="minorHAnsi" w:hAnsiTheme="minorHAnsi" w:cstheme="minorHAnsi"/>
          <w:i/>
        </w:rPr>
        <w:t>caput</w:t>
      </w:r>
      <w:r w:rsidRPr="008766CD">
        <w:rPr>
          <w:rFonts w:asciiTheme="minorHAnsi" w:hAnsiTheme="minorHAnsi" w:cstheme="minorHAnsi"/>
        </w:rPr>
        <w:t>, deverá ser cumprido até o término do prazo estabelecido no referido instrumento contratual.</w:t>
      </w:r>
    </w:p>
    <w:p w:rsidR="007D6E07" w:rsidRPr="00CF559E" w:rsidRDefault="007D6E07" w:rsidP="00E57180">
      <w:pPr>
        <w:pStyle w:val="Ttulo2"/>
      </w:pPr>
      <w:bookmarkStart w:id="41" w:name="_Toc98165259"/>
      <w:r w:rsidRPr="00CF559E">
        <w:lastRenderedPageBreak/>
        <w:t xml:space="preserve">Cláusula IV.2 – REPRESENTAÇÃO NA FUNDAÇÃO </w:t>
      </w:r>
      <w:r w:rsidR="00284ACA" w:rsidRPr="00CF559E">
        <w:t>CORSAN</w:t>
      </w:r>
      <w:r w:rsidRPr="00CF559E">
        <w:t xml:space="preserve"> </w:t>
      </w:r>
      <w:r w:rsidR="000D2273" w:rsidRPr="00CF559E">
        <w:rPr>
          <w:i/>
        </w:rPr>
        <w:t>(RENOVAR)</w:t>
      </w:r>
      <w:bookmarkEnd w:id="41"/>
    </w:p>
    <w:p w:rsidR="007D6E07" w:rsidRPr="008766CD" w:rsidRDefault="007D6E07"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lang w:eastAsia="pt-BR"/>
        </w:rPr>
        <w:t xml:space="preserve">A representação dos empregados/empregadas da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nos órgãos deliberativos e fiscais da Fundação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dar-se-á nos termos da legislação em vigor.</w:t>
      </w:r>
    </w:p>
    <w:p w:rsidR="007D6E07" w:rsidRPr="008766CD" w:rsidRDefault="007D6E07" w:rsidP="00857A57">
      <w:pPr>
        <w:autoSpaceDE w:val="0"/>
        <w:spacing w:before="100" w:beforeAutospacing="1" w:after="100" w:afterAutospacing="1"/>
        <w:rPr>
          <w:rFonts w:asciiTheme="minorHAnsi" w:eastAsia="Times New Roman" w:hAnsiTheme="minorHAnsi" w:cstheme="minorHAnsi"/>
          <w:lang w:eastAsia="pt-BR"/>
        </w:rPr>
      </w:pPr>
      <w:r w:rsidRPr="008766CD">
        <w:rPr>
          <w:rFonts w:asciiTheme="minorHAnsi" w:eastAsia="Times New Roman" w:hAnsiTheme="minorHAnsi" w:cstheme="minorHAnsi"/>
          <w:b/>
          <w:lang w:eastAsia="pt-BR"/>
        </w:rPr>
        <w:t>IV.2.1 –</w:t>
      </w:r>
      <w:r w:rsidRPr="008766CD">
        <w:rPr>
          <w:rFonts w:asciiTheme="minorHAnsi" w:eastAsia="Times New Roman" w:hAnsiTheme="minorHAnsi" w:cstheme="minorHAnsi"/>
          <w:lang w:eastAsia="pt-BR"/>
        </w:rPr>
        <w:t xml:space="preserve"> A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indicará ao Conselho Deliberativo da Fundação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para ocupar o cargo de Diretor de Seguridade, um candidato escolhido em eleição direta pelos participantes da FUNDAÇÃO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em pleito operacionalizado e promovido pela FUNDAÇÃO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Os candidatos ao referido cargo deverão preencher os requisitos para tanto exigidos pela legislação em vigor e pelo estatuto da aludida FUNDAÇÃO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O Diretor investido na forma desta cláusula receberá as mesmas vantagens asseguradas aos demais Diretores da Fundação, em razão do exercício do cargo. A Fundação se compromete a realizar a eleição, que deverá estar concluída até o mês de novembro anterior ao final do mandato do Diretor de Seguridade.</w:t>
      </w:r>
    </w:p>
    <w:p w:rsidR="007D6E07" w:rsidRPr="008766CD" w:rsidRDefault="007D6E07"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IV.2.2 –</w:t>
      </w:r>
      <w:r w:rsidRPr="008766CD">
        <w:rPr>
          <w:rFonts w:asciiTheme="minorHAnsi" w:eastAsia="Times New Roman" w:hAnsiTheme="minorHAnsi" w:cstheme="minorHAnsi"/>
          <w:lang w:eastAsia="pt-BR"/>
        </w:rPr>
        <w:t xml:space="preserve"> Os membros do Conselho Deliberativo, Fiscal e Diretoria Executiva da Fundação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gozarão de estabilidade em seus empregos na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desde a inscrição da candidatura para os membros eleitos ou nomeação para os membros indicados até 01 (um) ano após o final de seus mandatos.</w:t>
      </w:r>
    </w:p>
    <w:p w:rsidR="007D6E07" w:rsidRPr="008766CD" w:rsidRDefault="007D6E07"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IV.2.3 –</w:t>
      </w:r>
      <w:r w:rsidRPr="008766CD">
        <w:rPr>
          <w:rFonts w:asciiTheme="minorHAnsi" w:eastAsia="Times New Roman" w:hAnsiTheme="minorHAnsi" w:cstheme="minorHAnsi"/>
          <w:lang w:eastAsia="pt-BR"/>
        </w:rPr>
        <w:t xml:space="preserve"> Os candidatos a representantes dos participantes nos Conselhos da FUNDAÇÃO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gozarão de dita estabilidade em seus empregos na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desde o registro de suas candidaturas até a posse dos eleitos.</w:t>
      </w:r>
    </w:p>
    <w:p w:rsidR="007D6E07" w:rsidRPr="008766CD" w:rsidRDefault="007D6E07"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IV.2.4 –</w:t>
      </w:r>
      <w:r w:rsidRPr="008766CD">
        <w:rPr>
          <w:rFonts w:asciiTheme="minorHAnsi" w:eastAsia="Times New Roman" w:hAnsiTheme="minorHAnsi" w:cstheme="minorHAnsi"/>
          <w:lang w:eastAsia="pt-BR"/>
        </w:rPr>
        <w:t xml:space="preserve"> A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liberará para a FUNDAÇÃO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até 04 (quatro) empregados/ empregadas da Companhia, desde que haja solicitação formal e específica desta, os quais não sofrerão quaisquer prejuízos ou limitações em sua remuneração, situação funcional ou na aquisição, gozo ou exercício de qualquer direito, vantagem ou prerrogativas decorrentes de lei ou do contrato de trabalho. A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liberará, sem prejuízo dos seus vencimentos, ainda, os candidatos para os cargos dos Conselhos e Diretoria pelo período do encerramento das inscrições até o dia da eleição.</w:t>
      </w:r>
    </w:p>
    <w:p w:rsidR="007D6E07" w:rsidRPr="008766CD" w:rsidRDefault="007D6E07" w:rsidP="00857A57">
      <w:pPr>
        <w:autoSpaceDE w:val="0"/>
        <w:spacing w:before="100" w:beforeAutospacing="1" w:after="100" w:afterAutospacing="1"/>
        <w:rPr>
          <w:rFonts w:asciiTheme="minorHAnsi" w:eastAsia="Times New Roman" w:hAnsiTheme="minorHAnsi" w:cstheme="minorHAnsi"/>
          <w:lang w:eastAsia="pt-BR"/>
        </w:rPr>
      </w:pPr>
      <w:r w:rsidRPr="008766CD">
        <w:rPr>
          <w:rFonts w:asciiTheme="minorHAnsi" w:eastAsia="Times New Roman" w:hAnsiTheme="minorHAnsi" w:cstheme="minorHAnsi"/>
          <w:b/>
          <w:lang w:eastAsia="pt-BR"/>
        </w:rPr>
        <w:t>IV.2.5 –</w:t>
      </w:r>
      <w:r w:rsidRPr="008766CD">
        <w:rPr>
          <w:rFonts w:asciiTheme="minorHAnsi" w:eastAsia="Times New Roman" w:hAnsiTheme="minorHAnsi" w:cstheme="minorHAnsi"/>
          <w:lang w:eastAsia="pt-BR"/>
        </w:rPr>
        <w:t xml:space="preserve"> Compreendem-se por remuneração e vantagem as parcelas fixas recebidas no mês anterior a cedência, com exceção de FG não incorporada, quebra de caixa e verba de representação, bem como as parcelas variáveis de horas extras, diárias, adicional noturno e sobreaviso.</w:t>
      </w:r>
    </w:p>
    <w:p w:rsidR="007D6E07" w:rsidRPr="008766CD" w:rsidRDefault="007D6E07" w:rsidP="00857A57">
      <w:pPr>
        <w:autoSpaceDE w:val="0"/>
        <w:spacing w:before="100" w:beforeAutospacing="1" w:after="100" w:afterAutospacing="1"/>
        <w:rPr>
          <w:rFonts w:asciiTheme="minorHAnsi" w:hAnsiTheme="minorHAnsi" w:cstheme="minorHAnsi"/>
        </w:rPr>
      </w:pPr>
      <w:r w:rsidRPr="008766CD">
        <w:rPr>
          <w:rFonts w:asciiTheme="minorHAnsi" w:hAnsiTheme="minorHAnsi" w:cstheme="minorHAnsi"/>
          <w:b/>
        </w:rPr>
        <w:t xml:space="preserve">IV.2.6 </w:t>
      </w:r>
      <w:r w:rsidRPr="008766CD">
        <w:rPr>
          <w:rFonts w:asciiTheme="minorHAnsi" w:hAnsiTheme="minorHAnsi" w:cstheme="minorHAnsi"/>
        </w:rPr>
        <w:t>– Tendo em vista a necessidade do constante aprimoramento em conhecimentos na legislação previdenciária e dos Fundos de Pensão e para buscar evitar possíveis erros no futuro na gestão da FUN</w:t>
      </w:r>
      <w:r w:rsidR="00284ACA">
        <w:rPr>
          <w:rFonts w:asciiTheme="minorHAnsi" w:hAnsiTheme="minorHAnsi" w:cstheme="minorHAnsi"/>
        </w:rPr>
        <w:t>CORSAN</w:t>
      </w:r>
      <w:r w:rsidRPr="008766CD">
        <w:rPr>
          <w:rFonts w:asciiTheme="minorHAnsi" w:hAnsiTheme="minorHAnsi" w:cstheme="minorHAnsi"/>
        </w:rPr>
        <w:t xml:space="preserve">, a partir da assinatura do presente Acordo Coletivo de Trabalho a </w:t>
      </w:r>
      <w:r w:rsidR="00284ACA">
        <w:rPr>
          <w:rFonts w:asciiTheme="minorHAnsi" w:hAnsiTheme="minorHAnsi" w:cstheme="minorHAnsi"/>
        </w:rPr>
        <w:t>CORSAN</w:t>
      </w:r>
      <w:r w:rsidRPr="008766CD">
        <w:rPr>
          <w:rFonts w:asciiTheme="minorHAnsi" w:hAnsiTheme="minorHAnsi" w:cstheme="minorHAnsi"/>
        </w:rPr>
        <w:t xml:space="preserve"> proporcionará através de suporte financeiro e liberações necessárias a participação nos Congressos e eventos de formação dos Conselheiros Deliberativos, Fiscal e Comitê Financeiro, indicados e eleitos, bem como os dirigentes da Diretoria Executiva da FUN</w:t>
      </w:r>
      <w:r w:rsidR="00284ACA">
        <w:rPr>
          <w:rFonts w:asciiTheme="minorHAnsi" w:hAnsiTheme="minorHAnsi" w:cstheme="minorHAnsi"/>
        </w:rPr>
        <w:t>CORSAN</w:t>
      </w:r>
      <w:r w:rsidRPr="008766CD">
        <w:rPr>
          <w:rFonts w:asciiTheme="minorHAnsi" w:hAnsiTheme="minorHAnsi" w:cstheme="minorHAnsi"/>
        </w:rPr>
        <w:t>, condicionado a deliberação da Diretoria Colegiada.</w:t>
      </w:r>
    </w:p>
    <w:p w:rsidR="00507975" w:rsidRPr="00CF559E" w:rsidRDefault="00507975" w:rsidP="00E57180">
      <w:pPr>
        <w:pStyle w:val="Ttulo2"/>
      </w:pPr>
      <w:bookmarkStart w:id="42" w:name="_Toc98165260"/>
      <w:r w:rsidRPr="00CF559E">
        <w:lastRenderedPageBreak/>
        <w:t>Cláusula IV.3 – COMPLEMENTO NORMATIVO</w:t>
      </w:r>
      <w:r w:rsidR="00D6425B" w:rsidRPr="00CF559E">
        <w:t xml:space="preserve"> </w:t>
      </w:r>
      <w:r w:rsidR="000D2273" w:rsidRPr="00CF559E">
        <w:rPr>
          <w:i/>
        </w:rPr>
        <w:t>(RENOVAR)</w:t>
      </w:r>
      <w:bookmarkEnd w:id="42"/>
    </w:p>
    <w:p w:rsidR="00507975" w:rsidRPr="008766CD" w:rsidRDefault="00507975" w:rsidP="00857A57">
      <w:pPr>
        <w:autoSpaceDE w:val="0"/>
        <w:spacing w:before="100" w:beforeAutospacing="1" w:after="100" w:afterAutospacing="1"/>
        <w:rPr>
          <w:rFonts w:asciiTheme="minorHAnsi" w:hAnsiTheme="minorHAnsi" w:cstheme="minorHAnsi"/>
        </w:rPr>
      </w:pPr>
      <w:r w:rsidRPr="008766CD">
        <w:rPr>
          <w:rFonts w:asciiTheme="minorHAnsi" w:hAnsiTheme="minorHAnsi" w:cstheme="minorHAnsi"/>
        </w:rPr>
        <w:t xml:space="preserve">A </w:t>
      </w:r>
      <w:r w:rsidR="00284ACA">
        <w:rPr>
          <w:rFonts w:asciiTheme="minorHAnsi" w:hAnsiTheme="minorHAnsi" w:cstheme="minorHAnsi"/>
        </w:rPr>
        <w:t>CORSAN</w:t>
      </w:r>
      <w:r w:rsidRPr="008766CD">
        <w:rPr>
          <w:rFonts w:asciiTheme="minorHAnsi" w:hAnsiTheme="minorHAnsi" w:cstheme="minorHAnsi"/>
        </w:rPr>
        <w:t xml:space="preserve"> respeitará o direito ao recebimento do percentual de 1,31% (um vírgula e trinta e um por cento) do valor do salário de participação dos empregados/empregadas vinculados à Fundação </w:t>
      </w:r>
      <w:r w:rsidR="00284ACA">
        <w:rPr>
          <w:rFonts w:asciiTheme="minorHAnsi" w:hAnsiTheme="minorHAnsi" w:cstheme="minorHAnsi"/>
        </w:rPr>
        <w:t>CORSAN</w:t>
      </w:r>
      <w:r w:rsidRPr="008766CD">
        <w:rPr>
          <w:rFonts w:asciiTheme="minorHAnsi" w:hAnsiTheme="minorHAnsi" w:cstheme="minorHAnsi"/>
        </w:rPr>
        <w:t>, que aderiram ao Plano de Benefícios BD01 até 30 de abril de 2015, na forma disposta na Cláusula IV.3 do Acordo Coletivo 2014/2015. Por expressa disposição das partes este percentual não terá caráter salarial para qualquer efeito, nem será incorporado à matriz salarial.</w:t>
      </w:r>
    </w:p>
    <w:p w:rsidR="00507975" w:rsidRPr="008766CD" w:rsidRDefault="00507975" w:rsidP="00857A57">
      <w:pPr>
        <w:autoSpaceDE w:val="0"/>
        <w:spacing w:before="100" w:beforeAutospacing="1" w:after="100" w:afterAutospacing="1"/>
        <w:rPr>
          <w:rFonts w:asciiTheme="minorHAnsi" w:hAnsiTheme="minorHAnsi" w:cstheme="minorHAnsi"/>
        </w:rPr>
      </w:pPr>
      <w:r w:rsidRPr="008766CD">
        <w:rPr>
          <w:rFonts w:asciiTheme="minorHAnsi" w:hAnsiTheme="minorHAnsi" w:cstheme="minorHAnsi"/>
          <w:b/>
          <w:bCs/>
        </w:rPr>
        <w:t>IV.3.1</w:t>
      </w:r>
      <w:r w:rsidRPr="008766CD">
        <w:rPr>
          <w:rFonts w:asciiTheme="minorHAnsi" w:hAnsiTheme="minorHAnsi" w:cstheme="minorHAnsi"/>
        </w:rPr>
        <w:t xml:space="preserve"> – O percentual definido no </w:t>
      </w:r>
      <w:r w:rsidR="00916AF0" w:rsidRPr="008766CD">
        <w:rPr>
          <w:rFonts w:asciiTheme="minorHAnsi" w:hAnsiTheme="minorHAnsi" w:cstheme="minorHAnsi"/>
          <w:i/>
        </w:rPr>
        <w:t>Caput</w:t>
      </w:r>
      <w:r w:rsidRPr="008766CD">
        <w:rPr>
          <w:rFonts w:asciiTheme="minorHAnsi" w:hAnsiTheme="minorHAnsi" w:cstheme="minorHAnsi"/>
        </w:rPr>
        <w:t xml:space="preserve"> passará a ser pago sob a denominação de COMPLEMENTO NORMATIVO.</w:t>
      </w:r>
    </w:p>
    <w:p w:rsidR="00507975" w:rsidRPr="008766CD" w:rsidRDefault="00507975" w:rsidP="00857A57">
      <w:pPr>
        <w:autoSpaceDE w:val="0"/>
        <w:spacing w:before="100" w:beforeAutospacing="1" w:after="100" w:afterAutospacing="1"/>
        <w:rPr>
          <w:rFonts w:asciiTheme="minorHAnsi" w:hAnsiTheme="minorHAnsi" w:cstheme="minorHAnsi"/>
        </w:rPr>
      </w:pPr>
      <w:r w:rsidRPr="008766CD">
        <w:rPr>
          <w:rFonts w:asciiTheme="minorHAnsi" w:hAnsiTheme="minorHAnsi" w:cstheme="minorHAnsi"/>
          <w:b/>
          <w:bCs/>
        </w:rPr>
        <w:t>IV.3.2</w:t>
      </w:r>
      <w:r w:rsidRPr="008766CD">
        <w:rPr>
          <w:rFonts w:asciiTheme="minorHAnsi" w:hAnsiTheme="minorHAnsi" w:cstheme="minorHAnsi"/>
        </w:rPr>
        <w:t xml:space="preserve"> – A partir de 01 de maio de 2015, o benefício denominado Complemento Normativo será extinto para novos participantes do Plano de Benefício da FUN</w:t>
      </w:r>
      <w:r w:rsidR="00284ACA">
        <w:rPr>
          <w:rFonts w:asciiTheme="minorHAnsi" w:hAnsiTheme="minorHAnsi" w:cstheme="minorHAnsi"/>
        </w:rPr>
        <w:t>CORSAN</w:t>
      </w:r>
      <w:r w:rsidRPr="008766CD">
        <w:rPr>
          <w:rFonts w:asciiTheme="minorHAnsi" w:hAnsiTheme="minorHAnsi" w:cstheme="minorHAnsi"/>
        </w:rPr>
        <w:t xml:space="preserve">.  </w:t>
      </w:r>
    </w:p>
    <w:p w:rsidR="00EB4C4A" w:rsidRPr="008766CD" w:rsidRDefault="00EB4C4A" w:rsidP="00A2668D">
      <w:pPr>
        <w:pStyle w:val="Ttulo1"/>
      </w:pPr>
      <w:bookmarkStart w:id="43" w:name="_Toc98165261"/>
      <w:r w:rsidRPr="008766CD">
        <w:t>CAPÍTULO V – DAS RELAÇÕES DE TRABALHO</w:t>
      </w:r>
      <w:bookmarkEnd w:id="43"/>
    </w:p>
    <w:p w:rsidR="00EB4C4A" w:rsidRPr="00CF559E" w:rsidRDefault="00EB4C4A" w:rsidP="00E57180">
      <w:pPr>
        <w:pStyle w:val="Ttulo2"/>
      </w:pPr>
      <w:bookmarkStart w:id="44" w:name="_Toc98165262"/>
      <w:r w:rsidRPr="00CF559E">
        <w:t>Cláusula V.1 – P</w:t>
      </w:r>
      <w:r w:rsidR="00602061" w:rsidRPr="00CF559E">
        <w:t xml:space="preserve">LANO DE CLASSIFICAÇÃO </w:t>
      </w:r>
      <w:r w:rsidR="00B7217A" w:rsidRPr="00CF559E">
        <w:t>EM EMPREGOS E SALÁRIOS</w:t>
      </w:r>
      <w:r w:rsidRPr="00CF559E">
        <w:t xml:space="preserve"> – PCES</w:t>
      </w:r>
      <w:r w:rsidR="000A142F" w:rsidRPr="00CF559E">
        <w:t xml:space="preserve"> </w:t>
      </w:r>
      <w:r w:rsidR="000D2273" w:rsidRPr="00CF559E">
        <w:rPr>
          <w:i/>
        </w:rPr>
        <w:t>(RENOVAR)</w:t>
      </w:r>
      <w:bookmarkEnd w:id="44"/>
    </w:p>
    <w:p w:rsidR="00BB567E" w:rsidRDefault="00BB567E" w:rsidP="00CF559E">
      <w:r w:rsidRPr="00BB567E">
        <w:t>A CORSAN se compromete a efetuar as promoções e ascensões na forma prevista no Plano de Classificação em Empregos e Salários – PCES 2001, regulamentado pela Resolução de Diretoria nº 14/2001 e alterada pela Resolução nº 17/2019. Também se compromete a efetuar as promoções na forma prevista nos Planos de Empregos e Salários regulamentados pelas Resoluções de Diretoria nº 23/1982 e nº 07/1998, ambas alteradas pela Resolução nº 17/2019.</w:t>
      </w:r>
    </w:p>
    <w:p w:rsidR="007D6E07" w:rsidRPr="00CF559E" w:rsidRDefault="007D6E07" w:rsidP="00E57180">
      <w:pPr>
        <w:pStyle w:val="Ttulo2"/>
      </w:pPr>
      <w:bookmarkStart w:id="45" w:name="_Toc98165263"/>
      <w:r w:rsidRPr="00CF559E">
        <w:rPr>
          <w:highlight w:val="green"/>
        </w:rPr>
        <w:t>Cláusula V.</w:t>
      </w:r>
      <w:r w:rsidR="00F62945" w:rsidRPr="00CF559E">
        <w:rPr>
          <w:highlight w:val="green"/>
        </w:rPr>
        <w:t>2</w:t>
      </w:r>
      <w:r w:rsidRPr="00CF559E">
        <w:rPr>
          <w:highlight w:val="green"/>
        </w:rPr>
        <w:t xml:space="preserve"> – CURSOS AOS EMPREGADOS/EMPREGADAS</w:t>
      </w:r>
      <w:r w:rsidR="00F134E4" w:rsidRPr="00CF559E">
        <w:t xml:space="preserve"> </w:t>
      </w:r>
      <w:r w:rsidR="00807F79" w:rsidRPr="00CF559E">
        <w:rPr>
          <w:i/>
        </w:rPr>
        <w:t>(ALTERADA)</w:t>
      </w:r>
      <w:bookmarkEnd w:id="45"/>
    </w:p>
    <w:p w:rsidR="007D6E07" w:rsidRPr="008766CD" w:rsidRDefault="007D6E07" w:rsidP="00857A57">
      <w:pPr>
        <w:spacing w:before="100" w:beforeAutospacing="1" w:after="100" w:afterAutospacing="1"/>
        <w:rPr>
          <w:rFonts w:asciiTheme="minorHAnsi" w:hAnsiTheme="minorHAnsi" w:cstheme="minorHAnsi"/>
          <w:strike/>
        </w:rPr>
      </w:pPr>
      <w:r w:rsidRPr="008766CD">
        <w:rPr>
          <w:rFonts w:asciiTheme="minorHAnsi" w:hAnsiTheme="minorHAnsi" w:cstheme="minorHAnsi"/>
          <w:lang w:eastAsia="pt-BR"/>
        </w:rPr>
        <w:t>As ações educativas serão executadas segundo os objetivos estratégicos da Universidade Corporativa – UNI</w:t>
      </w:r>
      <w:r w:rsidR="00284ACA">
        <w:rPr>
          <w:rFonts w:asciiTheme="minorHAnsi" w:hAnsiTheme="minorHAnsi" w:cstheme="minorHAnsi"/>
          <w:lang w:eastAsia="pt-BR"/>
        </w:rPr>
        <w:t>CORSAN</w:t>
      </w:r>
      <w:r w:rsidRPr="008766CD">
        <w:rPr>
          <w:rFonts w:asciiTheme="minorHAnsi" w:hAnsiTheme="minorHAnsi" w:cstheme="minorHAnsi"/>
          <w:lang w:eastAsia="pt-BR"/>
        </w:rPr>
        <w:t xml:space="preserve">, </w:t>
      </w:r>
      <w:r w:rsidRPr="008766CD">
        <w:rPr>
          <w:rFonts w:asciiTheme="minorHAnsi" w:hAnsiTheme="minorHAnsi" w:cstheme="minorHAnsi"/>
        </w:rPr>
        <w:t xml:space="preserve">de acordo com a classificação de seu emprego ou à função exercida. </w:t>
      </w:r>
    </w:p>
    <w:p w:rsidR="007D6E07" w:rsidRPr="008766CD" w:rsidRDefault="007D6E07" w:rsidP="00857A57">
      <w:pPr>
        <w:spacing w:before="100" w:beforeAutospacing="1" w:after="100" w:afterAutospacing="1"/>
        <w:rPr>
          <w:rFonts w:asciiTheme="minorHAnsi" w:hAnsiTheme="minorHAnsi" w:cstheme="minorHAnsi"/>
          <w:lang w:eastAsia="pt-BR"/>
        </w:rPr>
      </w:pPr>
      <w:r w:rsidRPr="008766CD">
        <w:rPr>
          <w:rFonts w:asciiTheme="minorHAnsi" w:hAnsiTheme="minorHAnsi" w:cstheme="minorHAnsi"/>
          <w:b/>
          <w:bCs/>
        </w:rPr>
        <w:t>V.</w:t>
      </w:r>
      <w:r w:rsidR="00F62945" w:rsidRPr="008766CD">
        <w:rPr>
          <w:rFonts w:asciiTheme="minorHAnsi" w:hAnsiTheme="minorHAnsi" w:cstheme="minorHAnsi"/>
          <w:b/>
          <w:bCs/>
        </w:rPr>
        <w:t>2</w:t>
      </w:r>
      <w:r w:rsidRPr="008766CD">
        <w:rPr>
          <w:rFonts w:asciiTheme="minorHAnsi" w:hAnsiTheme="minorHAnsi" w:cstheme="minorHAnsi"/>
          <w:b/>
          <w:bCs/>
        </w:rPr>
        <w:t>.1</w:t>
      </w:r>
      <w:r w:rsidRPr="008766CD">
        <w:rPr>
          <w:rFonts w:asciiTheme="minorHAnsi" w:hAnsiTheme="minorHAnsi" w:cstheme="minorHAnsi"/>
          <w:lang w:eastAsia="pt-BR"/>
        </w:rPr>
        <w:t xml:space="preserve"> – Nos casos de implantação de novas tecnologias, como da informatização e de automações e, identificado pela área de origem da referida implantação a necessidade de capacitação do empregado, a UNI</w:t>
      </w:r>
      <w:r w:rsidR="00284ACA">
        <w:rPr>
          <w:rFonts w:asciiTheme="minorHAnsi" w:hAnsiTheme="minorHAnsi" w:cstheme="minorHAnsi"/>
          <w:lang w:eastAsia="pt-BR"/>
        </w:rPr>
        <w:t>CORSAN</w:t>
      </w:r>
      <w:r w:rsidRPr="008766CD">
        <w:rPr>
          <w:rFonts w:asciiTheme="minorHAnsi" w:hAnsiTheme="minorHAnsi" w:cstheme="minorHAnsi"/>
          <w:lang w:eastAsia="pt-BR"/>
        </w:rPr>
        <w:t xml:space="preserve"> deverá ser contatada, e, de forma conjunta verificar a solução de ação educativa a ser implementada. </w:t>
      </w:r>
    </w:p>
    <w:p w:rsidR="00F134E4" w:rsidRPr="008766CD" w:rsidRDefault="007D6E07" w:rsidP="00857A57">
      <w:pPr>
        <w:spacing w:before="100" w:beforeAutospacing="1" w:after="100" w:afterAutospacing="1"/>
        <w:rPr>
          <w:rFonts w:asciiTheme="minorHAnsi" w:eastAsia="Times New Roman" w:hAnsiTheme="minorHAnsi" w:cstheme="minorHAnsi"/>
          <w:lang w:eastAsia="pt-BR"/>
        </w:rPr>
      </w:pPr>
      <w:r w:rsidRPr="008766CD">
        <w:rPr>
          <w:rFonts w:asciiTheme="minorHAnsi" w:hAnsiTheme="minorHAnsi" w:cstheme="minorHAnsi"/>
          <w:b/>
        </w:rPr>
        <w:t>V.</w:t>
      </w:r>
      <w:r w:rsidR="00F62945" w:rsidRPr="008766CD">
        <w:rPr>
          <w:rFonts w:asciiTheme="minorHAnsi" w:hAnsiTheme="minorHAnsi" w:cstheme="minorHAnsi"/>
          <w:b/>
        </w:rPr>
        <w:t>2</w:t>
      </w:r>
      <w:r w:rsidRPr="008766CD">
        <w:rPr>
          <w:rFonts w:asciiTheme="minorHAnsi" w:hAnsiTheme="minorHAnsi" w:cstheme="minorHAnsi"/>
          <w:b/>
        </w:rPr>
        <w:t xml:space="preserve">.2 </w:t>
      </w:r>
      <w:r w:rsidRPr="008766CD">
        <w:rPr>
          <w:rFonts w:asciiTheme="minorHAnsi" w:hAnsiTheme="minorHAnsi" w:cstheme="minorHAnsi"/>
        </w:rPr>
        <w:t xml:space="preserve">– A </w:t>
      </w:r>
      <w:r w:rsidR="00284ACA">
        <w:rPr>
          <w:rFonts w:asciiTheme="minorHAnsi" w:hAnsiTheme="minorHAnsi" w:cstheme="minorHAnsi"/>
        </w:rPr>
        <w:t>CORSAN</w:t>
      </w:r>
      <w:r w:rsidRPr="008766CD">
        <w:rPr>
          <w:rFonts w:asciiTheme="minorHAnsi" w:hAnsiTheme="minorHAnsi" w:cstheme="minorHAnsi"/>
        </w:rPr>
        <w:t>, através da UNI</w:t>
      </w:r>
      <w:r w:rsidR="00284ACA">
        <w:rPr>
          <w:rFonts w:asciiTheme="minorHAnsi" w:hAnsiTheme="minorHAnsi" w:cstheme="minorHAnsi"/>
        </w:rPr>
        <w:t>CORSAN</w:t>
      </w:r>
      <w:r w:rsidRPr="008766CD">
        <w:rPr>
          <w:rFonts w:asciiTheme="minorHAnsi" w:hAnsiTheme="minorHAnsi" w:cstheme="minorHAnsi"/>
        </w:rPr>
        <w:t>, proporcionará aos seus empregados/empregadas cursos para formação de instrutores do Grupo ELO, em apoio à prevenção e recuperação da dependência química, do alcoolismo e tabagismo.</w:t>
      </w:r>
    </w:p>
    <w:p w:rsidR="00F134E4" w:rsidRPr="008766CD" w:rsidRDefault="00F134E4" w:rsidP="00857A57">
      <w:pPr>
        <w:spacing w:before="100" w:beforeAutospacing="1" w:after="100" w:afterAutospacing="1"/>
        <w:rPr>
          <w:rFonts w:asciiTheme="minorHAnsi" w:hAnsiTheme="minorHAnsi" w:cstheme="minorHAnsi"/>
          <w:i/>
          <w:color w:val="0000FF"/>
          <w:u w:val="single"/>
        </w:rPr>
      </w:pPr>
      <w:r w:rsidRPr="008766CD">
        <w:rPr>
          <w:rFonts w:asciiTheme="minorHAnsi" w:hAnsiTheme="minorHAnsi" w:cstheme="minorHAnsi"/>
          <w:b/>
          <w:bCs/>
        </w:rPr>
        <w:t>V.</w:t>
      </w:r>
      <w:r w:rsidR="00F62945" w:rsidRPr="008766CD">
        <w:rPr>
          <w:rFonts w:asciiTheme="minorHAnsi" w:hAnsiTheme="minorHAnsi" w:cstheme="minorHAnsi"/>
          <w:b/>
          <w:bCs/>
        </w:rPr>
        <w:t>2</w:t>
      </w:r>
      <w:r w:rsidRPr="008766CD">
        <w:rPr>
          <w:rFonts w:asciiTheme="minorHAnsi" w:hAnsiTheme="minorHAnsi" w:cstheme="minorHAnsi"/>
          <w:b/>
          <w:bCs/>
        </w:rPr>
        <w:t>.3 –</w:t>
      </w:r>
      <w:r w:rsidRPr="008766CD">
        <w:rPr>
          <w:rFonts w:asciiTheme="minorHAnsi" w:hAnsiTheme="minorHAnsi" w:cstheme="minorHAnsi"/>
          <w:b/>
          <w:bCs/>
          <w:color w:val="FF0000"/>
        </w:rPr>
        <w:t xml:space="preserve"> </w:t>
      </w:r>
      <w:r w:rsidRPr="008766CD">
        <w:rPr>
          <w:rFonts w:asciiTheme="minorHAnsi" w:hAnsiTheme="minorHAnsi" w:cstheme="minorHAnsi"/>
          <w:i/>
          <w:color w:val="0000FF"/>
          <w:u w:val="single"/>
        </w:rPr>
        <w:t xml:space="preserve">A </w:t>
      </w:r>
      <w:r w:rsidR="00284ACA">
        <w:rPr>
          <w:rFonts w:asciiTheme="minorHAnsi" w:hAnsiTheme="minorHAnsi" w:cstheme="minorHAnsi"/>
          <w:i/>
          <w:color w:val="0000FF"/>
          <w:u w:val="single"/>
        </w:rPr>
        <w:t>CORSAN</w:t>
      </w:r>
      <w:r w:rsidRPr="008766CD">
        <w:rPr>
          <w:rFonts w:asciiTheme="minorHAnsi" w:hAnsiTheme="minorHAnsi" w:cstheme="minorHAnsi"/>
          <w:i/>
          <w:color w:val="0000FF"/>
          <w:u w:val="single"/>
        </w:rPr>
        <w:t xml:space="preserve"> fornecerá treinamento em cursos de capacitação nas Normas Regulamentadoras NR10, NR33 e NR35, e/ou em outras que vierem a substituí-las ou complementá-las, em até no máximo 30 dias após a contratação de novos funcionários que atuem em áreas com risco elétrico, espaço confinado e </w:t>
      </w:r>
      <w:r w:rsidRPr="008766CD">
        <w:rPr>
          <w:rFonts w:asciiTheme="minorHAnsi" w:hAnsiTheme="minorHAnsi" w:cstheme="minorHAnsi"/>
          <w:i/>
          <w:color w:val="0000FF"/>
          <w:u w:val="single"/>
        </w:rPr>
        <w:lastRenderedPageBreak/>
        <w:t>trabalhos em altura. Tal treinamento é exigência legal para autorização de execução dos trabalhos, inclusive durante o período de estágio probatório e independe da efetivação do funcionário.</w:t>
      </w:r>
    </w:p>
    <w:p w:rsidR="00F134E4" w:rsidRPr="008766CD" w:rsidRDefault="00F134E4" w:rsidP="00857A57">
      <w:pPr>
        <w:spacing w:before="100" w:beforeAutospacing="1" w:after="100" w:afterAutospacing="1"/>
        <w:rPr>
          <w:rFonts w:asciiTheme="minorHAnsi" w:hAnsiTheme="minorHAnsi" w:cstheme="minorHAnsi"/>
          <w:i/>
          <w:color w:val="0000FF"/>
          <w:u w:val="single"/>
        </w:rPr>
      </w:pPr>
      <w:r w:rsidRPr="008766CD">
        <w:rPr>
          <w:rFonts w:asciiTheme="minorHAnsi" w:hAnsiTheme="minorHAnsi" w:cstheme="minorHAnsi"/>
          <w:b/>
          <w:bCs/>
        </w:rPr>
        <w:t>V.</w:t>
      </w:r>
      <w:r w:rsidR="00F62945" w:rsidRPr="008766CD">
        <w:rPr>
          <w:rFonts w:asciiTheme="minorHAnsi" w:hAnsiTheme="minorHAnsi" w:cstheme="minorHAnsi"/>
          <w:b/>
          <w:bCs/>
        </w:rPr>
        <w:t>2</w:t>
      </w:r>
      <w:r w:rsidRPr="008766CD">
        <w:rPr>
          <w:rFonts w:asciiTheme="minorHAnsi" w:hAnsiTheme="minorHAnsi" w:cstheme="minorHAnsi"/>
          <w:b/>
          <w:bCs/>
        </w:rPr>
        <w:t>.4 –</w:t>
      </w:r>
      <w:r w:rsidRPr="008766CD">
        <w:rPr>
          <w:rFonts w:asciiTheme="minorHAnsi" w:hAnsiTheme="minorHAnsi" w:cstheme="minorHAnsi"/>
          <w:b/>
          <w:bCs/>
          <w:color w:val="FF0000"/>
        </w:rPr>
        <w:t xml:space="preserve"> </w:t>
      </w:r>
      <w:r w:rsidRPr="008766CD">
        <w:rPr>
          <w:rFonts w:asciiTheme="minorHAnsi" w:hAnsiTheme="minorHAnsi" w:cstheme="minorHAnsi"/>
          <w:i/>
          <w:color w:val="0000FF"/>
          <w:u w:val="single"/>
        </w:rPr>
        <w:t xml:space="preserve">A </w:t>
      </w:r>
      <w:r w:rsidR="00284ACA">
        <w:rPr>
          <w:rFonts w:asciiTheme="minorHAnsi" w:hAnsiTheme="minorHAnsi" w:cstheme="minorHAnsi"/>
          <w:i/>
          <w:color w:val="0000FF"/>
          <w:u w:val="single"/>
        </w:rPr>
        <w:t>CORSAN</w:t>
      </w:r>
      <w:r w:rsidRPr="008766CD">
        <w:rPr>
          <w:rFonts w:asciiTheme="minorHAnsi" w:hAnsiTheme="minorHAnsi" w:cstheme="minorHAnsi"/>
          <w:i/>
          <w:color w:val="0000FF"/>
          <w:u w:val="single"/>
        </w:rPr>
        <w:t xml:space="preserve"> e o SINTEC-RS, assinarão termo de convênio a ser firmado, com a finalidade da Empresa </w:t>
      </w:r>
      <w:proofErr w:type="spellStart"/>
      <w:r w:rsidRPr="008766CD">
        <w:rPr>
          <w:rFonts w:asciiTheme="minorHAnsi" w:hAnsiTheme="minorHAnsi" w:cstheme="minorHAnsi"/>
          <w:i/>
          <w:color w:val="0000FF"/>
          <w:u w:val="single"/>
        </w:rPr>
        <w:t>fornecer</w:t>
      </w:r>
      <w:proofErr w:type="spellEnd"/>
      <w:r w:rsidRPr="008766CD">
        <w:rPr>
          <w:rFonts w:asciiTheme="minorHAnsi" w:hAnsiTheme="minorHAnsi" w:cstheme="minorHAnsi"/>
          <w:i/>
          <w:color w:val="0000FF"/>
          <w:u w:val="single"/>
        </w:rPr>
        <w:t xml:space="preserve"> Curso de Nivelamento e treinamentos de capacitação aos Técnicos Industriais. Utilizando-se de convênios com o Sistema SENAI e SENAC, e em outras instituições tecnológicas. A </w:t>
      </w:r>
      <w:r w:rsidR="00284ACA">
        <w:rPr>
          <w:rFonts w:asciiTheme="minorHAnsi" w:hAnsiTheme="minorHAnsi" w:cstheme="minorHAnsi"/>
          <w:i/>
          <w:color w:val="0000FF"/>
          <w:u w:val="single"/>
        </w:rPr>
        <w:t>CORSAN</w:t>
      </w:r>
      <w:r w:rsidRPr="008766CD">
        <w:rPr>
          <w:rFonts w:asciiTheme="minorHAnsi" w:hAnsiTheme="minorHAnsi" w:cstheme="minorHAnsi"/>
          <w:i/>
          <w:color w:val="0000FF"/>
          <w:u w:val="single"/>
        </w:rPr>
        <w:t xml:space="preserve"> deverá apresentar ao Sindicato até 30.11.</w:t>
      </w:r>
      <w:r w:rsidR="00BB567E">
        <w:rPr>
          <w:rFonts w:asciiTheme="minorHAnsi" w:hAnsiTheme="minorHAnsi" w:cstheme="minorHAnsi"/>
          <w:i/>
          <w:color w:val="0000FF"/>
          <w:u w:val="single"/>
        </w:rPr>
        <w:t>2022</w:t>
      </w:r>
      <w:r w:rsidRPr="008766CD">
        <w:rPr>
          <w:rFonts w:asciiTheme="minorHAnsi" w:hAnsiTheme="minorHAnsi" w:cstheme="minorHAnsi"/>
          <w:i/>
          <w:color w:val="0000FF"/>
          <w:u w:val="single"/>
        </w:rPr>
        <w:t xml:space="preserve">, calendário de treinamentos e capacitações para o ano de </w:t>
      </w:r>
      <w:r w:rsidR="00BB567E">
        <w:rPr>
          <w:rFonts w:asciiTheme="minorHAnsi" w:hAnsiTheme="minorHAnsi" w:cstheme="minorHAnsi"/>
          <w:i/>
          <w:color w:val="0000FF"/>
          <w:u w:val="single"/>
        </w:rPr>
        <w:t>2023</w:t>
      </w:r>
      <w:r w:rsidRPr="008766CD">
        <w:rPr>
          <w:rFonts w:asciiTheme="minorHAnsi" w:hAnsiTheme="minorHAnsi" w:cstheme="minorHAnsi"/>
          <w:i/>
          <w:color w:val="0000FF"/>
          <w:u w:val="single"/>
        </w:rPr>
        <w:t>.</w:t>
      </w:r>
    </w:p>
    <w:p w:rsidR="0028489D" w:rsidRPr="00CF559E" w:rsidRDefault="0028489D" w:rsidP="00E57180">
      <w:pPr>
        <w:pStyle w:val="Ttulo2"/>
      </w:pPr>
      <w:bookmarkStart w:id="46" w:name="_Toc98165264"/>
      <w:r w:rsidRPr="00CF559E">
        <w:t xml:space="preserve">Cláusula V.3 – CARGOS E FUNÇÕES DE PROFISSIONAIS HABILITADOS EM CONSELHO OU ORDEM REGIONAL </w:t>
      </w:r>
      <w:r w:rsidRPr="00CF559E">
        <w:rPr>
          <w:i/>
        </w:rPr>
        <w:t>(RENOVAR)</w:t>
      </w:r>
      <w:bookmarkEnd w:id="46"/>
    </w:p>
    <w:p w:rsidR="007E15D2" w:rsidRPr="008766CD" w:rsidRDefault="007E15D2" w:rsidP="007E15D2">
      <w:pPr>
        <w:autoSpaceDE w:val="0"/>
        <w:spacing w:before="100" w:beforeAutospacing="1" w:after="100" w:afterAutospacing="1"/>
        <w:rPr>
          <w:rFonts w:asciiTheme="minorHAnsi" w:eastAsia="Times New Roman" w:hAnsiTheme="minorHAnsi" w:cstheme="minorHAnsi"/>
          <w:lang w:eastAsia="pt-BR"/>
        </w:rPr>
      </w:pPr>
      <w:r w:rsidRPr="008766CD">
        <w:rPr>
          <w:rFonts w:asciiTheme="minorHAnsi" w:eastAsia="Times New Roman" w:hAnsiTheme="minorHAnsi" w:cstheme="minorHAnsi"/>
          <w:lang w:eastAsia="pt-BR"/>
        </w:rPr>
        <w:t xml:space="preserve">A </w:t>
      </w:r>
      <w:r>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cumprirá a legislação vigente quanto ao exercício das atividades profissionais regulamentadas, conforme estabelecido na presente cláusula. </w:t>
      </w:r>
    </w:p>
    <w:p w:rsidR="007E15D2" w:rsidRPr="008766CD" w:rsidRDefault="007E15D2" w:rsidP="007E15D2">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V.</w:t>
      </w:r>
      <w:r>
        <w:rPr>
          <w:rFonts w:asciiTheme="minorHAnsi" w:eastAsia="Times New Roman" w:hAnsiTheme="minorHAnsi" w:cstheme="minorHAnsi"/>
          <w:b/>
          <w:lang w:eastAsia="pt-BR"/>
        </w:rPr>
        <w:t>3</w:t>
      </w:r>
      <w:r w:rsidRPr="008766CD">
        <w:rPr>
          <w:rFonts w:asciiTheme="minorHAnsi" w:eastAsia="Times New Roman" w:hAnsiTheme="minorHAnsi" w:cstheme="minorHAnsi"/>
          <w:b/>
          <w:lang w:eastAsia="pt-BR"/>
        </w:rPr>
        <w:t>.1</w:t>
      </w:r>
      <w:r w:rsidRPr="008766CD">
        <w:rPr>
          <w:rFonts w:asciiTheme="minorHAnsi" w:eastAsia="Times New Roman" w:hAnsiTheme="minorHAnsi" w:cstheme="minorHAnsi"/>
          <w:lang w:eastAsia="pt-BR"/>
        </w:rPr>
        <w:t xml:space="preserve"> – Em conformidade com o disposto nas LEI Nº 5.524/1968, DECRETO Nº 90.922/1985, DECRETO Nº 4.560/2002 e LEI Nº 13.639/2018 do Conselho Federal dos Técnicos Industriais, que disciplinam as atividades de exercício de profissionais habilitados no CFT, ficam definidas como atividades de competência, também, dos Técnicos Industriais, as seguintes funções gratificadas da </w:t>
      </w:r>
      <w:r>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w:t>
      </w:r>
      <w:r w:rsidRPr="008766CD">
        <w:rPr>
          <w:rFonts w:asciiTheme="minorHAnsi" w:hAnsiTheme="minorHAnsi" w:cstheme="minorHAnsi"/>
        </w:rPr>
        <w:t xml:space="preserve">Superintendente das seguintes superintendências: Superintendência de Projetos, Superintendência de Recursos Hídricos, Superintendência de Gerenciamento Ambiental, Superintendência de Gerenciamento de Obras, Superintendência de Gestão Operacional, Superintendência de Manutenção e Operação; Gestor dos seguintes departamentos: Departamento de Gerenciamento de Obras, Departamento de Análise de Projetos de Parcelamento do Solo, Departamento de Gerenciamento de Contratos de Obras, Departamento de Engenharia de Custos, Departamento de Projetos de Agua, Departamento de </w:t>
      </w:r>
      <w:proofErr w:type="spellStart"/>
      <w:r w:rsidRPr="008766CD">
        <w:rPr>
          <w:rFonts w:asciiTheme="minorHAnsi" w:hAnsiTheme="minorHAnsi" w:cstheme="minorHAnsi"/>
        </w:rPr>
        <w:t>Gestao</w:t>
      </w:r>
      <w:proofErr w:type="spellEnd"/>
      <w:r w:rsidRPr="008766CD">
        <w:rPr>
          <w:rFonts w:asciiTheme="minorHAnsi" w:hAnsiTheme="minorHAnsi" w:cstheme="minorHAnsi"/>
        </w:rPr>
        <w:t xml:space="preserve"> de Recursos Hídricos, Departamento de Licenciamento Ambiental de Projetos e Obras, Departamento de Licenciamento Ambiental de Operação, Departamento De </w:t>
      </w:r>
      <w:proofErr w:type="spellStart"/>
      <w:r w:rsidRPr="008766CD">
        <w:rPr>
          <w:rFonts w:asciiTheme="minorHAnsi" w:hAnsiTheme="minorHAnsi" w:cstheme="minorHAnsi"/>
        </w:rPr>
        <w:t>Gestao</w:t>
      </w:r>
      <w:proofErr w:type="spellEnd"/>
      <w:r w:rsidRPr="008766CD">
        <w:rPr>
          <w:rFonts w:asciiTheme="minorHAnsi" w:hAnsiTheme="minorHAnsi" w:cstheme="minorHAnsi"/>
        </w:rPr>
        <w:t xml:space="preserve"> De Perfuração e Poços, Departamento De Projetos De Esgoto, Departamento de Obras Missões, Departamento de Obras Central, Departamento de Obras Metropolitano, Departamento de Obras Norte, Departamento de Obras Sul, Departamento de Obras Fronteira, Departamento de Obras Litoral, Departamento de Obras Serra, Departamento de Operação e Manutenção, Departamento de Manutenção Eletromecânica, Departamento de Gestão Operacional, Departamento de Especificação Tecnológica Operacional, Departamento de Eficiência Energética, Departamento de Controle Operacional, Departamento de Apoio Técnico, Departamento de Automação e Telemetria, </w:t>
      </w:r>
      <w:proofErr w:type="spellStart"/>
      <w:r w:rsidRPr="008766CD">
        <w:rPr>
          <w:rFonts w:asciiTheme="minorHAnsi" w:hAnsiTheme="minorHAnsi" w:cstheme="minorHAnsi"/>
        </w:rPr>
        <w:t>Cetel</w:t>
      </w:r>
      <w:proofErr w:type="spellEnd"/>
      <w:r w:rsidRPr="008766CD">
        <w:rPr>
          <w:rFonts w:asciiTheme="minorHAnsi" w:hAnsiTheme="minorHAnsi" w:cstheme="minorHAnsi"/>
        </w:rPr>
        <w:t>/</w:t>
      </w:r>
      <w:proofErr w:type="spellStart"/>
      <w:r w:rsidRPr="008766CD">
        <w:rPr>
          <w:rFonts w:asciiTheme="minorHAnsi" w:hAnsiTheme="minorHAnsi" w:cstheme="minorHAnsi"/>
        </w:rPr>
        <w:t>Gm</w:t>
      </w:r>
      <w:proofErr w:type="spellEnd"/>
      <w:r w:rsidRPr="008766CD">
        <w:rPr>
          <w:rFonts w:asciiTheme="minorHAnsi" w:hAnsiTheme="minorHAnsi" w:cstheme="minorHAnsi"/>
        </w:rPr>
        <w:t>, Departamentos Regionais de Operação e Manutenção; Coordenador das seguintes coordenadorias: Coordenadoria de Projetos De Agua 2, Coordenadoria de Projetos De Esgoto 2, Coordenadoria de Projetos De Esgoto 1, Coordenadoria de Projetos De Agua 1, Coordenadoria Operacional De Água, Coordenadoria Operacional De Esgoto, Coordenadoria Especial Operações, Coordenadoria Especial Manutenção, Coordenadoria Especial Projeto Fiscalização Obras.</w:t>
      </w:r>
    </w:p>
    <w:p w:rsidR="007E15D2" w:rsidRPr="008766CD" w:rsidRDefault="007E15D2" w:rsidP="007E15D2">
      <w:pPr>
        <w:pStyle w:val="Default"/>
        <w:spacing w:before="100" w:beforeAutospacing="1" w:after="100" w:afterAutospacing="1" w:line="276" w:lineRule="auto"/>
        <w:rPr>
          <w:rFonts w:asciiTheme="minorHAnsi" w:hAnsiTheme="minorHAnsi" w:cstheme="minorHAnsi"/>
          <w:color w:val="auto"/>
          <w:sz w:val="22"/>
          <w:szCs w:val="22"/>
        </w:rPr>
      </w:pPr>
      <w:r w:rsidRPr="008766CD">
        <w:rPr>
          <w:rFonts w:asciiTheme="minorHAnsi" w:eastAsia="Times New Roman" w:hAnsiTheme="minorHAnsi" w:cstheme="minorHAnsi"/>
          <w:b/>
          <w:color w:val="auto"/>
          <w:sz w:val="22"/>
          <w:szCs w:val="22"/>
          <w:lang w:eastAsia="pt-BR"/>
        </w:rPr>
        <w:t>V.</w:t>
      </w:r>
      <w:r>
        <w:rPr>
          <w:rFonts w:asciiTheme="minorHAnsi" w:eastAsia="Times New Roman" w:hAnsiTheme="minorHAnsi" w:cstheme="minorHAnsi"/>
          <w:b/>
          <w:color w:val="auto"/>
          <w:sz w:val="22"/>
          <w:szCs w:val="22"/>
          <w:lang w:eastAsia="pt-BR"/>
        </w:rPr>
        <w:t>3</w:t>
      </w:r>
      <w:r w:rsidRPr="008766CD">
        <w:rPr>
          <w:rFonts w:asciiTheme="minorHAnsi" w:eastAsia="Times New Roman" w:hAnsiTheme="minorHAnsi" w:cstheme="minorHAnsi"/>
          <w:b/>
          <w:color w:val="auto"/>
          <w:sz w:val="22"/>
          <w:szCs w:val="22"/>
          <w:lang w:eastAsia="pt-BR"/>
        </w:rPr>
        <w:t>.2-</w:t>
      </w:r>
      <w:r w:rsidRPr="008766CD">
        <w:rPr>
          <w:rFonts w:asciiTheme="minorHAnsi" w:eastAsia="Times New Roman" w:hAnsiTheme="minorHAnsi" w:cstheme="minorHAnsi"/>
          <w:color w:val="auto"/>
          <w:sz w:val="22"/>
          <w:szCs w:val="22"/>
          <w:lang w:eastAsia="pt-BR"/>
        </w:rPr>
        <w:t xml:space="preserve"> A partir da vigência do acordo 2015/2016 em conformidade com o disposto na Lei 2.800/56 e na Resolução Normativa 36 de 25/04/74 do Conselho Federal de Química, que disciplinam as atividades de </w:t>
      </w:r>
      <w:r w:rsidRPr="008766CD">
        <w:rPr>
          <w:rFonts w:asciiTheme="minorHAnsi" w:eastAsia="Times New Roman" w:hAnsiTheme="minorHAnsi" w:cstheme="minorHAnsi"/>
          <w:color w:val="auto"/>
          <w:sz w:val="22"/>
          <w:szCs w:val="22"/>
          <w:lang w:eastAsia="pt-BR"/>
        </w:rPr>
        <w:lastRenderedPageBreak/>
        <w:t>exercício de profissionais habilitados no CRQ, ficam definidas como atividades de competência dos Técnicos Químicos, as seguintes funções gratificadas: Coordenadorias Técnicas da SUTRA.</w:t>
      </w:r>
    </w:p>
    <w:p w:rsidR="007E15D2" w:rsidRPr="008766CD" w:rsidRDefault="007E15D2" w:rsidP="007E15D2">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V.</w:t>
      </w:r>
      <w:r>
        <w:rPr>
          <w:rFonts w:asciiTheme="minorHAnsi" w:eastAsia="Times New Roman" w:hAnsiTheme="minorHAnsi" w:cstheme="minorHAnsi"/>
          <w:b/>
          <w:lang w:eastAsia="pt-BR"/>
        </w:rPr>
        <w:t>3</w:t>
      </w:r>
      <w:r w:rsidRPr="008766CD">
        <w:rPr>
          <w:rFonts w:asciiTheme="minorHAnsi" w:eastAsia="Times New Roman" w:hAnsiTheme="minorHAnsi" w:cstheme="minorHAnsi"/>
          <w:b/>
          <w:lang w:eastAsia="pt-BR"/>
        </w:rPr>
        <w:t>.3 –</w:t>
      </w:r>
      <w:r w:rsidRPr="008766CD">
        <w:rPr>
          <w:rFonts w:asciiTheme="minorHAnsi" w:eastAsia="Times New Roman" w:hAnsiTheme="minorHAnsi" w:cstheme="minorHAnsi"/>
          <w:lang w:eastAsia="pt-BR"/>
        </w:rPr>
        <w:t xml:space="preserve"> Fica assegurada à </w:t>
      </w:r>
      <w:r>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por um período máximo de 180 dias, a possibilidade de, na ausência em seu quadro, de profissionais habilitados para o exercício de função gratificada definida nos parágrafos anteriores, o preenchimento da mesma por empregados do quadro permanente da Companhia, com comprovada experiência, até a admissão e treinamento de profissionais com a qualificação exigida.</w:t>
      </w:r>
    </w:p>
    <w:p w:rsidR="00B74C83" w:rsidRPr="00CF559E" w:rsidRDefault="007D6E07" w:rsidP="00E57180">
      <w:pPr>
        <w:pStyle w:val="Ttulo2"/>
      </w:pPr>
      <w:bookmarkStart w:id="47" w:name="_Toc98165265"/>
      <w:r w:rsidRPr="00CF559E">
        <w:t>Cláusula V.</w:t>
      </w:r>
      <w:r w:rsidR="0028489D" w:rsidRPr="00CF559E">
        <w:t>4</w:t>
      </w:r>
      <w:r w:rsidRPr="00CF559E">
        <w:t xml:space="preserve"> – CONCURSOS PÚBLICOS</w:t>
      </w:r>
      <w:r w:rsidR="00B74C83" w:rsidRPr="00CF559E">
        <w:t xml:space="preserve"> </w:t>
      </w:r>
      <w:r w:rsidR="000D2273" w:rsidRPr="00CF559E">
        <w:rPr>
          <w:i/>
        </w:rPr>
        <w:t>(RENOVAR)</w:t>
      </w:r>
      <w:bookmarkEnd w:id="47"/>
    </w:p>
    <w:p w:rsidR="007D6E07" w:rsidRPr="008766CD" w:rsidRDefault="007D6E07" w:rsidP="00857A57">
      <w:pPr>
        <w:spacing w:before="100" w:beforeAutospacing="1" w:after="100" w:afterAutospacing="1"/>
        <w:rPr>
          <w:rFonts w:asciiTheme="minorHAnsi" w:hAnsiTheme="minorHAnsi" w:cstheme="minorHAnsi"/>
        </w:rPr>
      </w:pPr>
      <w:r w:rsidRPr="008766CD">
        <w:rPr>
          <w:rFonts w:asciiTheme="minorHAnsi" w:eastAsia="Times New Roman" w:hAnsiTheme="minorHAnsi" w:cstheme="minorHAnsi"/>
          <w:lang w:eastAsia="pt-BR"/>
        </w:rPr>
        <w:t>O ingresso de novos empregados na companhia será mediante concurso público.</w:t>
      </w:r>
    </w:p>
    <w:p w:rsidR="007D6E07" w:rsidRPr="008766CD" w:rsidRDefault="007D6E07" w:rsidP="00857A57">
      <w:pPr>
        <w:spacing w:before="100" w:beforeAutospacing="1" w:after="100" w:afterAutospacing="1"/>
        <w:rPr>
          <w:rFonts w:asciiTheme="minorHAnsi" w:hAnsiTheme="minorHAnsi" w:cstheme="minorHAnsi"/>
        </w:rPr>
      </w:pPr>
      <w:r w:rsidRPr="008766CD">
        <w:rPr>
          <w:rFonts w:asciiTheme="minorHAnsi" w:hAnsiTheme="minorHAnsi" w:cstheme="minorHAnsi"/>
          <w:b/>
          <w:bCs/>
        </w:rPr>
        <w:t>V.</w:t>
      </w:r>
      <w:r w:rsidR="0028489D">
        <w:rPr>
          <w:rFonts w:asciiTheme="minorHAnsi" w:hAnsiTheme="minorHAnsi" w:cstheme="minorHAnsi"/>
          <w:b/>
          <w:bCs/>
        </w:rPr>
        <w:t>4</w:t>
      </w:r>
      <w:r w:rsidRPr="008766CD">
        <w:rPr>
          <w:rFonts w:asciiTheme="minorHAnsi" w:eastAsia="Times New Roman" w:hAnsiTheme="minorHAnsi" w:cstheme="minorHAnsi"/>
          <w:b/>
          <w:lang w:eastAsia="pt-BR"/>
        </w:rPr>
        <w:t>.1 –</w:t>
      </w:r>
      <w:r w:rsidRPr="008766CD">
        <w:rPr>
          <w:rFonts w:asciiTheme="minorHAnsi" w:eastAsia="Times New Roman" w:hAnsiTheme="minorHAnsi" w:cstheme="minorHAnsi"/>
          <w:lang w:eastAsia="pt-BR"/>
        </w:rPr>
        <w:t xml:space="preserve"> Os candidatos aprovados serão admitidos segundo o enquadramento do Plano de Classificação em Empregos e Salários vigente na data de sua admissão.</w:t>
      </w:r>
    </w:p>
    <w:p w:rsidR="007D6E07" w:rsidRPr="008766CD" w:rsidRDefault="007D6E07" w:rsidP="00857A57">
      <w:pPr>
        <w:spacing w:before="100" w:beforeAutospacing="1" w:after="100" w:afterAutospacing="1"/>
        <w:rPr>
          <w:rFonts w:asciiTheme="minorHAnsi" w:hAnsiTheme="minorHAnsi" w:cstheme="minorHAnsi"/>
        </w:rPr>
      </w:pPr>
      <w:r w:rsidRPr="008766CD">
        <w:rPr>
          <w:rFonts w:asciiTheme="minorHAnsi" w:hAnsiTheme="minorHAnsi" w:cstheme="minorHAnsi"/>
          <w:b/>
          <w:bCs/>
        </w:rPr>
        <w:t>V.</w:t>
      </w:r>
      <w:r w:rsidR="0028489D">
        <w:rPr>
          <w:rFonts w:asciiTheme="minorHAnsi" w:hAnsiTheme="minorHAnsi" w:cstheme="minorHAnsi"/>
          <w:b/>
          <w:bCs/>
        </w:rPr>
        <w:t>4</w:t>
      </w:r>
      <w:r w:rsidRPr="008766CD">
        <w:rPr>
          <w:rFonts w:asciiTheme="minorHAnsi" w:eastAsia="Times New Roman" w:hAnsiTheme="minorHAnsi" w:cstheme="minorHAnsi"/>
          <w:b/>
          <w:lang w:eastAsia="pt-BR"/>
        </w:rPr>
        <w:t>.2 -</w:t>
      </w:r>
      <w:r w:rsidRPr="008766CD">
        <w:rPr>
          <w:rFonts w:asciiTheme="minorHAnsi" w:eastAsia="Times New Roman" w:hAnsiTheme="minorHAnsi" w:cstheme="minorHAnsi"/>
          <w:lang w:eastAsia="pt-BR"/>
        </w:rPr>
        <w:t xml:space="preserve"> Fica assegurado aos empregados/empregadas da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aprovados em concurso público para novo emprego, desde que não tenha ocorrido interrupção do contrato de trabalho entre a rescisão e a nova admissão, mediante expresso requerimento, as seguintes vantagens obtidas no contrato anterior: Função Gratificada Incorporada, Auxilio Educação e parcela referente à Complementação de Salário com código representado pela verba 104.</w:t>
      </w:r>
    </w:p>
    <w:p w:rsidR="00B74C83" w:rsidRPr="00CF559E" w:rsidRDefault="007D6E07" w:rsidP="00E57180">
      <w:pPr>
        <w:pStyle w:val="Ttulo2"/>
      </w:pPr>
      <w:bookmarkStart w:id="48" w:name="_Toc98165266"/>
      <w:r w:rsidRPr="00CF559E">
        <w:t>Cláusula V.</w:t>
      </w:r>
      <w:r w:rsidR="0028489D" w:rsidRPr="00CF559E">
        <w:t>5</w:t>
      </w:r>
      <w:r w:rsidRPr="00CF559E">
        <w:t xml:space="preserve"> – LICENÇA-PRÊMIO </w:t>
      </w:r>
      <w:r w:rsidR="000D2273" w:rsidRPr="00CF559E">
        <w:rPr>
          <w:i/>
        </w:rPr>
        <w:t>(RENOVAR)</w:t>
      </w:r>
      <w:bookmarkEnd w:id="48"/>
    </w:p>
    <w:p w:rsidR="007D6E07" w:rsidRPr="008766CD" w:rsidRDefault="007D6E07" w:rsidP="00857A57">
      <w:pPr>
        <w:autoSpaceDE w:val="0"/>
        <w:spacing w:before="100" w:beforeAutospacing="1" w:after="100" w:afterAutospacing="1"/>
        <w:rPr>
          <w:rFonts w:asciiTheme="minorHAnsi" w:eastAsia="Times New Roman" w:hAnsiTheme="minorHAnsi" w:cstheme="minorHAnsi"/>
          <w:lang w:eastAsia="pt-BR"/>
        </w:rPr>
      </w:pPr>
      <w:r w:rsidRPr="008766CD">
        <w:rPr>
          <w:rFonts w:asciiTheme="minorHAnsi" w:eastAsia="Times New Roman" w:hAnsiTheme="minorHAnsi" w:cstheme="minorHAnsi"/>
          <w:lang w:eastAsia="pt-BR"/>
        </w:rPr>
        <w:t xml:space="preserve">A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respeitará o direito a Licença-Prêmio adquirida pelos seus empregados/empregadas até 30 de junho de 1995, bem como o direito relativo ao período em formação, isto é, correspondente ao período aquisitivo iniciado até aquela data, pertinente a cada empregado/empregada, restando extinta a vantagem quando completado o mencionado período em formação, nos termos do item 35 – Licença-Prêmio do Anexo 1 do Acordo Coletivo de Trabalho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/SINDICATO 2017/2018 firmado em 30 de outubro de 2017.</w:t>
      </w:r>
    </w:p>
    <w:p w:rsidR="00EB4C4A" w:rsidRPr="00CF559E" w:rsidRDefault="00EB4C4A" w:rsidP="00E57180">
      <w:pPr>
        <w:pStyle w:val="Ttulo2"/>
      </w:pPr>
      <w:bookmarkStart w:id="49" w:name="_Toc98165267"/>
      <w:r w:rsidRPr="00CF559E">
        <w:t>Cláusula V.</w:t>
      </w:r>
      <w:r w:rsidR="00170D5F" w:rsidRPr="00CF559E">
        <w:t>6</w:t>
      </w:r>
      <w:r w:rsidRPr="00CF559E">
        <w:t xml:space="preserve"> – LICENÇA PARA ATUALIZAÇÃO PROFISSIONAL</w:t>
      </w:r>
      <w:r w:rsidR="0096062E" w:rsidRPr="00CF559E">
        <w:t xml:space="preserve"> </w:t>
      </w:r>
      <w:r w:rsidR="000D2273" w:rsidRPr="00CF559E">
        <w:rPr>
          <w:i/>
        </w:rPr>
        <w:t>(RENOVAR)</w:t>
      </w:r>
      <w:bookmarkEnd w:id="49"/>
    </w:p>
    <w:p w:rsidR="00EB4C4A" w:rsidRPr="008766CD" w:rsidRDefault="00EB4C4A" w:rsidP="00857A57">
      <w:pPr>
        <w:spacing w:before="100" w:beforeAutospacing="1" w:after="100" w:afterAutospacing="1"/>
        <w:rPr>
          <w:rFonts w:asciiTheme="minorHAnsi" w:hAnsiTheme="minorHAnsi" w:cstheme="minorHAnsi"/>
        </w:rPr>
      </w:pPr>
      <w:r w:rsidRPr="008766CD">
        <w:rPr>
          <w:rFonts w:asciiTheme="minorHAnsi" w:hAnsiTheme="minorHAnsi" w:cstheme="minorHAnsi"/>
        </w:rPr>
        <w:t xml:space="preserve">A Companhia se compromete a avaliar, caso a caso, em nível de Diretoria, a concessão de licença de até </w:t>
      </w:r>
      <w:r w:rsidR="00CB67DE" w:rsidRPr="008766CD">
        <w:rPr>
          <w:rFonts w:asciiTheme="minorHAnsi" w:hAnsiTheme="minorHAnsi" w:cstheme="minorHAnsi"/>
        </w:rPr>
        <w:t>10</w:t>
      </w:r>
      <w:r w:rsidRPr="008766CD">
        <w:rPr>
          <w:rFonts w:asciiTheme="minorHAnsi" w:hAnsiTheme="minorHAnsi" w:cstheme="minorHAnsi"/>
        </w:rPr>
        <w:t xml:space="preserve"> (</w:t>
      </w:r>
      <w:r w:rsidR="00CB67DE" w:rsidRPr="008766CD">
        <w:rPr>
          <w:rFonts w:asciiTheme="minorHAnsi" w:hAnsiTheme="minorHAnsi" w:cstheme="minorHAnsi"/>
        </w:rPr>
        <w:t>dez</w:t>
      </w:r>
      <w:r w:rsidRPr="008766CD">
        <w:rPr>
          <w:rFonts w:asciiTheme="minorHAnsi" w:hAnsiTheme="minorHAnsi" w:cstheme="minorHAnsi"/>
        </w:rPr>
        <w:t xml:space="preserve">) dias por ano, consecutivos ou não, a todos os seus </w:t>
      </w:r>
      <w:r w:rsidR="00FF73D2" w:rsidRPr="008766CD">
        <w:rPr>
          <w:rFonts w:asciiTheme="minorHAnsi" w:hAnsiTheme="minorHAnsi" w:cstheme="minorHAnsi"/>
        </w:rPr>
        <w:t>empregado</w:t>
      </w:r>
      <w:r w:rsidR="0050027D" w:rsidRPr="008766CD">
        <w:rPr>
          <w:rFonts w:asciiTheme="minorHAnsi" w:hAnsiTheme="minorHAnsi" w:cstheme="minorHAnsi"/>
        </w:rPr>
        <w:t>s/empregadas</w:t>
      </w:r>
      <w:r w:rsidRPr="008766CD">
        <w:rPr>
          <w:rFonts w:asciiTheme="minorHAnsi" w:hAnsiTheme="minorHAnsi" w:cstheme="minorHAnsi"/>
        </w:rPr>
        <w:t xml:space="preserve"> que desejarem participar de evento referente a sua atividade profissional na Companhia (sem prejuízo das verbas salariais e do tempo de serviço), desde que a solicitação seja efetuada no mínimo 15 dias antes do evento e seu conteúdo programático aprovado pelo Diretor da área do </w:t>
      </w:r>
      <w:r w:rsidR="00DA7350" w:rsidRPr="008766CD">
        <w:rPr>
          <w:rFonts w:asciiTheme="minorHAnsi" w:hAnsiTheme="minorHAnsi" w:cstheme="minorHAnsi"/>
        </w:rPr>
        <w:t>empregado/empregada</w:t>
      </w:r>
      <w:r w:rsidRPr="008766CD">
        <w:rPr>
          <w:rFonts w:asciiTheme="minorHAnsi" w:hAnsiTheme="minorHAnsi" w:cstheme="minorHAnsi"/>
        </w:rPr>
        <w:t xml:space="preserve"> solicitante.</w:t>
      </w:r>
    </w:p>
    <w:p w:rsidR="007D6E07" w:rsidRPr="00CF559E" w:rsidRDefault="007D6E07" w:rsidP="00E57180">
      <w:pPr>
        <w:pStyle w:val="Ttulo2"/>
      </w:pPr>
      <w:bookmarkStart w:id="50" w:name="_Toc98165268"/>
      <w:r w:rsidRPr="00CF559E">
        <w:rPr>
          <w:highlight w:val="green"/>
        </w:rPr>
        <w:lastRenderedPageBreak/>
        <w:t>Cláusula V.</w:t>
      </w:r>
      <w:r w:rsidR="00170D5F" w:rsidRPr="00CF559E">
        <w:rPr>
          <w:highlight w:val="green"/>
        </w:rPr>
        <w:t>7</w:t>
      </w:r>
      <w:r w:rsidRPr="00CF559E">
        <w:rPr>
          <w:highlight w:val="green"/>
        </w:rPr>
        <w:t xml:space="preserve"> – SUSPENSÃO DO CONTRATO DE TRABALHO</w:t>
      </w:r>
      <w:r w:rsidRPr="00CF559E">
        <w:t xml:space="preserve"> </w:t>
      </w:r>
      <w:r w:rsidR="000D2273" w:rsidRPr="00CF559E">
        <w:rPr>
          <w:i/>
        </w:rPr>
        <w:t>(</w:t>
      </w:r>
      <w:r w:rsidR="007C3220" w:rsidRPr="00CF559E">
        <w:rPr>
          <w:i/>
        </w:rPr>
        <w:t>ALTERAR</w:t>
      </w:r>
      <w:r w:rsidR="000D2273" w:rsidRPr="00CF559E">
        <w:rPr>
          <w:i/>
          <w:highlight w:val="green"/>
        </w:rPr>
        <w:t>)</w:t>
      </w:r>
      <w:bookmarkEnd w:id="50"/>
    </w:p>
    <w:p w:rsidR="007C3220" w:rsidRPr="008766CD" w:rsidRDefault="007C3220" w:rsidP="00857A57">
      <w:pPr>
        <w:spacing w:before="100" w:beforeAutospacing="1" w:after="100" w:afterAutospacing="1"/>
        <w:rPr>
          <w:rFonts w:asciiTheme="minorHAnsi" w:hAnsiTheme="minorHAnsi" w:cstheme="minorHAnsi"/>
          <w:b/>
          <w:bCs/>
        </w:rPr>
      </w:pPr>
      <w:r w:rsidRPr="008766CD">
        <w:rPr>
          <w:rFonts w:asciiTheme="minorHAnsi" w:hAnsiTheme="minorHAnsi" w:cstheme="minorHAnsi"/>
        </w:rPr>
        <w:t xml:space="preserve">Após decorridos </w:t>
      </w:r>
      <w:r w:rsidRPr="00170D5F">
        <w:rPr>
          <w:rFonts w:asciiTheme="minorHAnsi" w:hAnsiTheme="minorHAnsi" w:cstheme="minorHAnsi"/>
          <w:i/>
          <w:color w:val="0000FF"/>
          <w:u w:val="single"/>
        </w:rPr>
        <w:t xml:space="preserve">05 (cinco) anos </w:t>
      </w:r>
      <w:r w:rsidRPr="008766CD">
        <w:rPr>
          <w:rFonts w:asciiTheme="minorHAnsi" w:hAnsiTheme="minorHAnsi" w:cstheme="minorHAnsi"/>
        </w:rPr>
        <w:t xml:space="preserve">de prestação de serviços à </w:t>
      </w:r>
      <w:r w:rsidR="00284ACA">
        <w:rPr>
          <w:rFonts w:asciiTheme="minorHAnsi" w:hAnsiTheme="minorHAnsi" w:cstheme="minorHAnsi"/>
        </w:rPr>
        <w:t>CORSAN</w:t>
      </w:r>
      <w:r w:rsidRPr="008766CD">
        <w:rPr>
          <w:rFonts w:asciiTheme="minorHAnsi" w:hAnsiTheme="minorHAnsi" w:cstheme="minorHAnsi"/>
        </w:rPr>
        <w:t>, poderá o empregado/empregada solicitar sua liberação, sem qualquer contraprestação remuneratória, por um período de até 2 (dois) anos.</w:t>
      </w:r>
    </w:p>
    <w:p w:rsidR="007C3220" w:rsidRPr="008766CD" w:rsidRDefault="007C3220" w:rsidP="00857A57">
      <w:pPr>
        <w:spacing w:before="100" w:beforeAutospacing="1" w:after="100" w:afterAutospacing="1"/>
        <w:rPr>
          <w:rFonts w:asciiTheme="minorHAnsi" w:hAnsiTheme="minorHAnsi" w:cstheme="minorHAnsi"/>
          <w:b/>
          <w:bCs/>
        </w:rPr>
      </w:pPr>
      <w:r w:rsidRPr="008766CD">
        <w:rPr>
          <w:rFonts w:asciiTheme="minorHAnsi" w:hAnsiTheme="minorHAnsi" w:cstheme="minorHAnsi"/>
          <w:b/>
          <w:bCs/>
        </w:rPr>
        <w:t xml:space="preserve">V.7.1 </w:t>
      </w:r>
      <w:r w:rsidRPr="008766CD">
        <w:rPr>
          <w:rFonts w:asciiTheme="minorHAnsi" w:hAnsiTheme="minorHAnsi" w:cstheme="minorHAnsi"/>
          <w:b/>
        </w:rPr>
        <w:t>–</w:t>
      </w:r>
      <w:r w:rsidRPr="008766CD">
        <w:rPr>
          <w:rFonts w:asciiTheme="minorHAnsi" w:hAnsiTheme="minorHAnsi" w:cstheme="minorHAnsi"/>
        </w:rPr>
        <w:t xml:space="preserve"> Após o período de suspensão do contrato de trabalho deverá existir necessariamente um período de carência de serviços prestados a </w:t>
      </w:r>
      <w:r w:rsidR="00284ACA">
        <w:rPr>
          <w:rFonts w:asciiTheme="minorHAnsi" w:hAnsiTheme="minorHAnsi" w:cstheme="minorHAnsi"/>
        </w:rPr>
        <w:t>CORSAN</w:t>
      </w:r>
      <w:r w:rsidRPr="008766CD">
        <w:rPr>
          <w:rFonts w:asciiTheme="minorHAnsi" w:hAnsiTheme="minorHAnsi" w:cstheme="minorHAnsi"/>
        </w:rPr>
        <w:t xml:space="preserve">, sendo o mesmo de </w:t>
      </w:r>
      <w:r w:rsidRPr="00170D5F">
        <w:rPr>
          <w:rFonts w:asciiTheme="minorHAnsi" w:hAnsiTheme="minorHAnsi" w:cstheme="minorHAnsi"/>
          <w:i/>
          <w:color w:val="0000FF"/>
          <w:u w:val="single"/>
        </w:rPr>
        <w:t>30 (trinta) meses</w:t>
      </w:r>
      <w:r w:rsidRPr="008766CD">
        <w:rPr>
          <w:rFonts w:asciiTheme="minorHAnsi" w:hAnsiTheme="minorHAnsi" w:cstheme="minorHAnsi"/>
        </w:rPr>
        <w:t xml:space="preserve">, para o empregado/empregada que tiver o contrato suspenso por até 01 (um) ano e de </w:t>
      </w:r>
      <w:r w:rsidRPr="00170D5F">
        <w:rPr>
          <w:rFonts w:asciiTheme="minorHAnsi" w:hAnsiTheme="minorHAnsi" w:cstheme="minorHAnsi"/>
          <w:i/>
          <w:color w:val="0000FF"/>
          <w:u w:val="single"/>
        </w:rPr>
        <w:t>60 (sessenta)</w:t>
      </w:r>
      <w:r w:rsidRPr="008766CD">
        <w:rPr>
          <w:rFonts w:asciiTheme="minorHAnsi" w:hAnsiTheme="minorHAnsi" w:cstheme="minorHAnsi"/>
        </w:rPr>
        <w:t xml:space="preserve"> meses para o empregado/empregada que tiver o contrato suspenso por até 02 (dois) anos, para o direito à solicitação de nova suspensão.</w:t>
      </w:r>
    </w:p>
    <w:p w:rsidR="007C3220" w:rsidRPr="008766CD" w:rsidRDefault="007C3220" w:rsidP="00857A57">
      <w:pPr>
        <w:spacing w:before="100" w:beforeAutospacing="1" w:after="100" w:afterAutospacing="1"/>
        <w:rPr>
          <w:rFonts w:asciiTheme="minorHAnsi" w:hAnsiTheme="minorHAnsi" w:cstheme="minorHAnsi"/>
        </w:rPr>
      </w:pPr>
      <w:r w:rsidRPr="008766CD">
        <w:rPr>
          <w:rFonts w:asciiTheme="minorHAnsi" w:hAnsiTheme="minorHAnsi" w:cstheme="minorHAnsi"/>
          <w:b/>
          <w:bCs/>
        </w:rPr>
        <w:t xml:space="preserve">V.7.2 </w:t>
      </w:r>
      <w:r w:rsidRPr="008766CD">
        <w:rPr>
          <w:rFonts w:asciiTheme="minorHAnsi" w:hAnsiTheme="minorHAnsi" w:cstheme="minorHAnsi"/>
          <w:b/>
        </w:rPr>
        <w:t xml:space="preserve">– </w:t>
      </w:r>
      <w:r w:rsidRPr="008766CD">
        <w:rPr>
          <w:rFonts w:asciiTheme="minorHAnsi" w:hAnsiTheme="minorHAnsi" w:cstheme="minorHAnsi"/>
        </w:rPr>
        <w:t xml:space="preserve">A </w:t>
      </w:r>
      <w:r w:rsidR="00284ACA">
        <w:rPr>
          <w:rFonts w:asciiTheme="minorHAnsi" w:hAnsiTheme="minorHAnsi" w:cstheme="minorHAnsi"/>
        </w:rPr>
        <w:t>CORSAN</w:t>
      </w:r>
      <w:r w:rsidRPr="008766CD">
        <w:rPr>
          <w:rFonts w:asciiTheme="minorHAnsi" w:hAnsiTheme="minorHAnsi" w:cstheme="minorHAnsi"/>
        </w:rPr>
        <w:t>, no prazo de 30 (trinta) dias contados do ingresso do respectivo requerimento no protocolo geral, manifestar-se-á sobre a postulação, diretamente ao empregado/empregada e ao SINDICATO, com as devidas justificativas.</w:t>
      </w:r>
    </w:p>
    <w:p w:rsidR="007D6E07" w:rsidRPr="00CF559E" w:rsidRDefault="007D6E07" w:rsidP="00E57180">
      <w:pPr>
        <w:pStyle w:val="Ttulo2"/>
      </w:pPr>
      <w:bookmarkStart w:id="51" w:name="_Toc98165269"/>
      <w:r w:rsidRPr="00CF559E">
        <w:t>Cláusula V.</w:t>
      </w:r>
      <w:r w:rsidR="00170D5F" w:rsidRPr="00CF559E">
        <w:t>8</w:t>
      </w:r>
      <w:r w:rsidRPr="00CF559E">
        <w:t xml:space="preserve"> – ESTABILIDADE PROVISÓRIA A EMPREGADOS/EMPREGADAS EM REGIME DE PRÉ-APOSENTADORIA </w:t>
      </w:r>
      <w:r w:rsidR="000D2273" w:rsidRPr="00CF559E">
        <w:rPr>
          <w:i/>
        </w:rPr>
        <w:t>(RENOVAR)</w:t>
      </w:r>
      <w:bookmarkEnd w:id="51"/>
    </w:p>
    <w:p w:rsidR="007D6E07" w:rsidRPr="008766CD" w:rsidRDefault="007D6E07" w:rsidP="00857A57">
      <w:pPr>
        <w:autoSpaceDE w:val="0"/>
        <w:spacing w:before="100" w:beforeAutospacing="1" w:after="100" w:afterAutospacing="1"/>
        <w:rPr>
          <w:rFonts w:asciiTheme="minorHAnsi" w:hAnsiTheme="minorHAnsi" w:cstheme="minorHAnsi"/>
        </w:rPr>
      </w:pPr>
      <w:r w:rsidRPr="008766CD">
        <w:rPr>
          <w:rFonts w:asciiTheme="minorHAnsi" w:hAnsiTheme="minorHAnsi" w:cstheme="minorHAnsi"/>
        </w:rPr>
        <w:t xml:space="preserve">Convencionam as partes que, exclusivamente para os empregados/empregadas que mantêm contrato de trabalho com a Companhia há mais de 10 (dez) anos e que estiverem no período de 36 </w:t>
      </w:r>
      <w:r w:rsidR="00170D5F">
        <w:rPr>
          <w:rFonts w:asciiTheme="minorHAnsi" w:hAnsiTheme="minorHAnsi" w:cstheme="minorHAnsi"/>
        </w:rPr>
        <w:t>(</w:t>
      </w:r>
      <w:r w:rsidRPr="008766CD">
        <w:rPr>
          <w:rFonts w:asciiTheme="minorHAnsi" w:hAnsiTheme="minorHAnsi" w:cstheme="minorHAnsi"/>
        </w:rPr>
        <w:t>trinta e seis</w:t>
      </w:r>
      <w:r w:rsidR="00170D5F">
        <w:rPr>
          <w:rFonts w:asciiTheme="minorHAnsi" w:hAnsiTheme="minorHAnsi" w:cstheme="minorHAnsi"/>
        </w:rPr>
        <w:t>)</w:t>
      </w:r>
      <w:r w:rsidRPr="008766CD">
        <w:rPr>
          <w:rFonts w:asciiTheme="minorHAnsi" w:hAnsiTheme="minorHAnsi" w:cstheme="minorHAnsi"/>
        </w:rPr>
        <w:t xml:space="preserve"> meses anteriores à aposentadoria em conformidade com a legislação vigente sobre a matéria, não poderá ser demitido sem justa causa, até completar o tempo necessário, cessando esse direito ao fim do prazo, ou no caso de não ser requerida à aposentadoria, ou pela ocorrência de despedida por justa causa.</w:t>
      </w:r>
    </w:p>
    <w:p w:rsidR="007D6E07" w:rsidRPr="008766CD" w:rsidRDefault="007D6E07" w:rsidP="00857A57">
      <w:pPr>
        <w:pStyle w:val="Ttulo80"/>
        <w:spacing w:before="100" w:beforeAutospacing="1" w:after="100" w:afterAutospacing="1" w:line="276" w:lineRule="auto"/>
        <w:ind w:right="-1"/>
        <w:jc w:val="both"/>
        <w:rPr>
          <w:rFonts w:asciiTheme="minorHAnsi" w:hAnsiTheme="minorHAnsi" w:cstheme="minorHAnsi"/>
          <w:sz w:val="22"/>
          <w:szCs w:val="22"/>
        </w:rPr>
      </w:pPr>
      <w:r w:rsidRPr="008766CD">
        <w:rPr>
          <w:rFonts w:asciiTheme="minorHAnsi" w:eastAsia="Calibri" w:hAnsiTheme="minorHAnsi" w:cstheme="minorHAnsi"/>
          <w:b/>
          <w:sz w:val="22"/>
          <w:szCs w:val="22"/>
        </w:rPr>
        <w:t>V.</w:t>
      </w:r>
      <w:r w:rsidR="00170D5F">
        <w:rPr>
          <w:rFonts w:asciiTheme="minorHAnsi" w:eastAsia="Calibri" w:hAnsiTheme="minorHAnsi" w:cstheme="minorHAnsi"/>
          <w:b/>
          <w:sz w:val="22"/>
          <w:szCs w:val="22"/>
        </w:rPr>
        <w:t>8</w:t>
      </w:r>
      <w:r w:rsidRPr="008766CD">
        <w:rPr>
          <w:rFonts w:asciiTheme="minorHAnsi" w:eastAsia="Calibri" w:hAnsiTheme="minorHAnsi" w:cstheme="minorHAnsi"/>
          <w:b/>
          <w:sz w:val="22"/>
          <w:szCs w:val="22"/>
        </w:rPr>
        <w:t>.1</w:t>
      </w:r>
      <w:r w:rsidRPr="008766CD">
        <w:rPr>
          <w:rFonts w:asciiTheme="minorHAnsi" w:eastAsia="Calibri" w:hAnsiTheme="minorHAnsi" w:cstheme="minorHAnsi"/>
          <w:sz w:val="22"/>
          <w:szCs w:val="22"/>
        </w:rPr>
        <w:t xml:space="preserve"> – A percepção destas vantagens fica condicionada a apresentação por parte do empregado/empregada ao serviço de recursos humanos nos primeiros 60 (sessenta) dias do período mencionado nos itens, dos documentos que comprovem o preenchimento de tais condições.</w:t>
      </w:r>
    </w:p>
    <w:p w:rsidR="007D6E07" w:rsidRPr="00CF559E" w:rsidRDefault="007D6E07" w:rsidP="00E57180">
      <w:pPr>
        <w:pStyle w:val="Ttulo2"/>
      </w:pPr>
      <w:bookmarkStart w:id="52" w:name="_Toc98165270"/>
      <w:r w:rsidRPr="00CF559E">
        <w:t>Cláusula V.</w:t>
      </w:r>
      <w:r w:rsidR="00170D5F" w:rsidRPr="00CF559E">
        <w:t>9</w:t>
      </w:r>
      <w:r w:rsidRPr="00CF559E">
        <w:t xml:space="preserve"> – SEGURO ACIDENTE DO TRABALHO PARA APOSENTADO PELO INSS QUE MANTENHA VÍNCULO EMPREGATÍCIO </w:t>
      </w:r>
      <w:r w:rsidR="000D2273" w:rsidRPr="00CF559E">
        <w:rPr>
          <w:i/>
        </w:rPr>
        <w:t>(RENOVAR)</w:t>
      </w:r>
      <w:bookmarkEnd w:id="52"/>
    </w:p>
    <w:p w:rsidR="007D6E07" w:rsidRPr="008766CD" w:rsidRDefault="007D6E07" w:rsidP="00857A57">
      <w:pPr>
        <w:pStyle w:val="Ttulo80"/>
        <w:spacing w:before="100" w:beforeAutospacing="1" w:after="100" w:afterAutospacing="1" w:line="276" w:lineRule="auto"/>
        <w:ind w:right="-1"/>
        <w:jc w:val="both"/>
        <w:rPr>
          <w:rFonts w:asciiTheme="minorHAnsi" w:eastAsia="Calibri" w:hAnsiTheme="minorHAnsi" w:cstheme="minorHAnsi"/>
          <w:sz w:val="22"/>
          <w:szCs w:val="22"/>
        </w:rPr>
      </w:pPr>
      <w:r w:rsidRPr="008766CD">
        <w:rPr>
          <w:rFonts w:asciiTheme="minorHAnsi" w:eastAsia="Calibri" w:hAnsiTheme="minorHAnsi" w:cstheme="minorHAnsi"/>
          <w:sz w:val="22"/>
          <w:szCs w:val="22"/>
        </w:rPr>
        <w:t xml:space="preserve">A </w:t>
      </w:r>
      <w:r w:rsidR="00284ACA">
        <w:rPr>
          <w:rFonts w:asciiTheme="minorHAnsi" w:eastAsia="Calibri" w:hAnsiTheme="minorHAnsi" w:cstheme="minorHAnsi"/>
          <w:sz w:val="22"/>
          <w:szCs w:val="22"/>
        </w:rPr>
        <w:t>CORSAN</w:t>
      </w:r>
      <w:r w:rsidRPr="008766CD">
        <w:rPr>
          <w:rFonts w:asciiTheme="minorHAnsi" w:eastAsia="Calibri" w:hAnsiTheme="minorHAnsi" w:cstheme="minorHAnsi"/>
          <w:sz w:val="22"/>
          <w:szCs w:val="22"/>
        </w:rPr>
        <w:t xml:space="preserve"> pagará aos empregados aposentados que se afastarem por período superior a 15 dias em decorrência de acidente de trabalho, uma indenização proporcional aos dias de afastamento que excedam a 15 dias, limitada a 45 dias, tendo como base de cálculo da proporção a remuneração fixa que compõe a base de cálculo das férias e 13º salário (verba 970). </w:t>
      </w:r>
    </w:p>
    <w:p w:rsidR="007D6E07" w:rsidRPr="00CF559E" w:rsidRDefault="007D6E07" w:rsidP="00E57180">
      <w:pPr>
        <w:pStyle w:val="Ttulo2"/>
      </w:pPr>
      <w:bookmarkStart w:id="53" w:name="_Toc98165271"/>
      <w:r w:rsidRPr="00CF559E">
        <w:t>Cláusula V.</w:t>
      </w:r>
      <w:r w:rsidR="00170D5F" w:rsidRPr="00CF559E">
        <w:t>10</w:t>
      </w:r>
      <w:r w:rsidRPr="00CF559E">
        <w:t xml:space="preserve"> – REABILITAÇÃO PROFISSIONAL</w:t>
      </w:r>
      <w:r w:rsidR="007B27EE" w:rsidRPr="00CF559E">
        <w:t xml:space="preserve"> </w:t>
      </w:r>
      <w:r w:rsidR="000D2273" w:rsidRPr="00CF559E">
        <w:rPr>
          <w:i/>
        </w:rPr>
        <w:t>(RENOVAR)</w:t>
      </w:r>
      <w:bookmarkEnd w:id="53"/>
    </w:p>
    <w:p w:rsidR="007D6E07" w:rsidRPr="008766CD" w:rsidRDefault="007D6E07"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lang w:eastAsia="pt-BR"/>
        </w:rPr>
        <w:t xml:space="preserve">A Companhia se compromete a buscar sempre a readaptação do empregado/empregada vitimado por acidente ou doença de qualquer natureza, segundo orientação do Centro de Reabilitação Profissional da Previdência Oficial. </w:t>
      </w:r>
    </w:p>
    <w:p w:rsidR="007D6E07" w:rsidRPr="008766CD" w:rsidRDefault="007D6E07" w:rsidP="00857A57">
      <w:pPr>
        <w:autoSpaceDE w:val="0"/>
        <w:spacing w:before="100" w:beforeAutospacing="1" w:after="100" w:afterAutospacing="1"/>
        <w:rPr>
          <w:rFonts w:asciiTheme="minorHAnsi" w:hAnsiTheme="minorHAnsi" w:cstheme="minorHAnsi"/>
        </w:rPr>
      </w:pPr>
      <w:r w:rsidRPr="008766CD">
        <w:rPr>
          <w:rFonts w:asciiTheme="minorHAnsi" w:hAnsiTheme="minorHAnsi" w:cstheme="minorHAnsi"/>
          <w:b/>
          <w:bCs/>
        </w:rPr>
        <w:lastRenderedPageBreak/>
        <w:t>V.</w:t>
      </w:r>
      <w:r w:rsidR="00170D5F">
        <w:rPr>
          <w:rFonts w:asciiTheme="minorHAnsi" w:hAnsiTheme="minorHAnsi" w:cstheme="minorHAnsi"/>
          <w:b/>
          <w:bCs/>
        </w:rPr>
        <w:t>10</w:t>
      </w:r>
      <w:r w:rsidRPr="008766CD">
        <w:rPr>
          <w:rFonts w:asciiTheme="minorHAnsi" w:eastAsia="Times New Roman" w:hAnsiTheme="minorHAnsi" w:cstheme="minorHAnsi"/>
          <w:b/>
          <w:bCs/>
          <w:lang w:eastAsia="pt-BR"/>
        </w:rPr>
        <w:t>.1 –</w:t>
      </w:r>
      <w:r w:rsidRPr="008766CD">
        <w:rPr>
          <w:rFonts w:asciiTheme="minorHAnsi" w:eastAsia="Times New Roman" w:hAnsiTheme="minorHAnsi" w:cstheme="minorHAnsi"/>
          <w:lang w:eastAsia="pt-BR"/>
        </w:rPr>
        <w:t xml:space="preserve"> Durante os períodos de afastamento e reabilitação, por acidente do trabalho ou doença profissional, a Companhia subsidiará todas as despesas decorrentes.</w:t>
      </w:r>
    </w:p>
    <w:p w:rsidR="007D6E07" w:rsidRPr="008766CD" w:rsidRDefault="007D6E07" w:rsidP="00857A57">
      <w:pPr>
        <w:autoSpaceDE w:val="0"/>
        <w:spacing w:before="100" w:beforeAutospacing="1" w:after="100" w:afterAutospacing="1"/>
        <w:rPr>
          <w:rFonts w:asciiTheme="minorHAnsi" w:hAnsiTheme="minorHAnsi" w:cstheme="minorHAnsi"/>
        </w:rPr>
      </w:pPr>
      <w:r w:rsidRPr="008766CD">
        <w:rPr>
          <w:rFonts w:asciiTheme="minorHAnsi" w:hAnsiTheme="minorHAnsi" w:cstheme="minorHAnsi"/>
          <w:b/>
          <w:bCs/>
        </w:rPr>
        <w:t>V.</w:t>
      </w:r>
      <w:r w:rsidR="00170D5F">
        <w:rPr>
          <w:rFonts w:asciiTheme="minorHAnsi" w:hAnsiTheme="minorHAnsi" w:cstheme="minorHAnsi"/>
          <w:b/>
          <w:bCs/>
        </w:rPr>
        <w:t>10</w:t>
      </w:r>
      <w:r w:rsidRPr="008766CD">
        <w:rPr>
          <w:rFonts w:asciiTheme="minorHAnsi" w:eastAsia="Times New Roman" w:hAnsiTheme="minorHAnsi" w:cstheme="minorHAnsi"/>
          <w:b/>
          <w:bCs/>
          <w:lang w:eastAsia="pt-BR"/>
        </w:rPr>
        <w:t>.2 –</w:t>
      </w:r>
      <w:r w:rsidRPr="008766CD">
        <w:rPr>
          <w:rFonts w:asciiTheme="minorHAnsi" w:eastAsia="Times New Roman" w:hAnsiTheme="minorHAnsi" w:cstheme="minorHAnsi"/>
          <w:lang w:eastAsia="pt-BR"/>
        </w:rPr>
        <w:t xml:space="preserve"> Durante o afastamento previsto no item</w:t>
      </w:r>
      <w:r w:rsidRPr="008766CD">
        <w:rPr>
          <w:rFonts w:asciiTheme="minorHAnsi" w:hAnsiTheme="minorHAnsi" w:cstheme="minorHAnsi"/>
          <w:b/>
          <w:bCs/>
        </w:rPr>
        <w:t xml:space="preserve"> </w:t>
      </w:r>
      <w:r w:rsidRPr="008766CD">
        <w:rPr>
          <w:rFonts w:asciiTheme="minorHAnsi" w:hAnsiTheme="minorHAnsi" w:cstheme="minorHAnsi"/>
          <w:bCs/>
        </w:rPr>
        <w:t>V.10</w:t>
      </w:r>
      <w:r w:rsidR="00170D5F">
        <w:rPr>
          <w:rFonts w:asciiTheme="minorHAnsi" w:hAnsiTheme="minorHAnsi" w:cstheme="minorHAnsi"/>
          <w:bCs/>
        </w:rPr>
        <w:t>.</w:t>
      </w:r>
      <w:r w:rsidRPr="008766CD">
        <w:rPr>
          <w:rFonts w:asciiTheme="minorHAnsi" w:eastAsia="Times New Roman" w:hAnsiTheme="minorHAnsi" w:cstheme="minorHAnsi"/>
          <w:bCs/>
          <w:lang w:eastAsia="pt-BR"/>
        </w:rPr>
        <w:t>1</w:t>
      </w:r>
      <w:r w:rsidRPr="008766CD">
        <w:rPr>
          <w:rFonts w:asciiTheme="minorHAnsi" w:eastAsia="Times New Roman" w:hAnsiTheme="minorHAnsi" w:cstheme="minorHAnsi"/>
          <w:lang w:eastAsia="pt-BR"/>
        </w:rPr>
        <w:t>, a Companhia complementará os ganhos do empregado/empregada, para que perceba como se em atividade estivesse antecipando-os dentro da medida do possível, até o efetivo reembolso.</w:t>
      </w:r>
    </w:p>
    <w:p w:rsidR="007D6E07" w:rsidRPr="008766CD" w:rsidRDefault="007D6E07" w:rsidP="00857A57">
      <w:pPr>
        <w:autoSpaceDE w:val="0"/>
        <w:spacing w:before="100" w:beforeAutospacing="1" w:after="100" w:afterAutospacing="1"/>
        <w:rPr>
          <w:rFonts w:asciiTheme="minorHAnsi" w:hAnsiTheme="minorHAnsi" w:cstheme="minorHAnsi"/>
        </w:rPr>
      </w:pPr>
      <w:r w:rsidRPr="008766CD">
        <w:rPr>
          <w:rFonts w:asciiTheme="minorHAnsi" w:hAnsiTheme="minorHAnsi" w:cstheme="minorHAnsi"/>
          <w:b/>
          <w:bCs/>
        </w:rPr>
        <w:t>V.</w:t>
      </w:r>
      <w:r w:rsidR="00170D5F">
        <w:rPr>
          <w:rFonts w:asciiTheme="minorHAnsi" w:hAnsiTheme="minorHAnsi" w:cstheme="minorHAnsi"/>
          <w:b/>
          <w:bCs/>
        </w:rPr>
        <w:t>10</w:t>
      </w:r>
      <w:r w:rsidRPr="008766CD">
        <w:rPr>
          <w:rFonts w:asciiTheme="minorHAnsi" w:eastAsia="Times New Roman" w:hAnsiTheme="minorHAnsi" w:cstheme="minorHAnsi"/>
          <w:b/>
          <w:bCs/>
          <w:lang w:eastAsia="pt-BR"/>
        </w:rPr>
        <w:t>.3 –</w:t>
      </w:r>
      <w:r w:rsidRPr="008766CD">
        <w:rPr>
          <w:rFonts w:asciiTheme="minorHAnsi" w:eastAsia="Times New Roman" w:hAnsiTheme="minorHAnsi" w:cstheme="minorHAnsi"/>
          <w:lang w:eastAsia="pt-BR"/>
        </w:rPr>
        <w:t xml:space="preserve"> A Companhia se compromete a incluir em seus programas de treinamento a preparação de empregados/empregadas em idade avançada ou com problemas de saúde para exercerem outras atividades, nos termos da lei.</w:t>
      </w:r>
    </w:p>
    <w:p w:rsidR="007D6E07" w:rsidRPr="008766CD" w:rsidRDefault="007D6E07" w:rsidP="00857A57">
      <w:pPr>
        <w:autoSpaceDE w:val="0"/>
        <w:spacing w:before="100" w:beforeAutospacing="1" w:after="100" w:afterAutospacing="1"/>
        <w:rPr>
          <w:rFonts w:asciiTheme="minorHAnsi" w:hAnsiTheme="minorHAnsi" w:cstheme="minorHAnsi"/>
        </w:rPr>
      </w:pPr>
      <w:r w:rsidRPr="008766CD">
        <w:rPr>
          <w:rFonts w:asciiTheme="minorHAnsi" w:hAnsiTheme="minorHAnsi" w:cstheme="minorHAnsi"/>
          <w:b/>
          <w:bCs/>
        </w:rPr>
        <w:t>V.</w:t>
      </w:r>
      <w:r w:rsidR="00170D5F">
        <w:rPr>
          <w:rFonts w:asciiTheme="minorHAnsi" w:hAnsiTheme="minorHAnsi" w:cstheme="minorHAnsi"/>
          <w:b/>
          <w:bCs/>
        </w:rPr>
        <w:t>10</w:t>
      </w:r>
      <w:r w:rsidRPr="008766CD">
        <w:rPr>
          <w:rFonts w:asciiTheme="minorHAnsi" w:eastAsia="Times New Roman" w:hAnsiTheme="minorHAnsi" w:cstheme="minorHAnsi"/>
          <w:b/>
          <w:bCs/>
          <w:lang w:eastAsia="pt-BR"/>
        </w:rPr>
        <w:t>.4 –</w:t>
      </w:r>
      <w:r w:rsidRPr="008766CD">
        <w:rPr>
          <w:rFonts w:asciiTheme="minorHAnsi" w:eastAsia="Times New Roman" w:hAnsiTheme="minorHAnsi" w:cstheme="minorHAnsi"/>
          <w:lang w:eastAsia="pt-BR"/>
        </w:rPr>
        <w:t xml:space="preserve"> Para os efeitos do disposto na presente Item ficam também abrangidas as doenças de origem ocupacional, incluídos os distúrbios psíquicos, adquiridos em decorrência das condições de trabalho, desde que atestados em perícia médica.</w:t>
      </w:r>
    </w:p>
    <w:p w:rsidR="00067D39" w:rsidRPr="00CF559E" w:rsidRDefault="00067D39" w:rsidP="00E57180">
      <w:pPr>
        <w:pStyle w:val="Ttulo2"/>
      </w:pPr>
      <w:bookmarkStart w:id="54" w:name="_Toc98165272"/>
      <w:r w:rsidRPr="00CF559E">
        <w:t>Cláusula V.</w:t>
      </w:r>
      <w:r w:rsidR="00170D5F" w:rsidRPr="00CF559E">
        <w:t>11</w:t>
      </w:r>
      <w:r w:rsidRPr="00CF559E">
        <w:t xml:space="preserve"> – READAPTAÇÃO TECNOLÓGICA</w:t>
      </w:r>
      <w:r w:rsidR="007B27EE" w:rsidRPr="00CF559E">
        <w:t xml:space="preserve"> </w:t>
      </w:r>
      <w:r w:rsidR="000D2273" w:rsidRPr="00CF559E">
        <w:rPr>
          <w:i/>
        </w:rPr>
        <w:t>(RENOVAR)</w:t>
      </w:r>
      <w:bookmarkEnd w:id="54"/>
    </w:p>
    <w:p w:rsidR="00067D39" w:rsidRPr="008766CD" w:rsidRDefault="00067D39"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lang w:eastAsia="pt-BR"/>
        </w:rPr>
        <w:t>A Companhia é obrigada, nos casos de implantação de novas tecnologias, como da informatização e de automações, a fornecer treinamentos, readaptando e aproveitando seus empregados/empregadas antigos.</w:t>
      </w:r>
    </w:p>
    <w:p w:rsidR="00067D39" w:rsidRPr="008766CD" w:rsidRDefault="00067D39" w:rsidP="00857A57">
      <w:pPr>
        <w:autoSpaceDE w:val="0"/>
        <w:spacing w:before="100" w:beforeAutospacing="1" w:after="100" w:afterAutospacing="1"/>
        <w:rPr>
          <w:rFonts w:asciiTheme="minorHAnsi" w:hAnsiTheme="minorHAnsi" w:cstheme="minorHAnsi"/>
        </w:rPr>
      </w:pPr>
      <w:r w:rsidRPr="008766CD">
        <w:rPr>
          <w:rFonts w:asciiTheme="minorHAnsi" w:hAnsiTheme="minorHAnsi" w:cstheme="minorHAnsi"/>
          <w:b/>
          <w:bCs/>
        </w:rPr>
        <w:t>V.</w:t>
      </w:r>
      <w:r w:rsidR="00170D5F">
        <w:rPr>
          <w:rFonts w:asciiTheme="minorHAnsi" w:hAnsiTheme="minorHAnsi" w:cstheme="minorHAnsi"/>
          <w:b/>
          <w:bCs/>
        </w:rPr>
        <w:t>11</w:t>
      </w:r>
      <w:r w:rsidRPr="008766CD">
        <w:rPr>
          <w:rFonts w:asciiTheme="minorHAnsi" w:eastAsia="Times New Roman" w:hAnsiTheme="minorHAnsi" w:cstheme="minorHAnsi"/>
          <w:b/>
          <w:bCs/>
          <w:lang w:eastAsia="pt-BR"/>
        </w:rPr>
        <w:t>.1 –</w:t>
      </w:r>
      <w:r w:rsidRPr="008766CD">
        <w:rPr>
          <w:rFonts w:asciiTheme="minorHAnsi" w:eastAsia="Times New Roman" w:hAnsiTheme="minorHAnsi" w:cstheme="minorHAnsi"/>
          <w:lang w:eastAsia="pt-BR"/>
        </w:rPr>
        <w:t xml:space="preserve"> No caso das atividades do emprego tornadas obsoletas e não mais aplicáveis ao trabalho, em decorrência de mudança tecnológica descrita no caput, a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deve promover a devida adequação no conteúdo ocupacional do emprego, enviando previamente ao SINDICATO a minuta de resolução.</w:t>
      </w:r>
    </w:p>
    <w:p w:rsidR="00067D39" w:rsidRPr="00CF559E" w:rsidRDefault="00067D39" w:rsidP="00E57180">
      <w:pPr>
        <w:pStyle w:val="Ttulo2"/>
      </w:pPr>
      <w:bookmarkStart w:id="55" w:name="_Toc98165273"/>
      <w:r w:rsidRPr="00CF559E">
        <w:t>Cláusula V.</w:t>
      </w:r>
      <w:r w:rsidR="00170D5F" w:rsidRPr="00CF559E">
        <w:t>12</w:t>
      </w:r>
      <w:r w:rsidRPr="00CF559E">
        <w:t xml:space="preserve"> – DIFÍCIL ACESSO</w:t>
      </w:r>
      <w:r w:rsidR="007B27EE" w:rsidRPr="00CF559E">
        <w:t xml:space="preserve"> </w:t>
      </w:r>
      <w:r w:rsidR="000D2273" w:rsidRPr="00CF559E">
        <w:rPr>
          <w:i/>
        </w:rPr>
        <w:t>(RENOVAR)</w:t>
      </w:r>
      <w:bookmarkEnd w:id="55"/>
    </w:p>
    <w:p w:rsidR="00067D39" w:rsidRPr="008766CD" w:rsidRDefault="00067D39" w:rsidP="00857A57">
      <w:pPr>
        <w:spacing w:before="100" w:beforeAutospacing="1" w:after="100" w:afterAutospacing="1"/>
        <w:rPr>
          <w:rFonts w:asciiTheme="minorHAnsi" w:hAnsiTheme="minorHAnsi" w:cstheme="minorHAnsi"/>
        </w:rPr>
      </w:pPr>
      <w:r w:rsidRPr="008766CD">
        <w:rPr>
          <w:rFonts w:asciiTheme="minorHAnsi" w:hAnsiTheme="minorHAnsi" w:cstheme="minorHAnsi"/>
        </w:rPr>
        <w:t xml:space="preserve">A </w:t>
      </w:r>
      <w:r w:rsidR="00284ACA">
        <w:rPr>
          <w:rFonts w:asciiTheme="minorHAnsi" w:hAnsiTheme="minorHAnsi" w:cstheme="minorHAnsi"/>
        </w:rPr>
        <w:t>CORSAN</w:t>
      </w:r>
      <w:r w:rsidRPr="008766CD">
        <w:rPr>
          <w:rFonts w:asciiTheme="minorHAnsi" w:hAnsiTheme="minorHAnsi" w:cstheme="minorHAnsi"/>
        </w:rPr>
        <w:t xml:space="preserve"> fornecerá os meios de transporte de ida e volta a partir do escritório da sede da Unidade Organizacional, ao local de trabalho considerado de difícil acesso por Comissão Paritária, sendo restrito ao município onde se situa o local de trabalho, salvo exceção a ser prevista pela referida Comissão.</w:t>
      </w:r>
    </w:p>
    <w:p w:rsidR="00067D39" w:rsidRPr="008766CD" w:rsidRDefault="00067D39" w:rsidP="00857A57">
      <w:pPr>
        <w:spacing w:before="100" w:beforeAutospacing="1" w:after="100" w:afterAutospacing="1"/>
        <w:rPr>
          <w:rFonts w:asciiTheme="minorHAnsi" w:hAnsiTheme="minorHAnsi" w:cstheme="minorHAnsi"/>
        </w:rPr>
      </w:pPr>
      <w:r w:rsidRPr="008766CD">
        <w:rPr>
          <w:rFonts w:asciiTheme="minorHAnsi" w:hAnsiTheme="minorHAnsi" w:cstheme="minorHAnsi"/>
          <w:b/>
          <w:bCs/>
        </w:rPr>
        <w:t>V.</w:t>
      </w:r>
      <w:r w:rsidR="00170D5F">
        <w:rPr>
          <w:rFonts w:asciiTheme="minorHAnsi" w:hAnsiTheme="minorHAnsi" w:cstheme="minorHAnsi"/>
          <w:b/>
          <w:bCs/>
        </w:rPr>
        <w:t>12</w:t>
      </w:r>
      <w:r w:rsidRPr="008766CD">
        <w:rPr>
          <w:rFonts w:asciiTheme="minorHAnsi" w:hAnsiTheme="minorHAnsi" w:cstheme="minorHAnsi"/>
          <w:b/>
          <w:bCs/>
        </w:rPr>
        <w:t>.1 –</w:t>
      </w:r>
      <w:r w:rsidRPr="008766CD">
        <w:rPr>
          <w:rFonts w:asciiTheme="minorHAnsi" w:hAnsiTheme="minorHAnsi" w:cstheme="minorHAnsi"/>
          <w:bCs/>
        </w:rPr>
        <w:t xml:space="preserve"> Quando for inviável o definido no “caput” desta Item em razão de custo mais elevado ou itinerário incompatível, a </w:t>
      </w:r>
      <w:r w:rsidR="00284ACA">
        <w:rPr>
          <w:rFonts w:asciiTheme="minorHAnsi" w:hAnsiTheme="minorHAnsi" w:cstheme="minorHAnsi"/>
          <w:bCs/>
        </w:rPr>
        <w:t>CORSAN</w:t>
      </w:r>
      <w:r w:rsidRPr="008766CD">
        <w:rPr>
          <w:rFonts w:asciiTheme="minorHAnsi" w:hAnsiTheme="minorHAnsi" w:cstheme="minorHAnsi"/>
          <w:bCs/>
        </w:rPr>
        <w:t xml:space="preserve"> poderá fornecer os meios de transporte de ida e volta ao local de trabalho, a partir da residência do empregado/empregada, desde que localizada no mesmo município desse local, a critério da comissão paritária.</w:t>
      </w:r>
    </w:p>
    <w:p w:rsidR="00ED6A62" w:rsidRPr="00CF559E" w:rsidRDefault="00067D39" w:rsidP="00E57180">
      <w:pPr>
        <w:pStyle w:val="Ttulo2"/>
      </w:pPr>
      <w:bookmarkStart w:id="56" w:name="_Toc98165274"/>
      <w:r w:rsidRPr="00CF559E">
        <w:t>Cláusula V.</w:t>
      </w:r>
      <w:r w:rsidR="00170D5F" w:rsidRPr="00CF559E">
        <w:t>13</w:t>
      </w:r>
      <w:r w:rsidRPr="00CF559E">
        <w:t xml:space="preserve"> – ESTABILIDADE DO ACIDENTADO </w:t>
      </w:r>
      <w:r w:rsidR="000D2273" w:rsidRPr="00CF559E">
        <w:rPr>
          <w:i/>
        </w:rPr>
        <w:t>(RENOVAR)</w:t>
      </w:r>
      <w:bookmarkEnd w:id="56"/>
    </w:p>
    <w:p w:rsidR="00067D39" w:rsidRPr="008766CD" w:rsidRDefault="00067D39"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lang w:eastAsia="pt-BR"/>
        </w:rPr>
        <w:t>O empregado/empregada afastado por motivo de acidente do trabalho, por mais de 15 (quinze dias), não poderá ter seu contrato de trabalho rescindido pela Companhia, antes de transcorridos 18 (dezoito) meses de alta da previdência oficial, salvo por falta grave devidamente comprovada, nos termos da Lei. A presente clausula não se aplica aos adidos.</w:t>
      </w:r>
    </w:p>
    <w:p w:rsidR="00ED6A62" w:rsidRPr="00CF559E" w:rsidRDefault="00067D39" w:rsidP="00E57180">
      <w:pPr>
        <w:pStyle w:val="Ttulo2"/>
      </w:pPr>
      <w:bookmarkStart w:id="57" w:name="_Toc98165275"/>
      <w:r w:rsidRPr="00CF559E">
        <w:lastRenderedPageBreak/>
        <w:t>Cláusula V.</w:t>
      </w:r>
      <w:r w:rsidR="007E15D2" w:rsidRPr="00CF559E">
        <w:t>14</w:t>
      </w:r>
      <w:r w:rsidRPr="00CF559E">
        <w:t xml:space="preserve"> – ASSISTÊNCIA JURÍDICA </w:t>
      </w:r>
      <w:r w:rsidR="000D2273" w:rsidRPr="00CF559E">
        <w:rPr>
          <w:i/>
        </w:rPr>
        <w:t>(RENOVAR)</w:t>
      </w:r>
      <w:bookmarkEnd w:id="57"/>
    </w:p>
    <w:p w:rsidR="00067D39" w:rsidRPr="008766CD" w:rsidRDefault="00067D39"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lang w:eastAsia="pt-BR"/>
        </w:rPr>
        <w:t xml:space="preserve">A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custeará assistência jurídica especializada ao empregado/empregada que, no exercício da função, vier a necessitar, até o limite da tabela de honorários da Ordem dos Advogados do Brasil. Cabendo ao empregado/empregada a livre escolha do profissional.</w:t>
      </w:r>
    </w:p>
    <w:p w:rsidR="00067D39" w:rsidRPr="008766CD" w:rsidRDefault="00067D39"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V.</w:t>
      </w:r>
      <w:r w:rsidR="007E15D2">
        <w:rPr>
          <w:rFonts w:asciiTheme="minorHAnsi" w:eastAsia="Times New Roman" w:hAnsiTheme="minorHAnsi" w:cstheme="minorHAnsi"/>
          <w:b/>
          <w:lang w:eastAsia="pt-BR"/>
        </w:rPr>
        <w:t>14</w:t>
      </w:r>
      <w:r w:rsidRPr="008766CD">
        <w:rPr>
          <w:rFonts w:asciiTheme="minorHAnsi" w:eastAsia="Times New Roman" w:hAnsiTheme="minorHAnsi" w:cstheme="minorHAnsi"/>
          <w:b/>
          <w:lang w:eastAsia="pt-BR"/>
        </w:rPr>
        <w:t>.1 –</w:t>
      </w:r>
      <w:r w:rsidRPr="008766CD">
        <w:rPr>
          <w:rFonts w:asciiTheme="minorHAnsi" w:eastAsia="Times New Roman" w:hAnsiTheme="minorHAnsi" w:cstheme="minorHAnsi"/>
          <w:lang w:eastAsia="pt-BR"/>
        </w:rPr>
        <w:t xml:space="preserve"> O pedido será analisado pela SUPEJ, que deverá verificar em cada caso a razoabilidade e a proporcionalidade do pagamento postulado, considerando as normas emitidas pela OAB/RS acerca da matéria, em especial a resolução nº 07/2009. Uma vez feito o pedido, a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efetuará na forma do art. 6º da Resolução nº 07/2009 da OAB/RS.</w:t>
      </w:r>
    </w:p>
    <w:p w:rsidR="00067D39" w:rsidRPr="008766CD" w:rsidRDefault="00067D39"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V.</w:t>
      </w:r>
      <w:r w:rsidR="007E15D2">
        <w:rPr>
          <w:rFonts w:asciiTheme="minorHAnsi" w:eastAsia="Times New Roman" w:hAnsiTheme="minorHAnsi" w:cstheme="minorHAnsi"/>
          <w:b/>
          <w:lang w:eastAsia="pt-BR"/>
        </w:rPr>
        <w:t>14</w:t>
      </w:r>
      <w:r w:rsidRPr="008766CD">
        <w:rPr>
          <w:rFonts w:asciiTheme="minorHAnsi" w:eastAsia="Times New Roman" w:hAnsiTheme="minorHAnsi" w:cstheme="minorHAnsi"/>
          <w:b/>
          <w:lang w:eastAsia="pt-BR"/>
        </w:rPr>
        <w:t>.2 –</w:t>
      </w:r>
      <w:r w:rsidRPr="008766CD">
        <w:rPr>
          <w:rFonts w:asciiTheme="minorHAnsi" w:hAnsiTheme="minorHAnsi" w:cstheme="minorHAnsi"/>
        </w:rPr>
        <w:t xml:space="preserve"> Em caso de acidente com veículos próprios da </w:t>
      </w:r>
      <w:r w:rsidR="00284ACA">
        <w:rPr>
          <w:rFonts w:asciiTheme="minorHAnsi" w:hAnsiTheme="minorHAnsi" w:cstheme="minorHAnsi"/>
        </w:rPr>
        <w:t>CORSAN</w:t>
      </w:r>
      <w:r w:rsidRPr="008766CD">
        <w:rPr>
          <w:rFonts w:asciiTheme="minorHAnsi" w:hAnsiTheme="minorHAnsi" w:cstheme="minorHAnsi"/>
        </w:rPr>
        <w:t xml:space="preserve"> ou locados onde haja ocorrência de dano material, a Superintendência de Apoio Administrativo instruirá a Superintendência de Recursos Humanos para a eventual necessidade de aplicação de Regulamento Disciplinar através da análise preliminar do fato, onde a responsabilidade pelo acidente por parte do condutor ou responsável pelo veículo poderá ser enquadrada como dolosa, culposa ou isenta de culpa. Quando a análise preliminar apontar responsabilidade dolosa, garantida a prévia oitiva do empregado/empregada envolvido, além do ressarcimento das despesas, o mesmo/mesma responderá a Processo Administrativo Disciplinar conforme regulamento específico, garantida a ampla defesa ao empregado; para os casos onde a análise apontar responsabilidade culposa, garantida a prévia oitiva do empregado/empregada envolvido, haverá apenas o ressarcimento das despesas e havendo parecer de isenção de culpa o empregado não será responsabilizado.</w:t>
      </w:r>
    </w:p>
    <w:p w:rsidR="00067D39" w:rsidRPr="008766CD" w:rsidRDefault="00067D39"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V.</w:t>
      </w:r>
      <w:r w:rsidR="007E15D2">
        <w:rPr>
          <w:rFonts w:asciiTheme="minorHAnsi" w:eastAsia="Times New Roman" w:hAnsiTheme="minorHAnsi" w:cstheme="minorHAnsi"/>
          <w:b/>
          <w:lang w:eastAsia="pt-BR"/>
        </w:rPr>
        <w:t>14</w:t>
      </w:r>
      <w:r w:rsidRPr="008766CD">
        <w:rPr>
          <w:rFonts w:asciiTheme="minorHAnsi" w:eastAsia="Times New Roman" w:hAnsiTheme="minorHAnsi" w:cstheme="minorHAnsi"/>
          <w:b/>
          <w:lang w:eastAsia="pt-BR"/>
        </w:rPr>
        <w:t>.3 –</w:t>
      </w:r>
      <w:r w:rsidRPr="008766CD">
        <w:rPr>
          <w:rFonts w:asciiTheme="minorHAnsi" w:eastAsia="Times New Roman" w:hAnsiTheme="minorHAnsi" w:cstheme="minorHAnsi"/>
          <w:lang w:eastAsia="pt-BR"/>
        </w:rPr>
        <w:t xml:space="preserve"> O presente compromisso não excluirá a possibilidade da responsabilização do empregado/empregada, inclusive os detentores de função de chefia e assessoramento pela Companhia, quer na área trabalhista, quer no uso do eventual direito de regresso por reparação civil.</w:t>
      </w:r>
    </w:p>
    <w:p w:rsidR="00067D39" w:rsidRPr="008766CD" w:rsidRDefault="00067D39" w:rsidP="00857A57">
      <w:pPr>
        <w:autoSpaceDE w:val="0"/>
        <w:spacing w:before="100" w:beforeAutospacing="1" w:after="100" w:afterAutospacing="1"/>
        <w:rPr>
          <w:rFonts w:asciiTheme="minorHAnsi" w:eastAsia="Times New Roman" w:hAnsiTheme="minorHAnsi" w:cstheme="minorHAnsi"/>
          <w:lang w:eastAsia="pt-BR"/>
        </w:rPr>
      </w:pPr>
      <w:r w:rsidRPr="008766CD">
        <w:rPr>
          <w:rFonts w:asciiTheme="minorHAnsi" w:eastAsia="Times New Roman" w:hAnsiTheme="minorHAnsi" w:cstheme="minorHAnsi"/>
          <w:b/>
          <w:lang w:eastAsia="pt-BR"/>
        </w:rPr>
        <w:t>V.</w:t>
      </w:r>
      <w:r w:rsidR="007E15D2">
        <w:rPr>
          <w:rFonts w:asciiTheme="minorHAnsi" w:eastAsia="Times New Roman" w:hAnsiTheme="minorHAnsi" w:cstheme="minorHAnsi"/>
          <w:b/>
          <w:lang w:eastAsia="pt-BR"/>
        </w:rPr>
        <w:t>14</w:t>
      </w:r>
      <w:r w:rsidRPr="008766CD">
        <w:rPr>
          <w:rFonts w:asciiTheme="minorHAnsi" w:eastAsia="Times New Roman" w:hAnsiTheme="minorHAnsi" w:cstheme="minorHAnsi"/>
          <w:b/>
          <w:lang w:eastAsia="pt-BR"/>
        </w:rPr>
        <w:t>.4</w:t>
      </w:r>
      <w:r w:rsidRPr="008766CD">
        <w:rPr>
          <w:rFonts w:asciiTheme="minorHAnsi" w:eastAsia="Times New Roman" w:hAnsiTheme="minorHAnsi" w:cstheme="minorHAnsi"/>
          <w:lang w:eastAsia="pt-BR"/>
        </w:rPr>
        <w:t xml:space="preserve"> – Para fins de ressarcimento do empregado/empregada à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a Companhia estabelecerá procedimento administrativo referente aos custos com sinistros, observando os seguintes limites máximos a descontar: </w:t>
      </w:r>
    </w:p>
    <w:tbl>
      <w:tblPr>
        <w:tblW w:w="9614" w:type="dxa"/>
        <w:tblInd w:w="204" w:type="dxa"/>
        <w:tblLayout w:type="fixed"/>
        <w:tblLook w:val="0000" w:firstRow="0" w:lastRow="0" w:firstColumn="0" w:lastColumn="0" w:noHBand="0" w:noVBand="0"/>
      </w:tblPr>
      <w:tblGrid>
        <w:gridCol w:w="6675"/>
        <w:gridCol w:w="2939"/>
      </w:tblGrid>
      <w:tr w:rsidR="00067D39" w:rsidRPr="008766CD" w:rsidTr="00DC76BC">
        <w:trPr>
          <w:trHeight w:val="687"/>
        </w:trPr>
        <w:tc>
          <w:tcPr>
            <w:tcW w:w="6675" w:type="dxa"/>
            <w:tcBorders>
              <w:top w:val="single" w:sz="4" w:space="0" w:color="000000"/>
              <w:left w:val="single" w:sz="4" w:space="0" w:color="000000"/>
              <w:bottom w:val="single" w:sz="4" w:space="0" w:color="000000"/>
            </w:tcBorders>
            <w:shd w:val="clear" w:color="auto" w:fill="auto"/>
          </w:tcPr>
          <w:p w:rsidR="00067D39" w:rsidRPr="008766CD" w:rsidRDefault="00067D39"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lang w:eastAsia="pt-BR"/>
              </w:rPr>
              <w:t>TIPO DE VEÍCULO</w:t>
            </w:r>
          </w:p>
        </w:tc>
        <w:tc>
          <w:tcPr>
            <w:tcW w:w="2939" w:type="dxa"/>
            <w:tcBorders>
              <w:top w:val="single" w:sz="4" w:space="0" w:color="000000"/>
              <w:left w:val="single" w:sz="4" w:space="0" w:color="000000"/>
              <w:bottom w:val="single" w:sz="4" w:space="0" w:color="000000"/>
              <w:right w:val="single" w:sz="4" w:space="0" w:color="000000"/>
            </w:tcBorders>
            <w:shd w:val="clear" w:color="auto" w:fill="auto"/>
          </w:tcPr>
          <w:p w:rsidR="00067D39" w:rsidRPr="008766CD" w:rsidRDefault="00067D39" w:rsidP="00857A57">
            <w:pPr>
              <w:autoSpaceDE w:val="0"/>
              <w:spacing w:before="100" w:beforeAutospacing="1" w:after="100" w:afterAutospacing="1"/>
              <w:jc w:val="center"/>
              <w:rPr>
                <w:rFonts w:asciiTheme="minorHAnsi" w:hAnsiTheme="minorHAnsi" w:cstheme="minorHAnsi"/>
              </w:rPr>
            </w:pPr>
            <w:r w:rsidRPr="008766CD">
              <w:rPr>
                <w:rFonts w:asciiTheme="minorHAnsi" w:eastAsia="Times New Roman" w:hAnsiTheme="minorHAnsi" w:cstheme="minorHAnsi"/>
                <w:lang w:eastAsia="pt-BR"/>
              </w:rPr>
              <w:t>Valor máximo para o empregado (a) em R$</w:t>
            </w:r>
          </w:p>
        </w:tc>
      </w:tr>
      <w:tr w:rsidR="00067D39" w:rsidRPr="008766CD" w:rsidTr="00DC76BC">
        <w:trPr>
          <w:trHeight w:val="376"/>
        </w:trPr>
        <w:tc>
          <w:tcPr>
            <w:tcW w:w="6675" w:type="dxa"/>
            <w:tcBorders>
              <w:top w:val="single" w:sz="4" w:space="0" w:color="000000"/>
              <w:left w:val="single" w:sz="4" w:space="0" w:color="000000"/>
              <w:bottom w:val="single" w:sz="4" w:space="0" w:color="000000"/>
            </w:tcBorders>
            <w:shd w:val="clear" w:color="auto" w:fill="auto"/>
          </w:tcPr>
          <w:p w:rsidR="00067D39" w:rsidRPr="008766CD" w:rsidRDefault="00067D39"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lang w:eastAsia="pt-BR"/>
              </w:rPr>
              <w:t xml:space="preserve">Motos e triciclos </w:t>
            </w:r>
          </w:p>
        </w:tc>
        <w:tc>
          <w:tcPr>
            <w:tcW w:w="2939" w:type="dxa"/>
            <w:tcBorders>
              <w:top w:val="single" w:sz="4" w:space="0" w:color="000000"/>
              <w:left w:val="single" w:sz="4" w:space="0" w:color="000000"/>
              <w:bottom w:val="single" w:sz="4" w:space="0" w:color="000000"/>
              <w:right w:val="single" w:sz="4" w:space="0" w:color="000000"/>
            </w:tcBorders>
            <w:shd w:val="clear" w:color="auto" w:fill="auto"/>
          </w:tcPr>
          <w:p w:rsidR="00067D39" w:rsidRPr="00CF559E" w:rsidRDefault="00067D39" w:rsidP="00857A57">
            <w:pPr>
              <w:autoSpaceDE w:val="0"/>
              <w:spacing w:before="100" w:beforeAutospacing="1" w:after="100" w:afterAutospacing="1"/>
              <w:jc w:val="center"/>
              <w:rPr>
                <w:rFonts w:asciiTheme="minorHAnsi" w:hAnsiTheme="minorHAnsi" w:cstheme="minorHAnsi"/>
              </w:rPr>
            </w:pPr>
            <w:r w:rsidRPr="00CF559E">
              <w:rPr>
                <w:rFonts w:asciiTheme="minorHAnsi" w:eastAsia="Times New Roman" w:hAnsiTheme="minorHAnsi" w:cstheme="minorHAnsi"/>
                <w:lang w:eastAsia="pt-BR"/>
              </w:rPr>
              <w:t>700,00</w:t>
            </w:r>
          </w:p>
        </w:tc>
      </w:tr>
      <w:tr w:rsidR="00067D39" w:rsidRPr="008766CD" w:rsidTr="00696765">
        <w:trPr>
          <w:trHeight w:val="116"/>
        </w:trPr>
        <w:tc>
          <w:tcPr>
            <w:tcW w:w="6675" w:type="dxa"/>
            <w:tcBorders>
              <w:top w:val="single" w:sz="4" w:space="0" w:color="000000"/>
              <w:left w:val="single" w:sz="4" w:space="0" w:color="000000"/>
              <w:bottom w:val="single" w:sz="4" w:space="0" w:color="000000"/>
            </w:tcBorders>
            <w:shd w:val="clear" w:color="auto" w:fill="auto"/>
          </w:tcPr>
          <w:p w:rsidR="00067D39" w:rsidRPr="008766CD" w:rsidRDefault="00067D39"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lang w:eastAsia="pt-BR"/>
              </w:rPr>
              <w:t xml:space="preserve">Veículos até 1.000 </w:t>
            </w:r>
            <w:proofErr w:type="spellStart"/>
            <w:r w:rsidRPr="008766CD">
              <w:rPr>
                <w:rFonts w:asciiTheme="minorHAnsi" w:eastAsia="Times New Roman" w:hAnsiTheme="minorHAnsi" w:cstheme="minorHAnsi"/>
                <w:lang w:eastAsia="pt-BR"/>
              </w:rPr>
              <w:t>cc</w:t>
            </w:r>
            <w:proofErr w:type="spellEnd"/>
          </w:p>
        </w:tc>
        <w:tc>
          <w:tcPr>
            <w:tcW w:w="2939" w:type="dxa"/>
            <w:tcBorders>
              <w:top w:val="single" w:sz="4" w:space="0" w:color="000000"/>
              <w:left w:val="single" w:sz="4" w:space="0" w:color="000000"/>
              <w:bottom w:val="single" w:sz="4" w:space="0" w:color="000000"/>
              <w:right w:val="single" w:sz="4" w:space="0" w:color="000000"/>
            </w:tcBorders>
            <w:shd w:val="clear" w:color="auto" w:fill="auto"/>
          </w:tcPr>
          <w:p w:rsidR="00067D39" w:rsidRPr="00CF559E" w:rsidRDefault="00067D39" w:rsidP="00857A57">
            <w:pPr>
              <w:autoSpaceDE w:val="0"/>
              <w:spacing w:before="100" w:beforeAutospacing="1" w:after="100" w:afterAutospacing="1"/>
              <w:jc w:val="center"/>
              <w:rPr>
                <w:rFonts w:asciiTheme="minorHAnsi" w:hAnsiTheme="minorHAnsi" w:cstheme="minorHAnsi"/>
              </w:rPr>
            </w:pPr>
            <w:r w:rsidRPr="00CF559E">
              <w:rPr>
                <w:rFonts w:asciiTheme="minorHAnsi" w:eastAsia="Times New Roman" w:hAnsiTheme="minorHAnsi" w:cstheme="minorHAnsi"/>
                <w:lang w:eastAsia="pt-BR"/>
              </w:rPr>
              <w:t>1.300,00</w:t>
            </w:r>
          </w:p>
        </w:tc>
      </w:tr>
      <w:tr w:rsidR="00067D39" w:rsidRPr="008766CD" w:rsidTr="006328E4">
        <w:trPr>
          <w:trHeight w:val="372"/>
        </w:trPr>
        <w:tc>
          <w:tcPr>
            <w:tcW w:w="6675" w:type="dxa"/>
            <w:tcBorders>
              <w:top w:val="single" w:sz="4" w:space="0" w:color="000000"/>
              <w:left w:val="single" w:sz="4" w:space="0" w:color="000000"/>
              <w:bottom w:val="single" w:sz="4" w:space="0" w:color="000000"/>
            </w:tcBorders>
            <w:shd w:val="clear" w:color="auto" w:fill="auto"/>
          </w:tcPr>
          <w:p w:rsidR="00067D39" w:rsidRPr="008766CD" w:rsidRDefault="00067D39"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lang w:eastAsia="pt-BR"/>
              </w:rPr>
              <w:t xml:space="preserve">Veículos leves acima de 1000 </w:t>
            </w:r>
            <w:proofErr w:type="spellStart"/>
            <w:r w:rsidRPr="008766CD">
              <w:rPr>
                <w:rFonts w:asciiTheme="minorHAnsi" w:eastAsia="Times New Roman" w:hAnsiTheme="minorHAnsi" w:cstheme="minorHAnsi"/>
                <w:lang w:eastAsia="pt-BR"/>
              </w:rPr>
              <w:t>cc</w:t>
            </w:r>
            <w:proofErr w:type="spellEnd"/>
          </w:p>
        </w:tc>
        <w:tc>
          <w:tcPr>
            <w:tcW w:w="2939" w:type="dxa"/>
            <w:tcBorders>
              <w:top w:val="single" w:sz="4" w:space="0" w:color="000000"/>
              <w:left w:val="single" w:sz="4" w:space="0" w:color="000000"/>
              <w:bottom w:val="single" w:sz="4" w:space="0" w:color="000000"/>
              <w:right w:val="single" w:sz="4" w:space="0" w:color="000000"/>
            </w:tcBorders>
            <w:shd w:val="clear" w:color="auto" w:fill="auto"/>
          </w:tcPr>
          <w:p w:rsidR="00067D39" w:rsidRPr="00CF559E" w:rsidRDefault="00067D39" w:rsidP="00857A57">
            <w:pPr>
              <w:autoSpaceDE w:val="0"/>
              <w:spacing w:before="100" w:beforeAutospacing="1" w:after="100" w:afterAutospacing="1"/>
              <w:jc w:val="center"/>
              <w:rPr>
                <w:rFonts w:asciiTheme="minorHAnsi" w:hAnsiTheme="minorHAnsi" w:cstheme="minorHAnsi"/>
              </w:rPr>
            </w:pPr>
            <w:r w:rsidRPr="00CF559E">
              <w:rPr>
                <w:rFonts w:asciiTheme="minorHAnsi" w:eastAsia="Times New Roman" w:hAnsiTheme="minorHAnsi" w:cstheme="minorHAnsi"/>
                <w:lang w:eastAsia="pt-BR"/>
              </w:rPr>
              <w:t>1.600,00</w:t>
            </w:r>
          </w:p>
        </w:tc>
      </w:tr>
      <w:tr w:rsidR="00067D39" w:rsidRPr="008766CD" w:rsidTr="00696765">
        <w:trPr>
          <w:trHeight w:val="410"/>
        </w:trPr>
        <w:tc>
          <w:tcPr>
            <w:tcW w:w="6675" w:type="dxa"/>
            <w:tcBorders>
              <w:top w:val="single" w:sz="4" w:space="0" w:color="000000"/>
              <w:left w:val="single" w:sz="4" w:space="0" w:color="000000"/>
              <w:bottom w:val="single" w:sz="4" w:space="0" w:color="000000"/>
            </w:tcBorders>
            <w:shd w:val="clear" w:color="auto" w:fill="auto"/>
          </w:tcPr>
          <w:p w:rsidR="00067D39" w:rsidRPr="008766CD" w:rsidRDefault="00067D39"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lang w:eastAsia="pt-BR"/>
              </w:rPr>
              <w:t xml:space="preserve">Peruas e veículos leves com motor igual ou superior a 2.000 </w:t>
            </w:r>
            <w:proofErr w:type="spellStart"/>
            <w:r w:rsidRPr="008766CD">
              <w:rPr>
                <w:rFonts w:asciiTheme="minorHAnsi" w:eastAsia="Times New Roman" w:hAnsiTheme="minorHAnsi" w:cstheme="minorHAnsi"/>
                <w:lang w:eastAsia="pt-BR"/>
              </w:rPr>
              <w:t>cc</w:t>
            </w:r>
            <w:proofErr w:type="spellEnd"/>
          </w:p>
        </w:tc>
        <w:tc>
          <w:tcPr>
            <w:tcW w:w="2939" w:type="dxa"/>
            <w:tcBorders>
              <w:top w:val="single" w:sz="4" w:space="0" w:color="000000"/>
              <w:left w:val="single" w:sz="4" w:space="0" w:color="000000"/>
              <w:bottom w:val="single" w:sz="4" w:space="0" w:color="000000"/>
              <w:right w:val="single" w:sz="4" w:space="0" w:color="000000"/>
            </w:tcBorders>
            <w:shd w:val="clear" w:color="auto" w:fill="auto"/>
          </w:tcPr>
          <w:p w:rsidR="00067D39" w:rsidRPr="00CF559E" w:rsidRDefault="00067D39" w:rsidP="00857A57">
            <w:pPr>
              <w:autoSpaceDE w:val="0"/>
              <w:spacing w:before="100" w:beforeAutospacing="1" w:after="100" w:afterAutospacing="1"/>
              <w:jc w:val="center"/>
              <w:rPr>
                <w:rFonts w:asciiTheme="minorHAnsi" w:hAnsiTheme="minorHAnsi" w:cstheme="minorHAnsi"/>
              </w:rPr>
            </w:pPr>
            <w:r w:rsidRPr="00CF559E">
              <w:rPr>
                <w:rFonts w:asciiTheme="minorHAnsi" w:eastAsia="Times New Roman" w:hAnsiTheme="minorHAnsi" w:cstheme="minorHAnsi"/>
                <w:lang w:eastAsia="pt-BR"/>
              </w:rPr>
              <w:t>1.800,00</w:t>
            </w:r>
          </w:p>
        </w:tc>
      </w:tr>
      <w:tr w:rsidR="00067D39" w:rsidRPr="008766CD" w:rsidTr="00696765">
        <w:trPr>
          <w:trHeight w:val="434"/>
        </w:trPr>
        <w:tc>
          <w:tcPr>
            <w:tcW w:w="6675" w:type="dxa"/>
            <w:tcBorders>
              <w:top w:val="single" w:sz="4" w:space="0" w:color="000000"/>
              <w:left w:val="single" w:sz="4" w:space="0" w:color="000000"/>
              <w:bottom w:val="single" w:sz="4" w:space="0" w:color="000000"/>
            </w:tcBorders>
            <w:shd w:val="clear" w:color="auto" w:fill="auto"/>
          </w:tcPr>
          <w:p w:rsidR="00067D39" w:rsidRPr="008766CD" w:rsidRDefault="00067D39" w:rsidP="00857A57">
            <w:pPr>
              <w:autoSpaceDE w:val="0"/>
              <w:spacing w:before="100" w:beforeAutospacing="1" w:after="100" w:afterAutospacing="1"/>
              <w:rPr>
                <w:rFonts w:asciiTheme="minorHAnsi" w:hAnsiTheme="minorHAnsi" w:cstheme="minorHAnsi"/>
                <w:lang w:val="en-US"/>
              </w:rPr>
            </w:pPr>
            <w:r w:rsidRPr="008766CD">
              <w:rPr>
                <w:rFonts w:asciiTheme="minorHAnsi" w:eastAsia="Times New Roman" w:hAnsiTheme="minorHAnsi" w:cstheme="minorHAnsi"/>
                <w:lang w:val="en-US" w:eastAsia="pt-BR"/>
              </w:rPr>
              <w:t xml:space="preserve">Space Fox, </w:t>
            </w:r>
            <w:proofErr w:type="spellStart"/>
            <w:r w:rsidRPr="008766CD">
              <w:rPr>
                <w:rFonts w:asciiTheme="minorHAnsi" w:eastAsia="Times New Roman" w:hAnsiTheme="minorHAnsi" w:cstheme="minorHAnsi"/>
                <w:lang w:val="en-US" w:eastAsia="pt-BR"/>
              </w:rPr>
              <w:t>Palio</w:t>
            </w:r>
            <w:proofErr w:type="spellEnd"/>
            <w:r w:rsidRPr="008766CD">
              <w:rPr>
                <w:rFonts w:asciiTheme="minorHAnsi" w:eastAsia="Times New Roman" w:hAnsiTheme="minorHAnsi" w:cstheme="minorHAnsi"/>
                <w:lang w:val="en-US" w:eastAsia="pt-BR"/>
              </w:rPr>
              <w:t xml:space="preserve"> Weekend e </w:t>
            </w:r>
            <w:proofErr w:type="spellStart"/>
            <w:r w:rsidRPr="008766CD">
              <w:rPr>
                <w:rFonts w:asciiTheme="minorHAnsi" w:eastAsia="Times New Roman" w:hAnsiTheme="minorHAnsi" w:cstheme="minorHAnsi"/>
                <w:lang w:val="en-US" w:eastAsia="pt-BR"/>
              </w:rPr>
              <w:t>similares</w:t>
            </w:r>
            <w:proofErr w:type="spellEnd"/>
          </w:p>
        </w:tc>
        <w:tc>
          <w:tcPr>
            <w:tcW w:w="2939" w:type="dxa"/>
            <w:tcBorders>
              <w:top w:val="single" w:sz="4" w:space="0" w:color="000000"/>
              <w:left w:val="single" w:sz="4" w:space="0" w:color="000000"/>
              <w:bottom w:val="single" w:sz="4" w:space="0" w:color="000000"/>
              <w:right w:val="single" w:sz="4" w:space="0" w:color="000000"/>
            </w:tcBorders>
            <w:shd w:val="clear" w:color="auto" w:fill="auto"/>
          </w:tcPr>
          <w:p w:rsidR="00067D39" w:rsidRPr="00CF559E" w:rsidRDefault="00067D39" w:rsidP="00857A57">
            <w:pPr>
              <w:autoSpaceDE w:val="0"/>
              <w:spacing w:before="100" w:beforeAutospacing="1" w:after="100" w:afterAutospacing="1"/>
              <w:jc w:val="center"/>
              <w:rPr>
                <w:rFonts w:asciiTheme="minorHAnsi" w:hAnsiTheme="minorHAnsi" w:cstheme="minorHAnsi"/>
              </w:rPr>
            </w:pPr>
            <w:r w:rsidRPr="00CF559E">
              <w:rPr>
                <w:rFonts w:asciiTheme="minorHAnsi" w:eastAsia="Times New Roman" w:hAnsiTheme="minorHAnsi" w:cstheme="minorHAnsi"/>
                <w:lang w:val="en-US" w:eastAsia="pt-BR"/>
              </w:rPr>
              <w:t>2.200,00</w:t>
            </w:r>
          </w:p>
        </w:tc>
      </w:tr>
      <w:tr w:rsidR="00067D39" w:rsidRPr="008766CD" w:rsidTr="00696765">
        <w:trPr>
          <w:trHeight w:val="486"/>
        </w:trPr>
        <w:tc>
          <w:tcPr>
            <w:tcW w:w="6675" w:type="dxa"/>
            <w:tcBorders>
              <w:top w:val="single" w:sz="4" w:space="0" w:color="000000"/>
              <w:left w:val="single" w:sz="4" w:space="0" w:color="000000"/>
              <w:bottom w:val="single" w:sz="4" w:space="0" w:color="000000"/>
            </w:tcBorders>
            <w:shd w:val="clear" w:color="auto" w:fill="auto"/>
          </w:tcPr>
          <w:p w:rsidR="00067D39" w:rsidRPr="008766CD" w:rsidRDefault="00067D39" w:rsidP="00857A57">
            <w:pPr>
              <w:autoSpaceDE w:val="0"/>
              <w:spacing w:before="100" w:beforeAutospacing="1" w:after="100" w:afterAutospacing="1"/>
              <w:rPr>
                <w:rFonts w:asciiTheme="minorHAnsi" w:hAnsiTheme="minorHAnsi" w:cstheme="minorHAnsi"/>
              </w:rPr>
            </w:pPr>
            <w:proofErr w:type="spellStart"/>
            <w:r w:rsidRPr="008766CD">
              <w:rPr>
                <w:rFonts w:asciiTheme="minorHAnsi" w:eastAsia="Times New Roman" w:hAnsiTheme="minorHAnsi" w:cstheme="minorHAnsi"/>
                <w:lang w:val="en-US" w:eastAsia="pt-BR"/>
              </w:rPr>
              <w:lastRenderedPageBreak/>
              <w:t>Camionetes</w:t>
            </w:r>
            <w:proofErr w:type="spellEnd"/>
            <w:r w:rsidRPr="008766CD">
              <w:rPr>
                <w:rFonts w:asciiTheme="minorHAnsi" w:eastAsia="Times New Roman" w:hAnsiTheme="minorHAnsi" w:cstheme="minorHAnsi"/>
                <w:lang w:val="en-US" w:eastAsia="pt-BR"/>
              </w:rPr>
              <w:t xml:space="preserve"> S 10 e </w:t>
            </w:r>
            <w:r w:rsidRPr="008766CD">
              <w:rPr>
                <w:rFonts w:asciiTheme="minorHAnsi" w:eastAsia="Times New Roman" w:hAnsiTheme="minorHAnsi" w:cstheme="minorHAnsi"/>
                <w:lang w:eastAsia="pt-BR"/>
              </w:rPr>
              <w:t>similares</w:t>
            </w:r>
          </w:p>
        </w:tc>
        <w:tc>
          <w:tcPr>
            <w:tcW w:w="2939" w:type="dxa"/>
            <w:tcBorders>
              <w:top w:val="single" w:sz="4" w:space="0" w:color="000000"/>
              <w:left w:val="single" w:sz="4" w:space="0" w:color="000000"/>
              <w:bottom w:val="single" w:sz="4" w:space="0" w:color="000000"/>
              <w:right w:val="single" w:sz="4" w:space="0" w:color="000000"/>
            </w:tcBorders>
            <w:shd w:val="clear" w:color="auto" w:fill="auto"/>
          </w:tcPr>
          <w:p w:rsidR="00067D39" w:rsidRPr="00CF559E" w:rsidRDefault="00067D39" w:rsidP="00857A57">
            <w:pPr>
              <w:autoSpaceDE w:val="0"/>
              <w:spacing w:before="100" w:beforeAutospacing="1" w:after="100" w:afterAutospacing="1"/>
              <w:jc w:val="center"/>
              <w:rPr>
                <w:rFonts w:asciiTheme="minorHAnsi" w:hAnsiTheme="minorHAnsi" w:cstheme="minorHAnsi"/>
              </w:rPr>
            </w:pPr>
            <w:r w:rsidRPr="00CF559E">
              <w:rPr>
                <w:rFonts w:asciiTheme="minorHAnsi" w:eastAsia="Times New Roman" w:hAnsiTheme="minorHAnsi" w:cstheme="minorHAnsi"/>
                <w:lang w:val="en-US" w:eastAsia="pt-BR"/>
              </w:rPr>
              <w:t>2.800,00</w:t>
            </w:r>
          </w:p>
        </w:tc>
      </w:tr>
      <w:tr w:rsidR="00067D39" w:rsidRPr="008766CD" w:rsidTr="00DC76BC">
        <w:trPr>
          <w:trHeight w:val="368"/>
        </w:trPr>
        <w:tc>
          <w:tcPr>
            <w:tcW w:w="6675" w:type="dxa"/>
            <w:tcBorders>
              <w:top w:val="single" w:sz="4" w:space="0" w:color="000000"/>
              <w:left w:val="single" w:sz="4" w:space="0" w:color="000000"/>
              <w:bottom w:val="single" w:sz="4" w:space="0" w:color="000000"/>
            </w:tcBorders>
            <w:shd w:val="clear" w:color="auto" w:fill="auto"/>
          </w:tcPr>
          <w:p w:rsidR="00067D39" w:rsidRPr="008766CD" w:rsidRDefault="00067D39"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lang w:eastAsia="pt-BR"/>
              </w:rPr>
              <w:t xml:space="preserve">Camionetes </w:t>
            </w:r>
            <w:proofErr w:type="spellStart"/>
            <w:r w:rsidRPr="008766CD">
              <w:rPr>
                <w:rFonts w:asciiTheme="minorHAnsi" w:eastAsia="Times New Roman" w:hAnsiTheme="minorHAnsi" w:cstheme="minorHAnsi"/>
                <w:lang w:eastAsia="pt-BR"/>
              </w:rPr>
              <w:t>mini-vans</w:t>
            </w:r>
            <w:proofErr w:type="spellEnd"/>
            <w:r w:rsidRPr="008766CD">
              <w:rPr>
                <w:rFonts w:asciiTheme="minorHAnsi" w:eastAsia="Times New Roman" w:hAnsiTheme="minorHAnsi" w:cstheme="minorHAnsi"/>
                <w:lang w:eastAsia="pt-BR"/>
              </w:rPr>
              <w:t xml:space="preserve"> (Zafira, Tucson, Eco Sport, </w:t>
            </w:r>
            <w:proofErr w:type="spellStart"/>
            <w:r w:rsidRPr="008766CD">
              <w:rPr>
                <w:rFonts w:asciiTheme="minorHAnsi" w:eastAsia="Times New Roman" w:hAnsiTheme="minorHAnsi" w:cstheme="minorHAnsi"/>
                <w:lang w:eastAsia="pt-BR"/>
              </w:rPr>
              <w:t>etc</w:t>
            </w:r>
            <w:proofErr w:type="spellEnd"/>
            <w:r w:rsidRPr="008766CD">
              <w:rPr>
                <w:rFonts w:asciiTheme="minorHAnsi" w:eastAsia="Times New Roman" w:hAnsiTheme="minorHAnsi" w:cstheme="minorHAnsi"/>
                <w:lang w:eastAsia="pt-BR"/>
              </w:rPr>
              <w:t>)</w:t>
            </w:r>
          </w:p>
        </w:tc>
        <w:tc>
          <w:tcPr>
            <w:tcW w:w="2939" w:type="dxa"/>
            <w:tcBorders>
              <w:top w:val="single" w:sz="4" w:space="0" w:color="000000"/>
              <w:left w:val="single" w:sz="4" w:space="0" w:color="000000"/>
              <w:bottom w:val="single" w:sz="4" w:space="0" w:color="000000"/>
              <w:right w:val="single" w:sz="4" w:space="0" w:color="000000"/>
            </w:tcBorders>
            <w:shd w:val="clear" w:color="auto" w:fill="auto"/>
          </w:tcPr>
          <w:p w:rsidR="00067D39" w:rsidRPr="00CF559E" w:rsidRDefault="00067D39" w:rsidP="00857A57">
            <w:pPr>
              <w:autoSpaceDE w:val="0"/>
              <w:spacing w:before="100" w:beforeAutospacing="1" w:after="100" w:afterAutospacing="1"/>
              <w:jc w:val="center"/>
              <w:rPr>
                <w:rFonts w:asciiTheme="minorHAnsi" w:hAnsiTheme="minorHAnsi" w:cstheme="minorHAnsi"/>
              </w:rPr>
            </w:pPr>
            <w:r w:rsidRPr="00CF559E">
              <w:rPr>
                <w:rFonts w:asciiTheme="minorHAnsi" w:eastAsia="Times New Roman" w:hAnsiTheme="minorHAnsi" w:cstheme="minorHAnsi"/>
                <w:lang w:eastAsia="pt-BR"/>
              </w:rPr>
              <w:t>3.000,00</w:t>
            </w:r>
          </w:p>
        </w:tc>
      </w:tr>
      <w:tr w:rsidR="00067D39" w:rsidRPr="008766CD" w:rsidTr="00DC76BC">
        <w:trPr>
          <w:trHeight w:val="302"/>
        </w:trPr>
        <w:tc>
          <w:tcPr>
            <w:tcW w:w="6675" w:type="dxa"/>
            <w:tcBorders>
              <w:top w:val="single" w:sz="4" w:space="0" w:color="000000"/>
              <w:left w:val="single" w:sz="4" w:space="0" w:color="000000"/>
              <w:bottom w:val="single" w:sz="4" w:space="0" w:color="000000"/>
            </w:tcBorders>
            <w:shd w:val="clear" w:color="auto" w:fill="auto"/>
          </w:tcPr>
          <w:p w:rsidR="00067D39" w:rsidRPr="008766CD" w:rsidRDefault="00067D39"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lang w:eastAsia="pt-BR"/>
              </w:rPr>
              <w:t>Caminhões leves e vans</w:t>
            </w:r>
          </w:p>
        </w:tc>
        <w:tc>
          <w:tcPr>
            <w:tcW w:w="2939" w:type="dxa"/>
            <w:tcBorders>
              <w:top w:val="single" w:sz="4" w:space="0" w:color="000000"/>
              <w:left w:val="single" w:sz="4" w:space="0" w:color="000000"/>
              <w:bottom w:val="single" w:sz="4" w:space="0" w:color="000000"/>
              <w:right w:val="single" w:sz="4" w:space="0" w:color="000000"/>
            </w:tcBorders>
            <w:shd w:val="clear" w:color="auto" w:fill="auto"/>
          </w:tcPr>
          <w:p w:rsidR="00067D39" w:rsidRPr="00CF559E" w:rsidRDefault="00067D39" w:rsidP="00857A57">
            <w:pPr>
              <w:autoSpaceDE w:val="0"/>
              <w:spacing w:before="100" w:beforeAutospacing="1" w:after="100" w:afterAutospacing="1"/>
              <w:jc w:val="center"/>
              <w:rPr>
                <w:rFonts w:asciiTheme="minorHAnsi" w:hAnsiTheme="minorHAnsi" w:cstheme="minorHAnsi"/>
              </w:rPr>
            </w:pPr>
            <w:r w:rsidRPr="00CF559E">
              <w:rPr>
                <w:rFonts w:asciiTheme="minorHAnsi" w:eastAsia="Times New Roman" w:hAnsiTheme="minorHAnsi" w:cstheme="minorHAnsi"/>
                <w:lang w:eastAsia="pt-BR"/>
              </w:rPr>
              <w:t>3.800,00</w:t>
            </w:r>
          </w:p>
        </w:tc>
      </w:tr>
      <w:tr w:rsidR="00067D39" w:rsidRPr="008766CD" w:rsidTr="00DC76BC">
        <w:trPr>
          <w:trHeight w:val="302"/>
        </w:trPr>
        <w:tc>
          <w:tcPr>
            <w:tcW w:w="6675" w:type="dxa"/>
            <w:tcBorders>
              <w:top w:val="single" w:sz="4" w:space="0" w:color="000000"/>
              <w:left w:val="single" w:sz="4" w:space="0" w:color="000000"/>
              <w:bottom w:val="single" w:sz="4" w:space="0" w:color="000000"/>
            </w:tcBorders>
            <w:shd w:val="clear" w:color="auto" w:fill="auto"/>
          </w:tcPr>
          <w:p w:rsidR="00067D39" w:rsidRPr="008766CD" w:rsidRDefault="00067D39"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lang w:eastAsia="pt-BR"/>
              </w:rPr>
              <w:t>Caminhões pesados</w:t>
            </w:r>
          </w:p>
        </w:tc>
        <w:tc>
          <w:tcPr>
            <w:tcW w:w="2939" w:type="dxa"/>
            <w:tcBorders>
              <w:top w:val="single" w:sz="4" w:space="0" w:color="000000"/>
              <w:left w:val="single" w:sz="4" w:space="0" w:color="000000"/>
              <w:bottom w:val="single" w:sz="4" w:space="0" w:color="000000"/>
              <w:right w:val="single" w:sz="4" w:space="0" w:color="000000"/>
            </w:tcBorders>
            <w:shd w:val="clear" w:color="auto" w:fill="auto"/>
          </w:tcPr>
          <w:p w:rsidR="00067D39" w:rsidRPr="00CF559E" w:rsidRDefault="00067D39" w:rsidP="00857A57">
            <w:pPr>
              <w:autoSpaceDE w:val="0"/>
              <w:spacing w:before="100" w:beforeAutospacing="1" w:after="100" w:afterAutospacing="1"/>
              <w:jc w:val="center"/>
              <w:rPr>
                <w:rFonts w:asciiTheme="minorHAnsi" w:hAnsiTheme="minorHAnsi" w:cstheme="minorHAnsi"/>
              </w:rPr>
            </w:pPr>
            <w:r w:rsidRPr="00CF559E">
              <w:rPr>
                <w:rFonts w:asciiTheme="minorHAnsi" w:eastAsia="Times New Roman" w:hAnsiTheme="minorHAnsi" w:cstheme="minorHAnsi"/>
                <w:lang w:eastAsia="pt-BR"/>
              </w:rPr>
              <w:t>3.900,00</w:t>
            </w:r>
          </w:p>
        </w:tc>
      </w:tr>
    </w:tbl>
    <w:p w:rsidR="00ED6A62" w:rsidRPr="00CF559E" w:rsidRDefault="00067D39" w:rsidP="00E57180">
      <w:pPr>
        <w:pStyle w:val="Ttulo2"/>
      </w:pPr>
      <w:bookmarkStart w:id="58" w:name="_Toc98165276"/>
      <w:r w:rsidRPr="00CF559E">
        <w:t>Cláusula V.</w:t>
      </w:r>
      <w:r w:rsidR="007E15D2" w:rsidRPr="00CF559E">
        <w:t>15</w:t>
      </w:r>
      <w:r w:rsidRPr="00CF559E">
        <w:t xml:space="preserve"> – REGULAMENTO DISCIPLINAR </w:t>
      </w:r>
      <w:r w:rsidR="000D2273" w:rsidRPr="00CF559E">
        <w:rPr>
          <w:i/>
        </w:rPr>
        <w:t>(RENOVAR)</w:t>
      </w:r>
      <w:bookmarkEnd w:id="58"/>
    </w:p>
    <w:p w:rsidR="00067D39" w:rsidRPr="008766CD" w:rsidRDefault="00067D39"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lang w:eastAsia="pt-BR"/>
        </w:rPr>
        <w:t xml:space="preserve">Serão criadas comissões paritárias, compostas por três representantes do SINDICATO e três da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convocadas sempre que necessário, para analisar e opinar sobre recursos de enquadramento disciplinar de seu representado, conforme previsto no regulamento disciplinar da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w:t>
      </w:r>
    </w:p>
    <w:p w:rsidR="00067D39" w:rsidRPr="008766CD" w:rsidRDefault="00067D39"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V.1</w:t>
      </w:r>
      <w:r w:rsidR="009473BA" w:rsidRPr="008766CD">
        <w:rPr>
          <w:rFonts w:asciiTheme="minorHAnsi" w:eastAsia="Times New Roman" w:hAnsiTheme="minorHAnsi" w:cstheme="minorHAnsi"/>
          <w:b/>
          <w:lang w:eastAsia="pt-BR"/>
        </w:rPr>
        <w:t>4</w:t>
      </w:r>
      <w:r w:rsidRPr="008766CD">
        <w:rPr>
          <w:rFonts w:asciiTheme="minorHAnsi" w:eastAsia="Times New Roman" w:hAnsiTheme="minorHAnsi" w:cstheme="minorHAnsi"/>
          <w:b/>
          <w:lang w:eastAsia="pt-BR"/>
        </w:rPr>
        <w:t>.1 –</w:t>
      </w:r>
      <w:r w:rsidRPr="008766CD">
        <w:rPr>
          <w:rFonts w:asciiTheme="minorHAnsi" w:eastAsia="Times New Roman" w:hAnsiTheme="minorHAnsi" w:cstheme="minorHAnsi"/>
          <w:lang w:eastAsia="pt-BR"/>
        </w:rPr>
        <w:t xml:space="preserve"> As comissões paritárias disciplinares, a qualquer momento, apresentarão à Diretoria da Companhia proposta de revisão do Regulamento Disciplinar vigente.</w:t>
      </w:r>
    </w:p>
    <w:p w:rsidR="00067D39" w:rsidRPr="008766CD" w:rsidRDefault="00067D39"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V.1</w:t>
      </w:r>
      <w:r w:rsidR="009473BA" w:rsidRPr="008766CD">
        <w:rPr>
          <w:rFonts w:asciiTheme="minorHAnsi" w:eastAsia="Times New Roman" w:hAnsiTheme="minorHAnsi" w:cstheme="minorHAnsi"/>
          <w:b/>
          <w:lang w:eastAsia="pt-BR"/>
        </w:rPr>
        <w:t>4</w:t>
      </w:r>
      <w:r w:rsidRPr="008766CD">
        <w:rPr>
          <w:rFonts w:asciiTheme="minorHAnsi" w:eastAsia="Times New Roman" w:hAnsiTheme="minorHAnsi" w:cstheme="minorHAnsi"/>
          <w:b/>
          <w:lang w:eastAsia="pt-BR"/>
        </w:rPr>
        <w:t>.2 –</w:t>
      </w:r>
      <w:r w:rsidRPr="008766CD">
        <w:rPr>
          <w:rFonts w:asciiTheme="minorHAnsi" w:eastAsia="Times New Roman" w:hAnsiTheme="minorHAnsi" w:cstheme="minorHAnsi"/>
          <w:lang w:eastAsia="pt-BR"/>
        </w:rPr>
        <w:t xml:space="preserve"> O SINDICATO indicará no prazo de 30 dias, um representante na comissão de sindicância, para que seja garantida a representação sindical, sob pena de instauração do</w:t>
      </w:r>
      <w:r w:rsidR="00AB5D60" w:rsidRPr="008766CD">
        <w:rPr>
          <w:rFonts w:asciiTheme="minorHAnsi" w:eastAsia="Times New Roman" w:hAnsiTheme="minorHAnsi" w:cstheme="minorHAnsi"/>
          <w:lang w:eastAsia="pt-BR"/>
        </w:rPr>
        <w:t xml:space="preserve"> </w:t>
      </w:r>
      <w:r w:rsidRPr="008766CD">
        <w:rPr>
          <w:rFonts w:asciiTheme="minorHAnsi" w:eastAsia="Times New Roman" w:hAnsiTheme="minorHAnsi" w:cstheme="minorHAnsi"/>
          <w:lang w:eastAsia="pt-BR"/>
        </w:rPr>
        <w:t>procedimento disciplinar sem a participação do SINDICATO.</w:t>
      </w:r>
    </w:p>
    <w:p w:rsidR="00ED6A62" w:rsidRPr="00CF559E" w:rsidRDefault="00067D39" w:rsidP="00E57180">
      <w:pPr>
        <w:pStyle w:val="Ttulo2"/>
      </w:pPr>
      <w:bookmarkStart w:id="59" w:name="_Toc98165277"/>
      <w:r w:rsidRPr="00CF559E">
        <w:t>Cláusula V.</w:t>
      </w:r>
      <w:r w:rsidR="007E15D2" w:rsidRPr="00CF559E">
        <w:t>16</w:t>
      </w:r>
      <w:r w:rsidRPr="00CF559E">
        <w:t xml:space="preserve"> – INTERINIDADE DE FUNÇÃO </w:t>
      </w:r>
      <w:r w:rsidR="000D2273" w:rsidRPr="00CF559E">
        <w:rPr>
          <w:i/>
        </w:rPr>
        <w:t>(RENOVAR)</w:t>
      </w:r>
      <w:bookmarkEnd w:id="59"/>
    </w:p>
    <w:p w:rsidR="00067D39" w:rsidRPr="008766CD" w:rsidRDefault="00067D39"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lang w:eastAsia="pt-BR"/>
        </w:rPr>
        <w:t>Aquele que exercer em substituição, por prazo igual ou superior a 5 (cinco) dias consecutivos, função de chefia ou assessoramento cuja chefia imediatamente superior não tenha condições de ocupar cumulativamente, será devido o pagamento do valor da Função Gratificada respectiva ou da diferença desta com aquela já percebida pelo substituto, de forma proporcional aos dias de substituição</w:t>
      </w:r>
    </w:p>
    <w:p w:rsidR="00ED6A62" w:rsidRPr="00CF559E" w:rsidRDefault="00067D39" w:rsidP="00E57180">
      <w:pPr>
        <w:pStyle w:val="Ttulo2"/>
      </w:pPr>
      <w:bookmarkStart w:id="60" w:name="_Toc98165278"/>
      <w:r w:rsidRPr="00CF559E">
        <w:t>Cláusula V.</w:t>
      </w:r>
      <w:r w:rsidR="00CF188F" w:rsidRPr="00CF559E">
        <w:t>17</w:t>
      </w:r>
      <w:r w:rsidRPr="00CF559E">
        <w:t xml:space="preserve">– INDEPENDÊNCIA TÉCNICA </w:t>
      </w:r>
      <w:r w:rsidR="000D2273" w:rsidRPr="00CF559E">
        <w:rPr>
          <w:i/>
        </w:rPr>
        <w:t>(RENOVAR)</w:t>
      </w:r>
      <w:bookmarkEnd w:id="60"/>
    </w:p>
    <w:p w:rsidR="00067D39" w:rsidRPr="008766CD" w:rsidRDefault="00067D39"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lang w:eastAsia="pt-BR"/>
        </w:rPr>
        <w:t xml:space="preserve">Na relação de emprego dos profissionais, o elemento subordinação não poderá comprometer, em hipótese alguma, a independência técnica do profissional, desde que em estrita observância às normas legais vigentes, bem como à boa técnica e literatura científica mundial, visando, assim, a salvaguardar a responsabilidade técnica dos integrantes da categoria. Os </w:t>
      </w:r>
      <w:proofErr w:type="gramStart"/>
      <w:r w:rsidRPr="008766CD">
        <w:rPr>
          <w:rFonts w:asciiTheme="minorHAnsi" w:eastAsia="Times New Roman" w:hAnsiTheme="minorHAnsi" w:cstheme="minorHAnsi"/>
          <w:lang w:eastAsia="pt-BR"/>
        </w:rPr>
        <w:t>profissionais  representados</w:t>
      </w:r>
      <w:proofErr w:type="gramEnd"/>
      <w:r w:rsidRPr="008766CD">
        <w:rPr>
          <w:rFonts w:asciiTheme="minorHAnsi" w:eastAsia="Times New Roman" w:hAnsiTheme="minorHAnsi" w:cstheme="minorHAnsi"/>
          <w:lang w:eastAsia="pt-BR"/>
        </w:rPr>
        <w:t xml:space="preserve"> terão toda liberdade para dar orientação técnica, em cada caso, sendo de sua inteira responsabilidade os atos praticados. Tal orientação não poderá sofrer a interferência de profissionais não habilitados nos termos das respectivas leis, que regulamentam as profissões.</w:t>
      </w:r>
    </w:p>
    <w:p w:rsidR="005338DA" w:rsidRPr="008766CD" w:rsidRDefault="00067D39" w:rsidP="00857A57">
      <w:pPr>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V.1</w:t>
      </w:r>
      <w:r w:rsidR="00CF188F" w:rsidRPr="008766CD">
        <w:rPr>
          <w:rFonts w:asciiTheme="minorHAnsi" w:eastAsia="Times New Roman" w:hAnsiTheme="minorHAnsi" w:cstheme="minorHAnsi"/>
          <w:b/>
          <w:lang w:eastAsia="pt-BR"/>
        </w:rPr>
        <w:t>7</w:t>
      </w:r>
      <w:r w:rsidRPr="008766CD">
        <w:rPr>
          <w:rFonts w:asciiTheme="minorHAnsi" w:eastAsia="Times New Roman" w:hAnsiTheme="minorHAnsi" w:cstheme="minorHAnsi"/>
          <w:b/>
          <w:lang w:eastAsia="pt-BR"/>
        </w:rPr>
        <w:t>.1 –</w:t>
      </w:r>
      <w:r w:rsidRPr="008766CD">
        <w:rPr>
          <w:rFonts w:asciiTheme="minorHAnsi" w:eastAsia="Times New Roman" w:hAnsiTheme="minorHAnsi" w:cstheme="minorHAnsi"/>
          <w:lang w:eastAsia="pt-BR"/>
        </w:rPr>
        <w:t xml:space="preserve"> Fica vedada a alteração de função que acarrete incompatibilidade da formação técnica do profissional com o tipo de atividade laboral a ser desenvolvida na </w:t>
      </w:r>
      <w:r w:rsidR="00ED6A62" w:rsidRPr="008766CD">
        <w:rPr>
          <w:rFonts w:asciiTheme="minorHAnsi" w:hAnsiTheme="minorHAnsi" w:cstheme="minorHAnsi"/>
        </w:rPr>
        <w:t>Companhia</w:t>
      </w:r>
      <w:r w:rsidR="005338DA" w:rsidRPr="008766CD">
        <w:rPr>
          <w:rFonts w:asciiTheme="minorHAnsi" w:hAnsiTheme="minorHAnsi" w:cstheme="minorHAnsi"/>
        </w:rPr>
        <w:t>.</w:t>
      </w:r>
    </w:p>
    <w:p w:rsidR="006545A0" w:rsidRPr="008766CD" w:rsidRDefault="00067D39" w:rsidP="00E57180">
      <w:pPr>
        <w:pStyle w:val="Ttulo2"/>
      </w:pPr>
      <w:bookmarkStart w:id="61" w:name="_Toc98165279"/>
      <w:r w:rsidRPr="008766CD">
        <w:lastRenderedPageBreak/>
        <w:t>Cláusula V.1</w:t>
      </w:r>
      <w:r w:rsidR="00CF188F" w:rsidRPr="008766CD">
        <w:t>8</w:t>
      </w:r>
      <w:r w:rsidRPr="008766CD">
        <w:t xml:space="preserve"> – ACERVO PROFISSIONAL</w:t>
      </w:r>
      <w:r w:rsidR="006545A0" w:rsidRPr="008766CD">
        <w:t xml:space="preserve"> </w:t>
      </w:r>
      <w:r w:rsidR="000D2273" w:rsidRPr="008766CD">
        <w:rPr>
          <w:i/>
          <w:color w:val="76923C" w:themeColor="accent3" w:themeShade="BF"/>
        </w:rPr>
        <w:t>(RENOVAR)</w:t>
      </w:r>
      <w:bookmarkEnd w:id="61"/>
    </w:p>
    <w:p w:rsidR="00067D39" w:rsidRPr="008766CD" w:rsidRDefault="00067D39"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lang w:eastAsia="pt-BR"/>
        </w:rPr>
        <w:t>A Companhia fará o reconhecimento expresso, por escrito, sempre que solicitado pelos            empregados/empregadas, do acervo técnico profissional realizado, mesmo que em equipe e embora integrante da sua propriedade industrial.</w:t>
      </w:r>
    </w:p>
    <w:p w:rsidR="00067D39" w:rsidRPr="008766CD" w:rsidRDefault="00067D39"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V.</w:t>
      </w:r>
      <w:r w:rsidR="00CF188F" w:rsidRPr="008766CD">
        <w:rPr>
          <w:rFonts w:asciiTheme="minorHAnsi" w:eastAsia="Times New Roman" w:hAnsiTheme="minorHAnsi" w:cstheme="minorHAnsi"/>
          <w:b/>
          <w:lang w:eastAsia="pt-BR"/>
        </w:rPr>
        <w:t>18</w:t>
      </w:r>
      <w:r w:rsidRPr="008766CD">
        <w:rPr>
          <w:rFonts w:asciiTheme="minorHAnsi" w:eastAsia="Times New Roman" w:hAnsiTheme="minorHAnsi" w:cstheme="minorHAnsi"/>
          <w:b/>
          <w:lang w:eastAsia="pt-BR"/>
        </w:rPr>
        <w:t>.1 –</w:t>
      </w:r>
      <w:r w:rsidRPr="008766CD">
        <w:rPr>
          <w:rFonts w:asciiTheme="minorHAnsi" w:eastAsia="Times New Roman" w:hAnsiTheme="minorHAnsi" w:cstheme="minorHAnsi"/>
          <w:lang w:eastAsia="pt-BR"/>
        </w:rPr>
        <w:t xml:space="preserve"> A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efetuará o ressarcimento das despesas dos representados pelo SINDICATO com os custos da emissão de Termo de Responsabilidade Técnica – TRT e referente à Anotação de Função Técnica – AFT.</w:t>
      </w:r>
    </w:p>
    <w:p w:rsidR="007E15D2" w:rsidRPr="00803D4F" w:rsidRDefault="007E15D2" w:rsidP="007E15D2">
      <w:pPr>
        <w:spacing w:before="100" w:beforeAutospacing="1" w:after="100" w:afterAutospacing="1"/>
        <w:rPr>
          <w:rFonts w:asciiTheme="minorHAnsi" w:hAnsiTheme="minorHAnsi" w:cstheme="minorHAnsi"/>
          <w:b/>
          <w:bCs/>
        </w:rPr>
      </w:pPr>
      <w:r w:rsidRPr="00803D4F">
        <w:rPr>
          <w:rFonts w:asciiTheme="minorHAnsi" w:hAnsiTheme="minorHAnsi" w:cstheme="minorHAnsi"/>
          <w:b/>
          <w:bCs/>
          <w:highlight w:val="green"/>
        </w:rPr>
        <w:t>Cláusula V.19 – REDUÇÃO DE JORNADA DE TRABALHO</w:t>
      </w:r>
      <w:r w:rsidRPr="00803D4F">
        <w:rPr>
          <w:rFonts w:asciiTheme="minorHAnsi" w:hAnsiTheme="minorHAnsi" w:cstheme="minorHAnsi"/>
          <w:b/>
          <w:bCs/>
        </w:rPr>
        <w:t xml:space="preserve"> </w:t>
      </w:r>
      <w:r w:rsidRPr="00803D4F">
        <w:rPr>
          <w:rFonts w:asciiTheme="minorHAnsi" w:eastAsia="DejaVu Sans" w:hAnsiTheme="minorHAnsi" w:cstheme="minorHAnsi"/>
          <w:b/>
          <w:bCs/>
          <w:i/>
          <w:iCs/>
          <w:kern w:val="1"/>
        </w:rPr>
        <w:t>(ALTERADA)</w:t>
      </w:r>
    </w:p>
    <w:p w:rsidR="007E15D2" w:rsidRPr="008766CD" w:rsidRDefault="007E15D2" w:rsidP="007E15D2">
      <w:pPr>
        <w:spacing w:before="100" w:beforeAutospacing="1" w:after="100" w:afterAutospacing="1"/>
        <w:rPr>
          <w:rFonts w:asciiTheme="minorHAnsi" w:hAnsiTheme="minorHAnsi" w:cstheme="minorHAnsi"/>
          <w:b/>
        </w:rPr>
      </w:pPr>
      <w:r w:rsidRPr="008766CD">
        <w:rPr>
          <w:rFonts w:asciiTheme="minorHAnsi" w:hAnsiTheme="minorHAnsi" w:cstheme="minorHAnsi"/>
        </w:rPr>
        <w:t xml:space="preserve">Após decorridos </w:t>
      </w:r>
      <w:r w:rsidRPr="007E15D2">
        <w:rPr>
          <w:rFonts w:asciiTheme="minorHAnsi" w:hAnsiTheme="minorHAnsi" w:cstheme="minorHAnsi"/>
          <w:i/>
          <w:color w:val="0000FF"/>
          <w:u w:val="single"/>
        </w:rPr>
        <w:t>05 (cinco)</w:t>
      </w:r>
      <w:r w:rsidRPr="008766CD">
        <w:rPr>
          <w:rFonts w:asciiTheme="minorHAnsi" w:hAnsiTheme="minorHAnsi" w:cstheme="minorHAnsi"/>
        </w:rPr>
        <w:t xml:space="preserve"> anos da prestação de efetivo serviço à </w:t>
      </w:r>
      <w:r>
        <w:rPr>
          <w:rFonts w:asciiTheme="minorHAnsi" w:hAnsiTheme="minorHAnsi" w:cstheme="minorHAnsi"/>
        </w:rPr>
        <w:t>CORSAN</w:t>
      </w:r>
      <w:r w:rsidRPr="008766CD">
        <w:rPr>
          <w:rFonts w:asciiTheme="minorHAnsi" w:hAnsiTheme="minorHAnsi" w:cstheme="minorHAnsi"/>
        </w:rPr>
        <w:t xml:space="preserve">, é assegurado a todo o empregado/empregada o direito à solicitação de redução de jornada mediante prévio pedido justificado, para até um turno, por um período de até 02 anos, facultando-se à Companhia o deferimento ou não da mesma. </w:t>
      </w:r>
    </w:p>
    <w:p w:rsidR="00222CDA" w:rsidRPr="00222CDA" w:rsidRDefault="007E15D2" w:rsidP="00222CDA">
      <w:pPr>
        <w:spacing w:before="100" w:beforeAutospacing="1" w:after="100" w:afterAutospacing="1"/>
        <w:rPr>
          <w:rFonts w:asciiTheme="minorHAnsi" w:hAnsiTheme="minorHAnsi" w:cstheme="minorHAnsi"/>
          <w:bCs/>
        </w:rPr>
      </w:pPr>
      <w:r w:rsidRPr="00222CDA">
        <w:rPr>
          <w:rFonts w:asciiTheme="minorHAnsi" w:hAnsiTheme="minorHAnsi" w:cstheme="minorHAnsi"/>
          <w:bCs/>
        </w:rPr>
        <w:t xml:space="preserve">V.19.1 </w:t>
      </w:r>
      <w:r w:rsidR="00222CDA" w:rsidRPr="00222CDA">
        <w:rPr>
          <w:rFonts w:asciiTheme="minorHAnsi" w:hAnsiTheme="minorHAnsi" w:cstheme="minorHAnsi"/>
          <w:bCs/>
        </w:rPr>
        <w:tab/>
        <w:t>– A redução de que trata a presente Item acarretará a redução proporcional das parcelas salariais, benefícios e demais vantagens, inclusive auxílio-alimentação.</w:t>
      </w:r>
    </w:p>
    <w:p w:rsidR="00222CDA" w:rsidRPr="00222CDA" w:rsidRDefault="00222CDA" w:rsidP="00222CDA">
      <w:pPr>
        <w:spacing w:before="100" w:beforeAutospacing="1" w:after="100" w:afterAutospacing="1"/>
        <w:rPr>
          <w:rFonts w:asciiTheme="minorHAnsi" w:hAnsiTheme="minorHAnsi" w:cstheme="minorHAnsi"/>
          <w:bCs/>
        </w:rPr>
      </w:pPr>
      <w:r w:rsidRPr="00222CDA">
        <w:rPr>
          <w:rFonts w:asciiTheme="minorHAnsi" w:hAnsiTheme="minorHAnsi" w:cstheme="minorHAnsi"/>
          <w:bCs/>
        </w:rPr>
        <w:t>V.19.2</w:t>
      </w:r>
      <w:r w:rsidRPr="00222CDA">
        <w:rPr>
          <w:rFonts w:asciiTheme="minorHAnsi" w:hAnsiTheme="minorHAnsi" w:cstheme="minorHAnsi"/>
          <w:bCs/>
        </w:rPr>
        <w:tab/>
        <w:t>– O pedido de redução deverá ser formulado até 30 dias antes da data do início do regime de redução pretendido pelo empregado/empregada. O cumprimento da jornada reduzida deverá se dar durante os horários de expediente da Companhia.</w:t>
      </w:r>
    </w:p>
    <w:p w:rsidR="00222CDA" w:rsidRPr="00222CDA" w:rsidRDefault="00222CDA" w:rsidP="00222CDA">
      <w:pPr>
        <w:spacing w:before="100" w:beforeAutospacing="1" w:after="100" w:afterAutospacing="1"/>
        <w:rPr>
          <w:rFonts w:asciiTheme="minorHAnsi" w:hAnsiTheme="minorHAnsi" w:cstheme="minorHAnsi"/>
          <w:bCs/>
        </w:rPr>
      </w:pPr>
      <w:r w:rsidRPr="00222CDA">
        <w:rPr>
          <w:rFonts w:asciiTheme="minorHAnsi" w:hAnsiTheme="minorHAnsi" w:cstheme="minorHAnsi"/>
          <w:bCs/>
        </w:rPr>
        <w:t>V.19.3</w:t>
      </w:r>
      <w:r w:rsidRPr="00222CDA">
        <w:rPr>
          <w:rFonts w:asciiTheme="minorHAnsi" w:hAnsiTheme="minorHAnsi" w:cstheme="minorHAnsi"/>
          <w:bCs/>
        </w:rPr>
        <w:tab/>
        <w:t>– O período de redução será concedido sempre por prazo determinado, fixado de comum acordo no momento da apreciação do pedido de redução.</w:t>
      </w:r>
    </w:p>
    <w:p w:rsidR="007E15D2" w:rsidRPr="00222CDA" w:rsidRDefault="00222CDA" w:rsidP="00222CDA">
      <w:pPr>
        <w:spacing w:before="100" w:beforeAutospacing="1" w:after="100" w:afterAutospacing="1"/>
        <w:rPr>
          <w:rFonts w:asciiTheme="minorHAnsi" w:hAnsiTheme="minorHAnsi" w:cstheme="minorHAnsi"/>
          <w:bCs/>
        </w:rPr>
      </w:pPr>
      <w:r w:rsidRPr="00222CDA">
        <w:rPr>
          <w:rFonts w:asciiTheme="minorHAnsi" w:hAnsiTheme="minorHAnsi" w:cstheme="minorHAnsi"/>
          <w:bCs/>
        </w:rPr>
        <w:t>V.19.4</w:t>
      </w:r>
      <w:r w:rsidRPr="00222CDA">
        <w:rPr>
          <w:rFonts w:asciiTheme="minorHAnsi" w:hAnsiTheme="minorHAnsi" w:cstheme="minorHAnsi"/>
          <w:bCs/>
        </w:rPr>
        <w:tab/>
        <w:t>– A pedido do empregado/empregada, com antecedência mínima de trinta dias, o regime de redução poderá ser revogado a qualquer tempo. A revogação sempre coincidirá com o início do mês. Por outro lado, a Companhia não poderá, unilateralmente, revogar o regime de redução antes de expirado o prazo estipulado por força do “caput” supra.</w:t>
      </w:r>
    </w:p>
    <w:p w:rsidR="00067D39" w:rsidRPr="00803D4F" w:rsidRDefault="00067D39" w:rsidP="00E57180">
      <w:pPr>
        <w:pStyle w:val="Ttulo2"/>
      </w:pPr>
      <w:bookmarkStart w:id="62" w:name="_Toc98165280"/>
      <w:r w:rsidRPr="00803D4F">
        <w:t>Cláusula V.</w:t>
      </w:r>
      <w:r w:rsidR="00222CDA" w:rsidRPr="00803D4F">
        <w:t>20</w:t>
      </w:r>
      <w:r w:rsidRPr="00803D4F">
        <w:t xml:space="preserve"> – HOMOLOGAÇÃO DAS RESCISÕES</w:t>
      </w:r>
      <w:r w:rsidR="006F183B" w:rsidRPr="00803D4F">
        <w:t xml:space="preserve"> </w:t>
      </w:r>
      <w:r w:rsidR="006F183B" w:rsidRPr="00803D4F">
        <w:rPr>
          <w:i/>
        </w:rPr>
        <w:t>(RENOVAR)</w:t>
      </w:r>
      <w:bookmarkEnd w:id="62"/>
    </w:p>
    <w:p w:rsidR="00067D39" w:rsidRPr="008766CD" w:rsidRDefault="00067D39" w:rsidP="00857A57">
      <w:pPr>
        <w:spacing w:before="100" w:beforeAutospacing="1" w:after="100" w:afterAutospacing="1"/>
        <w:rPr>
          <w:rFonts w:asciiTheme="minorHAnsi" w:eastAsia="Times New Roman" w:hAnsiTheme="minorHAnsi" w:cstheme="minorHAnsi"/>
          <w:lang w:eastAsia="pt-BR"/>
        </w:rPr>
      </w:pPr>
      <w:r w:rsidRPr="008766CD">
        <w:rPr>
          <w:rFonts w:asciiTheme="minorHAnsi" w:eastAsia="Times New Roman" w:hAnsiTheme="minorHAnsi" w:cstheme="minorHAnsi"/>
          <w:lang w:eastAsia="pt-BR"/>
        </w:rPr>
        <w:t xml:space="preserve">A partir da vigência de nova legislação trabalhista, será facultado ao empregado promover a rescisão do contrato de trabalho na sede da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ou na sede/subsedes regionais do SINDICATO que o representa.</w:t>
      </w:r>
    </w:p>
    <w:p w:rsidR="006545A0" w:rsidRPr="00803D4F" w:rsidRDefault="00067D39" w:rsidP="00E57180">
      <w:pPr>
        <w:pStyle w:val="Ttulo2"/>
      </w:pPr>
      <w:bookmarkStart w:id="63" w:name="_Toc98165281"/>
      <w:r w:rsidRPr="00803D4F">
        <w:t>Cláusula V.</w:t>
      </w:r>
      <w:r w:rsidR="00222CDA" w:rsidRPr="00803D4F">
        <w:t>21</w:t>
      </w:r>
      <w:r w:rsidRPr="00803D4F">
        <w:t xml:space="preserve"> – ESTABILIDADE AOS EMPREGADOS/EMPREGADAS APOSENTADOS</w:t>
      </w:r>
      <w:r w:rsidR="006545A0" w:rsidRPr="00803D4F">
        <w:t xml:space="preserve"> </w:t>
      </w:r>
      <w:r w:rsidR="000D2273" w:rsidRPr="00803D4F">
        <w:rPr>
          <w:i/>
        </w:rPr>
        <w:t>(RENOVAR)</w:t>
      </w:r>
      <w:bookmarkEnd w:id="63"/>
    </w:p>
    <w:p w:rsidR="00067D39" w:rsidRPr="008766CD" w:rsidRDefault="00067D39" w:rsidP="00857A57">
      <w:pPr>
        <w:pStyle w:val="Ttulo80"/>
        <w:spacing w:before="100" w:beforeAutospacing="1" w:after="100" w:afterAutospacing="1" w:line="276" w:lineRule="auto"/>
        <w:jc w:val="both"/>
        <w:rPr>
          <w:rFonts w:asciiTheme="minorHAnsi" w:hAnsiTheme="minorHAnsi" w:cstheme="minorHAnsi"/>
          <w:sz w:val="22"/>
          <w:szCs w:val="22"/>
        </w:rPr>
      </w:pPr>
      <w:r w:rsidRPr="008766CD">
        <w:rPr>
          <w:rFonts w:asciiTheme="minorHAnsi" w:hAnsiTheme="minorHAnsi" w:cstheme="minorHAnsi"/>
          <w:sz w:val="22"/>
          <w:szCs w:val="22"/>
        </w:rPr>
        <w:t xml:space="preserve">Convencionam as partes que, aos empregados/empregadas que tenham contrato de trabalho com a Companhia por tempo superior a 10 (dez) anos, a partir da obtenção de sua aposentadoria pelo Regime </w:t>
      </w:r>
      <w:r w:rsidRPr="008766CD">
        <w:rPr>
          <w:rFonts w:asciiTheme="minorHAnsi" w:hAnsiTheme="minorHAnsi" w:cstheme="minorHAnsi"/>
          <w:sz w:val="22"/>
          <w:szCs w:val="22"/>
        </w:rPr>
        <w:lastRenderedPageBreak/>
        <w:t xml:space="preserve">Geral de Previdência Social, e até que preencham os requisitos para obtenção de suplementação de aposentadoria integral pela Fundação </w:t>
      </w:r>
      <w:r w:rsidR="00284ACA">
        <w:rPr>
          <w:rFonts w:asciiTheme="minorHAnsi" w:hAnsiTheme="minorHAnsi" w:cstheme="minorHAnsi"/>
          <w:sz w:val="22"/>
          <w:szCs w:val="22"/>
        </w:rPr>
        <w:t>CORSAN</w:t>
      </w:r>
      <w:r w:rsidRPr="008766CD">
        <w:rPr>
          <w:rFonts w:asciiTheme="minorHAnsi" w:hAnsiTheme="minorHAnsi" w:cstheme="minorHAnsi"/>
          <w:sz w:val="22"/>
          <w:szCs w:val="22"/>
        </w:rPr>
        <w:t>, é assegurada estabilidade provisória.</w:t>
      </w:r>
    </w:p>
    <w:p w:rsidR="00067D39" w:rsidRPr="008766CD" w:rsidRDefault="00067D39" w:rsidP="00857A57">
      <w:pPr>
        <w:pStyle w:val="Ttulo80"/>
        <w:spacing w:before="100" w:beforeAutospacing="1" w:after="100" w:afterAutospacing="1" w:line="276" w:lineRule="auto"/>
        <w:jc w:val="both"/>
        <w:rPr>
          <w:rFonts w:asciiTheme="minorHAnsi" w:hAnsiTheme="minorHAnsi" w:cstheme="minorHAnsi"/>
          <w:b/>
          <w:sz w:val="22"/>
          <w:szCs w:val="22"/>
        </w:rPr>
      </w:pPr>
      <w:r w:rsidRPr="008766CD">
        <w:rPr>
          <w:rFonts w:asciiTheme="minorHAnsi" w:hAnsiTheme="minorHAnsi" w:cstheme="minorHAnsi"/>
          <w:b/>
          <w:bCs/>
          <w:sz w:val="22"/>
          <w:szCs w:val="22"/>
        </w:rPr>
        <w:t>V.</w:t>
      </w:r>
      <w:r w:rsidR="00222CDA">
        <w:rPr>
          <w:rFonts w:asciiTheme="minorHAnsi" w:hAnsiTheme="minorHAnsi" w:cstheme="minorHAnsi"/>
          <w:b/>
          <w:bCs/>
          <w:sz w:val="22"/>
          <w:szCs w:val="22"/>
        </w:rPr>
        <w:t>21</w:t>
      </w:r>
      <w:r w:rsidRPr="008766CD">
        <w:rPr>
          <w:rFonts w:asciiTheme="minorHAnsi" w:hAnsiTheme="minorHAnsi" w:cstheme="minorHAnsi"/>
          <w:b/>
          <w:bCs/>
          <w:sz w:val="22"/>
          <w:szCs w:val="22"/>
        </w:rPr>
        <w:t>.1</w:t>
      </w:r>
      <w:r w:rsidRPr="008766CD">
        <w:rPr>
          <w:rFonts w:asciiTheme="minorHAnsi" w:hAnsiTheme="minorHAnsi" w:cstheme="minorHAnsi"/>
          <w:sz w:val="22"/>
          <w:szCs w:val="22"/>
        </w:rPr>
        <w:t xml:space="preserve"> – A percepção destas vantagens fica condicionada a apresentação por parte do empregado/empregada ao serviço de recursos humanos da carta de concessão da aposentadoria, caso a Companhia não tenha ciência por força de comunicação da própria Autarquia Previdenciária.</w:t>
      </w:r>
    </w:p>
    <w:p w:rsidR="006545A0" w:rsidRPr="00803D4F" w:rsidRDefault="00067D39" w:rsidP="00E57180">
      <w:pPr>
        <w:pStyle w:val="Ttulo2"/>
      </w:pPr>
      <w:bookmarkStart w:id="64" w:name="_Toc98165282"/>
      <w:r w:rsidRPr="00803D4F">
        <w:t>Cláusula V.</w:t>
      </w:r>
      <w:r w:rsidR="00222CDA" w:rsidRPr="00803D4F">
        <w:t>22</w:t>
      </w:r>
      <w:r w:rsidRPr="00803D4F">
        <w:t xml:space="preserve"> – CURSO INTEGRAÇÃO DE NOVOS </w:t>
      </w:r>
      <w:r w:rsidR="000D2273" w:rsidRPr="00803D4F">
        <w:rPr>
          <w:i/>
        </w:rPr>
        <w:t>(RENOVAR)</w:t>
      </w:r>
      <w:bookmarkEnd w:id="64"/>
    </w:p>
    <w:p w:rsidR="00067D39" w:rsidRPr="008766CD" w:rsidRDefault="00067D39" w:rsidP="00857A57">
      <w:pPr>
        <w:tabs>
          <w:tab w:val="left" w:pos="0"/>
          <w:tab w:val="left" w:pos="704"/>
          <w:tab w:val="left" w:pos="1411"/>
          <w:tab w:val="left" w:pos="2120"/>
          <w:tab w:val="left" w:pos="2827"/>
          <w:tab w:val="left" w:pos="3534"/>
          <w:tab w:val="left" w:pos="4242"/>
          <w:tab w:val="left" w:pos="4949"/>
          <w:tab w:val="left" w:pos="5656"/>
          <w:tab w:val="left" w:pos="6365"/>
          <w:tab w:val="left" w:pos="7072"/>
          <w:tab w:val="left" w:pos="7779"/>
          <w:tab w:val="left" w:pos="8487"/>
          <w:tab w:val="left" w:pos="9194"/>
          <w:tab w:val="left" w:pos="9901"/>
          <w:tab w:val="left" w:pos="10610"/>
          <w:tab w:val="left" w:pos="11317"/>
          <w:tab w:val="left" w:pos="12024"/>
          <w:tab w:val="left" w:pos="12732"/>
          <w:tab w:val="left" w:pos="13440"/>
          <w:tab w:val="left" w:pos="14147"/>
        </w:tabs>
        <w:spacing w:before="100" w:beforeAutospacing="1" w:after="100" w:afterAutospacing="1"/>
        <w:rPr>
          <w:rFonts w:asciiTheme="minorHAnsi" w:hAnsiTheme="minorHAnsi" w:cstheme="minorHAnsi"/>
        </w:rPr>
      </w:pPr>
      <w:r w:rsidRPr="008766CD">
        <w:rPr>
          <w:rFonts w:asciiTheme="minorHAnsi" w:hAnsiTheme="minorHAnsi" w:cstheme="minorHAnsi"/>
        </w:rPr>
        <w:t xml:space="preserve">A </w:t>
      </w:r>
      <w:r w:rsidR="00284ACA">
        <w:rPr>
          <w:rFonts w:asciiTheme="minorHAnsi" w:hAnsiTheme="minorHAnsi" w:cstheme="minorHAnsi"/>
        </w:rPr>
        <w:t>CORSAN</w:t>
      </w:r>
      <w:r w:rsidRPr="008766CD">
        <w:rPr>
          <w:rFonts w:asciiTheme="minorHAnsi" w:hAnsiTheme="minorHAnsi" w:cstheme="minorHAnsi"/>
        </w:rPr>
        <w:t xml:space="preserve"> garante a participação do SINTEC e da Associação dos Técnicos Industriais da </w:t>
      </w:r>
      <w:r w:rsidR="00284ACA">
        <w:rPr>
          <w:rFonts w:asciiTheme="minorHAnsi" w:hAnsiTheme="minorHAnsi" w:cstheme="minorHAnsi"/>
        </w:rPr>
        <w:t>CORSAN</w:t>
      </w:r>
      <w:r w:rsidRPr="008766CD">
        <w:rPr>
          <w:rFonts w:asciiTheme="minorHAnsi" w:hAnsiTheme="minorHAnsi" w:cstheme="minorHAnsi"/>
        </w:rPr>
        <w:t>-ASTEC nos Cursos de Integração (INTEGRAR) onde estiverem presentes novos técnicos industriais.</w:t>
      </w:r>
    </w:p>
    <w:p w:rsidR="00067D39" w:rsidRPr="008766CD" w:rsidRDefault="00067D39" w:rsidP="00857A57">
      <w:pPr>
        <w:tabs>
          <w:tab w:val="left" w:pos="0"/>
          <w:tab w:val="left" w:pos="704"/>
          <w:tab w:val="left" w:pos="1411"/>
          <w:tab w:val="left" w:pos="2120"/>
          <w:tab w:val="left" w:pos="2827"/>
          <w:tab w:val="left" w:pos="3534"/>
          <w:tab w:val="left" w:pos="4242"/>
          <w:tab w:val="left" w:pos="4949"/>
          <w:tab w:val="left" w:pos="5656"/>
          <w:tab w:val="left" w:pos="6365"/>
          <w:tab w:val="left" w:pos="7072"/>
          <w:tab w:val="left" w:pos="7779"/>
          <w:tab w:val="left" w:pos="8487"/>
          <w:tab w:val="left" w:pos="9194"/>
          <w:tab w:val="left" w:pos="9901"/>
          <w:tab w:val="left" w:pos="10610"/>
          <w:tab w:val="left" w:pos="11317"/>
          <w:tab w:val="left" w:pos="12024"/>
          <w:tab w:val="left" w:pos="12732"/>
          <w:tab w:val="left" w:pos="13440"/>
          <w:tab w:val="left" w:pos="14147"/>
        </w:tabs>
        <w:spacing w:before="100" w:beforeAutospacing="1" w:after="100" w:afterAutospacing="1"/>
        <w:rPr>
          <w:rFonts w:asciiTheme="minorHAnsi" w:hAnsiTheme="minorHAnsi" w:cstheme="minorHAnsi"/>
        </w:rPr>
      </w:pPr>
      <w:r w:rsidRPr="008766CD">
        <w:rPr>
          <w:rFonts w:asciiTheme="minorHAnsi" w:hAnsiTheme="minorHAnsi" w:cstheme="minorHAnsi"/>
          <w:b/>
        </w:rPr>
        <w:t>V.</w:t>
      </w:r>
      <w:r w:rsidR="00222CDA">
        <w:rPr>
          <w:rFonts w:asciiTheme="minorHAnsi" w:hAnsiTheme="minorHAnsi" w:cstheme="minorHAnsi"/>
          <w:b/>
        </w:rPr>
        <w:t>22</w:t>
      </w:r>
      <w:r w:rsidRPr="008766CD">
        <w:rPr>
          <w:rFonts w:asciiTheme="minorHAnsi" w:hAnsiTheme="minorHAnsi" w:cstheme="minorHAnsi"/>
          <w:b/>
        </w:rPr>
        <w:t>.1</w:t>
      </w:r>
      <w:r w:rsidRPr="008766CD">
        <w:rPr>
          <w:rFonts w:asciiTheme="minorHAnsi" w:hAnsiTheme="minorHAnsi" w:cstheme="minorHAnsi"/>
        </w:rPr>
        <w:t xml:space="preserve"> – A </w:t>
      </w:r>
      <w:r w:rsidR="00284ACA">
        <w:rPr>
          <w:rFonts w:asciiTheme="minorHAnsi" w:hAnsiTheme="minorHAnsi" w:cstheme="minorHAnsi"/>
        </w:rPr>
        <w:t>CORSAN</w:t>
      </w:r>
      <w:r w:rsidRPr="008766CD">
        <w:rPr>
          <w:rFonts w:asciiTheme="minorHAnsi" w:hAnsiTheme="minorHAnsi" w:cstheme="minorHAnsi"/>
        </w:rPr>
        <w:t xml:space="preserve"> comunicará ao SINTEC e ASTEC, antecipadamente num período de 15(quinze) dias, o local, horário, e número de Técnicos Industriais participantes, a fim de agendar os devidos procedimentos para o mesmo. A </w:t>
      </w:r>
      <w:r w:rsidR="00284ACA">
        <w:rPr>
          <w:rFonts w:asciiTheme="minorHAnsi" w:hAnsiTheme="minorHAnsi" w:cstheme="minorHAnsi"/>
        </w:rPr>
        <w:t>CORSAN</w:t>
      </w:r>
      <w:r w:rsidRPr="008766CD">
        <w:rPr>
          <w:rFonts w:asciiTheme="minorHAnsi" w:hAnsiTheme="minorHAnsi" w:cstheme="minorHAnsi"/>
        </w:rPr>
        <w:t xml:space="preserve"> encaminhará ao SINTEC e ASTEC, a pedido, a lista de Técnicos Industriais e respectiva lotação, sempre que houver a contratação através de concurso público.</w:t>
      </w:r>
    </w:p>
    <w:p w:rsidR="00EB4C4A" w:rsidRPr="008766CD" w:rsidRDefault="00BB10E5" w:rsidP="00A2668D">
      <w:pPr>
        <w:pStyle w:val="Ttulo1"/>
      </w:pPr>
      <w:bookmarkStart w:id="65" w:name="_Toc98165283"/>
      <w:r w:rsidRPr="008766CD">
        <w:t>C</w:t>
      </w:r>
      <w:r w:rsidR="00EB4C4A" w:rsidRPr="008766CD">
        <w:t>APÍTULO VI – DA JORNADA DE TRABALHO</w:t>
      </w:r>
      <w:bookmarkEnd w:id="65"/>
    </w:p>
    <w:p w:rsidR="008A4696" w:rsidRPr="00803D4F" w:rsidRDefault="00EB4C4A" w:rsidP="00E57180">
      <w:pPr>
        <w:pStyle w:val="Ttulo2"/>
      </w:pPr>
      <w:bookmarkStart w:id="66" w:name="_Toc98165284"/>
      <w:r w:rsidRPr="00803D4F">
        <w:t>Cláusula VI.1 – DAS JORNADAS ESPECIAIS</w:t>
      </w:r>
      <w:r w:rsidR="005F644E" w:rsidRPr="00803D4F">
        <w:t xml:space="preserve"> </w:t>
      </w:r>
      <w:r w:rsidR="00807F79" w:rsidRPr="00803D4F">
        <w:rPr>
          <w:i/>
        </w:rPr>
        <w:t>(</w:t>
      </w:r>
      <w:r w:rsidR="00803D4F">
        <w:rPr>
          <w:i/>
        </w:rPr>
        <w:t>RENOVAR</w:t>
      </w:r>
      <w:r w:rsidR="00807F79" w:rsidRPr="00803D4F">
        <w:rPr>
          <w:i/>
        </w:rPr>
        <w:t>)</w:t>
      </w:r>
      <w:bookmarkEnd w:id="66"/>
      <w:r w:rsidR="00B91C60" w:rsidRPr="00803D4F">
        <w:rPr>
          <w:i/>
        </w:rPr>
        <w:t xml:space="preserve"> </w:t>
      </w:r>
    </w:p>
    <w:p w:rsidR="008A4696" w:rsidRPr="008766CD" w:rsidRDefault="001447FE" w:rsidP="00857A57">
      <w:pPr>
        <w:spacing w:before="100" w:beforeAutospacing="1" w:after="100" w:afterAutospacing="1"/>
        <w:rPr>
          <w:rFonts w:asciiTheme="minorHAnsi" w:hAnsiTheme="minorHAnsi" w:cstheme="minorHAnsi"/>
          <w:b/>
        </w:rPr>
      </w:pPr>
      <w:r w:rsidRPr="008766CD">
        <w:rPr>
          <w:rFonts w:asciiTheme="minorHAnsi" w:hAnsiTheme="minorHAnsi" w:cstheme="minorHAnsi"/>
          <w:b/>
        </w:rPr>
        <w:t>VI.1.1 – DA JORNADA EM TURNOS ININTERRUPTOS DE REVEZAMENTO</w:t>
      </w:r>
    </w:p>
    <w:p w:rsidR="008A4696" w:rsidRPr="008766CD" w:rsidRDefault="008A4696" w:rsidP="00857A57">
      <w:pPr>
        <w:spacing w:before="100" w:beforeAutospacing="1" w:after="100" w:afterAutospacing="1"/>
        <w:rPr>
          <w:rFonts w:asciiTheme="minorHAnsi" w:hAnsiTheme="minorHAnsi" w:cstheme="minorHAnsi"/>
          <w:b/>
        </w:rPr>
      </w:pPr>
      <w:r w:rsidRPr="008766CD">
        <w:rPr>
          <w:rFonts w:asciiTheme="minorHAnsi" w:hAnsiTheme="minorHAnsi" w:cstheme="minorHAnsi"/>
        </w:rPr>
        <w:t xml:space="preserve">A </w:t>
      </w:r>
      <w:r w:rsidR="00284ACA">
        <w:rPr>
          <w:rFonts w:asciiTheme="minorHAnsi" w:hAnsiTheme="minorHAnsi" w:cstheme="minorHAnsi"/>
        </w:rPr>
        <w:t>CORSAN</w:t>
      </w:r>
      <w:r w:rsidRPr="008766CD">
        <w:rPr>
          <w:rFonts w:asciiTheme="minorHAnsi" w:hAnsiTheme="minorHAnsi" w:cstheme="minorHAnsi"/>
        </w:rPr>
        <w:t xml:space="preserve"> manterá regime de turnos ininterruptos de revezamento, nos termos do inciso XIV, do artigo 7º, da Constituição Federal vigente, assim considerado o trabalho organizado em escala com alternância dos turnos de trabalho dos empregados submetidos ao regime.</w:t>
      </w:r>
    </w:p>
    <w:p w:rsidR="008A4696" w:rsidRPr="008766CD" w:rsidRDefault="008A4696"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 xml:space="preserve">VI.1.1.1 – </w:t>
      </w:r>
      <w:r w:rsidRPr="008766CD">
        <w:rPr>
          <w:rFonts w:asciiTheme="minorHAnsi" w:hAnsiTheme="minorHAnsi" w:cstheme="minorHAnsi"/>
        </w:rPr>
        <w:t xml:space="preserve">Por força do disposto no </w:t>
      </w:r>
      <w:r w:rsidR="00916AF0" w:rsidRPr="008766CD">
        <w:rPr>
          <w:rFonts w:asciiTheme="minorHAnsi" w:hAnsiTheme="minorHAnsi" w:cstheme="minorHAnsi"/>
          <w:i/>
        </w:rPr>
        <w:t>caput</w:t>
      </w:r>
      <w:r w:rsidRPr="008766CD">
        <w:rPr>
          <w:rFonts w:asciiTheme="minorHAnsi" w:hAnsiTheme="minorHAnsi" w:cstheme="minorHAnsi"/>
        </w:rPr>
        <w:t xml:space="preserve">, a jornada diária </w:t>
      </w:r>
      <w:proofErr w:type="spellStart"/>
      <w:r w:rsidRPr="008766CD">
        <w:rPr>
          <w:rFonts w:asciiTheme="minorHAnsi" w:hAnsiTheme="minorHAnsi" w:cstheme="minorHAnsi"/>
        </w:rPr>
        <w:t>normal</w:t>
      </w:r>
      <w:proofErr w:type="spellEnd"/>
      <w:r w:rsidRPr="008766CD">
        <w:rPr>
          <w:rFonts w:asciiTheme="minorHAnsi" w:hAnsiTheme="minorHAnsi" w:cstheme="minorHAnsi"/>
        </w:rPr>
        <w:t xml:space="preserve"> será de 6 (seis) horas, e a mensal, incluindo repousos remunerados, de 180 (cento e oitenta) horas.</w:t>
      </w:r>
    </w:p>
    <w:p w:rsidR="008A3E34" w:rsidRPr="008766CD" w:rsidRDefault="008A3E34"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VI.1.1.2</w:t>
      </w:r>
      <w:r w:rsidRPr="008766CD">
        <w:rPr>
          <w:rFonts w:asciiTheme="minorHAnsi" w:hAnsiTheme="minorHAnsi" w:cstheme="minorHAnsi"/>
        </w:rPr>
        <w:t xml:space="preserve"> – Em exceção a jornada normal, para o trabalho prestado em turnos ininterruptos de revezamento, a critério da </w:t>
      </w:r>
      <w:r w:rsidR="00284ACA">
        <w:rPr>
          <w:rFonts w:asciiTheme="minorHAnsi" w:hAnsiTheme="minorHAnsi" w:cstheme="minorHAnsi"/>
        </w:rPr>
        <w:t>CORSAN</w:t>
      </w:r>
      <w:r w:rsidRPr="008766CD">
        <w:rPr>
          <w:rFonts w:asciiTheme="minorHAnsi" w:hAnsiTheme="minorHAnsi" w:cstheme="minorHAnsi"/>
        </w:rPr>
        <w:t xml:space="preserve"> submetem-se os empregados ao regime de compensação de horário, em jornada básica de até 08 (oito) horas diárias, nos termos do parágrafo segundo, do artigo 59, da CLT, dispensando-se, neste caso, o pagamento de adicional de horas extras das horas laboradas para além da sexta hora diária.</w:t>
      </w:r>
    </w:p>
    <w:p w:rsidR="00352F55" w:rsidRPr="008766CD" w:rsidRDefault="008A3E34"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 xml:space="preserve">VI.1.1.3 – </w:t>
      </w:r>
      <w:r w:rsidRPr="008766CD">
        <w:rPr>
          <w:rFonts w:asciiTheme="minorHAnsi" w:hAnsiTheme="minorHAnsi" w:cstheme="minorHAnsi"/>
        </w:rPr>
        <w:t>Como os dias considerados feriados oficiais em cada ano também estarão compensados e o empregado poderá ficar à disposição durante seu intervalo intrajornada, reduz-se, por consequência, o limite de horas efetivamente laboradas a cada mês, para 152 (cento e cinquenta e duas) horas. Aos empregados enquadrados no presente regime, que, efetivamente, laborem em dia de ponto facultativo, terão as mesmas vantagens previstas no Item VI.8 deste Acordo.</w:t>
      </w:r>
    </w:p>
    <w:p w:rsidR="008A4696" w:rsidRPr="008766CD" w:rsidRDefault="008A4696"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lastRenderedPageBreak/>
        <w:t>VI.1.1.4 –</w:t>
      </w:r>
      <w:r w:rsidRPr="008766CD">
        <w:rPr>
          <w:rFonts w:asciiTheme="minorHAnsi" w:hAnsiTheme="minorHAnsi" w:cstheme="minorHAnsi"/>
        </w:rPr>
        <w:t xml:space="preserve"> A compensação de horário referida não poderá ultrapassar o limite da jornada mensal de trabalho efetivo de 152 (cento e cinquenta e duas) horas. A jornada de trabalho efetivo que ultrapassar 152 (cento e cinquenta e duas) horas mensais será remunerada com o adicional de horas extras de 50% (cinquenta por cento), calculado o valor do salário/hora pelo divisor de 180 (cento e oitenta).</w:t>
      </w:r>
    </w:p>
    <w:p w:rsidR="008A3E34" w:rsidRPr="008766CD" w:rsidRDefault="008A3E34" w:rsidP="00857A57">
      <w:pPr>
        <w:pStyle w:val="Standard"/>
        <w:spacing w:before="100" w:beforeAutospacing="1" w:after="100" w:afterAutospacing="1" w:line="276" w:lineRule="auto"/>
        <w:rPr>
          <w:rFonts w:asciiTheme="minorHAnsi" w:hAnsiTheme="minorHAnsi" w:cstheme="minorHAnsi"/>
          <w:b/>
          <w:sz w:val="22"/>
          <w:szCs w:val="22"/>
        </w:rPr>
      </w:pPr>
      <w:r w:rsidRPr="008766CD">
        <w:rPr>
          <w:rFonts w:asciiTheme="minorHAnsi" w:hAnsiTheme="minorHAnsi" w:cstheme="minorHAnsi"/>
          <w:b/>
          <w:sz w:val="22"/>
          <w:szCs w:val="22"/>
        </w:rPr>
        <w:t xml:space="preserve">VI.1.1.5 – </w:t>
      </w:r>
      <w:r w:rsidRPr="008766CD">
        <w:rPr>
          <w:rFonts w:asciiTheme="minorHAnsi" w:hAnsiTheme="minorHAnsi" w:cstheme="minorHAnsi"/>
          <w:sz w:val="22"/>
          <w:szCs w:val="22"/>
        </w:rPr>
        <w:t xml:space="preserve">Considerando a jornada de 08 (oito) horas supra estabelecida, o intervalo destinado a repouso e alimentação (intrajornada) será de no mínimo 01 (uma) hora e no máximo 02 (duas) horas, contado a partir da terceira hora da jornada pactuada. Quando a jornada estabelecida for de 06 (seis) horas, o intervalo de repouso e alimentação (intrajornada) será de 15 (quinze) minutos. Desde que haja condições técnicas, a </w:t>
      </w:r>
      <w:r w:rsidR="00284ACA">
        <w:rPr>
          <w:rFonts w:asciiTheme="minorHAnsi" w:hAnsiTheme="minorHAnsi" w:cstheme="minorHAnsi"/>
          <w:sz w:val="22"/>
          <w:szCs w:val="22"/>
        </w:rPr>
        <w:t>CORSAN</w:t>
      </w:r>
      <w:r w:rsidRPr="008766CD">
        <w:rPr>
          <w:rFonts w:asciiTheme="minorHAnsi" w:hAnsiTheme="minorHAnsi" w:cstheme="minorHAnsi"/>
          <w:sz w:val="22"/>
          <w:szCs w:val="22"/>
        </w:rPr>
        <w:t xml:space="preserve"> poderá adotar intervalo de no mínimo 30 (trinta) minutos. Nesta hipótese deverá haver a concordância expressa do empregado para adotar intervalo inferior a uma hora.</w:t>
      </w:r>
    </w:p>
    <w:p w:rsidR="008A4696" w:rsidRPr="008766CD" w:rsidRDefault="008A4696" w:rsidP="00857A57">
      <w:pPr>
        <w:pStyle w:val="Standard"/>
        <w:spacing w:before="100" w:beforeAutospacing="1" w:after="100" w:afterAutospacing="1" w:line="276" w:lineRule="auto"/>
        <w:rPr>
          <w:rFonts w:asciiTheme="minorHAnsi" w:hAnsiTheme="minorHAnsi" w:cstheme="minorHAnsi"/>
          <w:b/>
          <w:sz w:val="22"/>
          <w:szCs w:val="22"/>
        </w:rPr>
      </w:pPr>
      <w:r w:rsidRPr="008766CD">
        <w:rPr>
          <w:rFonts w:asciiTheme="minorHAnsi" w:hAnsiTheme="minorHAnsi" w:cstheme="minorHAnsi"/>
          <w:b/>
          <w:sz w:val="22"/>
          <w:szCs w:val="22"/>
        </w:rPr>
        <w:t>VI.1.1.6 –</w:t>
      </w:r>
      <w:r w:rsidRPr="008766CD">
        <w:rPr>
          <w:rFonts w:asciiTheme="minorHAnsi" w:hAnsiTheme="minorHAnsi" w:cstheme="minorHAnsi"/>
          <w:sz w:val="22"/>
          <w:szCs w:val="22"/>
        </w:rPr>
        <w:t xml:space="preserve"> O registro do intervalo intrajornada, nos termos do § 2º do artigo 74 da CLT, será </w:t>
      </w:r>
      <w:proofErr w:type="spellStart"/>
      <w:r w:rsidRPr="008766CD">
        <w:rPr>
          <w:rFonts w:asciiTheme="minorHAnsi" w:hAnsiTheme="minorHAnsi" w:cstheme="minorHAnsi"/>
          <w:sz w:val="22"/>
          <w:szCs w:val="22"/>
        </w:rPr>
        <w:t>pré</w:t>
      </w:r>
      <w:proofErr w:type="spellEnd"/>
      <w:r w:rsidRPr="008766CD">
        <w:rPr>
          <w:rFonts w:asciiTheme="minorHAnsi" w:hAnsiTheme="minorHAnsi" w:cstheme="minorHAnsi"/>
          <w:sz w:val="22"/>
          <w:szCs w:val="22"/>
        </w:rPr>
        <w:t>-assinalado, ficando, assim, dispensado o trabalhador de seu registro.</w:t>
      </w:r>
    </w:p>
    <w:p w:rsidR="008A4696" w:rsidRPr="008766CD" w:rsidRDefault="008A4696" w:rsidP="00857A57">
      <w:pPr>
        <w:pStyle w:val="Standard"/>
        <w:spacing w:before="100" w:beforeAutospacing="1" w:after="100" w:afterAutospacing="1" w:line="276" w:lineRule="auto"/>
        <w:rPr>
          <w:rFonts w:asciiTheme="minorHAnsi" w:hAnsiTheme="minorHAnsi" w:cstheme="minorHAnsi"/>
          <w:sz w:val="22"/>
          <w:szCs w:val="22"/>
        </w:rPr>
      </w:pPr>
      <w:r w:rsidRPr="008766CD">
        <w:rPr>
          <w:rFonts w:asciiTheme="minorHAnsi" w:hAnsiTheme="minorHAnsi" w:cstheme="minorHAnsi"/>
          <w:b/>
          <w:sz w:val="22"/>
          <w:szCs w:val="22"/>
        </w:rPr>
        <w:t>VI.1.1.7 –</w:t>
      </w:r>
      <w:r w:rsidRPr="008766CD">
        <w:rPr>
          <w:rFonts w:asciiTheme="minorHAnsi" w:hAnsiTheme="minorHAnsi" w:cstheme="minorHAnsi"/>
          <w:sz w:val="22"/>
          <w:szCs w:val="22"/>
        </w:rPr>
        <w:t xml:space="preserve"> Para garantir a normalidade das operações e para atender a imperativos de segurança biológica e tendo em vista a localização geográfica dos Setores de Tratamento, poderá ser exigida a disponibilidade do empregado no local de trabalho ou nas suas proximidades, durante o intervalo destinado a repouso e alimentação.</w:t>
      </w:r>
    </w:p>
    <w:p w:rsidR="008A4696" w:rsidRPr="008766CD" w:rsidRDefault="008A4696" w:rsidP="00857A57">
      <w:pPr>
        <w:pStyle w:val="Standard"/>
        <w:spacing w:before="100" w:beforeAutospacing="1" w:after="100" w:afterAutospacing="1" w:line="276" w:lineRule="auto"/>
        <w:rPr>
          <w:rFonts w:asciiTheme="minorHAnsi" w:hAnsiTheme="minorHAnsi" w:cstheme="minorHAnsi"/>
          <w:b/>
          <w:sz w:val="22"/>
          <w:szCs w:val="22"/>
        </w:rPr>
      </w:pPr>
      <w:r w:rsidRPr="008766CD">
        <w:rPr>
          <w:rFonts w:asciiTheme="minorHAnsi" w:hAnsiTheme="minorHAnsi" w:cstheme="minorHAnsi"/>
          <w:b/>
          <w:sz w:val="22"/>
          <w:szCs w:val="22"/>
        </w:rPr>
        <w:t>VI. 1.1.8</w:t>
      </w:r>
      <w:r w:rsidRPr="008766CD">
        <w:rPr>
          <w:rFonts w:asciiTheme="minorHAnsi" w:hAnsiTheme="minorHAnsi" w:cstheme="minorHAnsi"/>
          <w:sz w:val="22"/>
          <w:szCs w:val="22"/>
        </w:rPr>
        <w:t xml:space="preserve"> – Para efeitos do item VI.1.1.7 o trabalhador fica sujeito a uma jornada máxima mensal de 152 horas e receberá o valor correspondente a dobra do valor do período de repouso e alimentação, observando-se que o intervalo intrajornada já se encontrará remunerado e computado na jornada retro estabelecida. Ressalta-se, ainda, que a </w:t>
      </w:r>
      <w:r w:rsidR="00284ACA">
        <w:rPr>
          <w:rFonts w:asciiTheme="minorHAnsi" w:hAnsiTheme="minorHAnsi" w:cstheme="minorHAnsi"/>
          <w:sz w:val="22"/>
          <w:szCs w:val="22"/>
        </w:rPr>
        <w:t>CORSAN</w:t>
      </w:r>
      <w:r w:rsidRPr="008766CD">
        <w:rPr>
          <w:rFonts w:asciiTheme="minorHAnsi" w:hAnsiTheme="minorHAnsi" w:cstheme="minorHAnsi"/>
          <w:sz w:val="22"/>
          <w:szCs w:val="22"/>
        </w:rPr>
        <w:t xml:space="preserve"> já contribui com o valor mensal para alimentação do trabalhador, </w:t>
      </w:r>
      <w:r w:rsidRPr="00803D4F">
        <w:rPr>
          <w:rFonts w:asciiTheme="minorHAnsi" w:hAnsiTheme="minorHAnsi" w:cstheme="minorHAnsi"/>
          <w:sz w:val="22"/>
          <w:szCs w:val="22"/>
        </w:rPr>
        <w:t xml:space="preserve">nos termos da Clausula III.1 do presente </w:t>
      </w:r>
      <w:r w:rsidRPr="008766CD">
        <w:rPr>
          <w:rFonts w:asciiTheme="minorHAnsi" w:hAnsiTheme="minorHAnsi" w:cstheme="minorHAnsi"/>
          <w:sz w:val="22"/>
          <w:szCs w:val="22"/>
        </w:rPr>
        <w:t>acordo coletivo.</w:t>
      </w:r>
    </w:p>
    <w:p w:rsidR="008A4696" w:rsidRPr="008766CD" w:rsidRDefault="008A4696" w:rsidP="00857A57">
      <w:pPr>
        <w:pStyle w:val="Standard"/>
        <w:spacing w:before="100" w:beforeAutospacing="1" w:after="100" w:afterAutospacing="1" w:line="276" w:lineRule="auto"/>
        <w:rPr>
          <w:rFonts w:asciiTheme="minorHAnsi" w:hAnsiTheme="minorHAnsi" w:cstheme="minorHAnsi"/>
          <w:sz w:val="22"/>
          <w:szCs w:val="22"/>
        </w:rPr>
      </w:pPr>
      <w:r w:rsidRPr="008766CD">
        <w:rPr>
          <w:rFonts w:asciiTheme="minorHAnsi" w:hAnsiTheme="minorHAnsi" w:cstheme="minorHAnsi"/>
          <w:b/>
          <w:sz w:val="22"/>
          <w:szCs w:val="22"/>
        </w:rPr>
        <w:t xml:space="preserve">VI.1.1.9 – </w:t>
      </w:r>
      <w:r w:rsidRPr="008766CD">
        <w:rPr>
          <w:rFonts w:asciiTheme="minorHAnsi" w:hAnsiTheme="minorHAnsi" w:cstheme="minorHAnsi"/>
          <w:sz w:val="22"/>
          <w:szCs w:val="22"/>
        </w:rPr>
        <w:t>Por força do disposto no parágrafo único, do artigo 67 da CLT, implementa-se escala de revezamento do repouso semanal remunerado, garantindo-se que o mesmo coincida com o domingo ao menos uma vez por mês.</w:t>
      </w:r>
    </w:p>
    <w:p w:rsidR="008A4696" w:rsidRPr="008766CD" w:rsidRDefault="008A4696" w:rsidP="00857A57">
      <w:pPr>
        <w:pStyle w:val="Standard"/>
        <w:spacing w:before="100" w:beforeAutospacing="1" w:after="100" w:afterAutospacing="1" w:line="276" w:lineRule="auto"/>
        <w:rPr>
          <w:rFonts w:asciiTheme="minorHAnsi" w:hAnsiTheme="minorHAnsi" w:cstheme="minorHAnsi"/>
          <w:b/>
          <w:bCs/>
          <w:sz w:val="22"/>
          <w:szCs w:val="22"/>
        </w:rPr>
      </w:pPr>
      <w:r w:rsidRPr="008766CD">
        <w:rPr>
          <w:rFonts w:asciiTheme="minorHAnsi" w:hAnsiTheme="minorHAnsi" w:cstheme="minorHAnsi"/>
          <w:b/>
          <w:sz w:val="22"/>
          <w:szCs w:val="22"/>
        </w:rPr>
        <w:t xml:space="preserve">VI.1.1.10 – </w:t>
      </w:r>
      <w:r w:rsidRPr="008766CD">
        <w:rPr>
          <w:rFonts w:asciiTheme="minorHAnsi" w:hAnsiTheme="minorHAnsi" w:cstheme="minorHAnsi"/>
          <w:sz w:val="22"/>
          <w:szCs w:val="22"/>
        </w:rPr>
        <w:t>A Companhia indenizará o trabalhador mediante o pagamento de um adicional de 10% (dez por cento), incidente sobre o salário básico, a título de Ingresso no Regime, quando lotado em local que trabalhe sob o regime de turno ininterrupto de revezamento.</w:t>
      </w:r>
    </w:p>
    <w:p w:rsidR="00DF2DB2" w:rsidRPr="008766CD" w:rsidRDefault="00DF2DB2" w:rsidP="00857A57">
      <w:pPr>
        <w:spacing w:before="100" w:beforeAutospacing="1" w:after="100" w:afterAutospacing="1"/>
        <w:rPr>
          <w:rFonts w:asciiTheme="minorHAnsi" w:hAnsiTheme="minorHAnsi" w:cstheme="minorHAnsi"/>
        </w:rPr>
      </w:pPr>
      <w:r w:rsidRPr="008766CD">
        <w:rPr>
          <w:rFonts w:asciiTheme="minorHAnsi" w:hAnsiTheme="minorHAnsi" w:cstheme="minorHAnsi"/>
          <w:b/>
          <w:bCs/>
        </w:rPr>
        <w:t xml:space="preserve">VI.1.1.10.1. </w:t>
      </w:r>
      <w:r w:rsidRPr="008766CD">
        <w:rPr>
          <w:rFonts w:asciiTheme="minorHAnsi" w:hAnsiTheme="minorHAnsi" w:cstheme="minorHAnsi"/>
        </w:rPr>
        <w:t xml:space="preserve">O adicional de Ingresso no Regime comporá a base de cálculo apenas do FGTS, o que o </w:t>
      </w:r>
      <w:proofErr w:type="spellStart"/>
      <w:r w:rsidRPr="008766CD">
        <w:rPr>
          <w:rFonts w:asciiTheme="minorHAnsi" w:hAnsiTheme="minorHAnsi" w:cstheme="minorHAnsi"/>
        </w:rPr>
        <w:t>exclui</w:t>
      </w:r>
      <w:proofErr w:type="spellEnd"/>
      <w:r w:rsidRPr="008766CD">
        <w:rPr>
          <w:rFonts w:asciiTheme="minorHAnsi" w:hAnsiTheme="minorHAnsi" w:cstheme="minorHAnsi"/>
        </w:rPr>
        <w:t xml:space="preserve"> da base de cálculo para incidência de qualquer outro adicional;</w:t>
      </w:r>
    </w:p>
    <w:p w:rsidR="00DF2DB2" w:rsidRPr="008766CD" w:rsidRDefault="00DF2DB2" w:rsidP="00857A57">
      <w:pPr>
        <w:spacing w:before="100" w:beforeAutospacing="1" w:after="100" w:afterAutospacing="1"/>
        <w:rPr>
          <w:rFonts w:asciiTheme="minorHAnsi" w:hAnsiTheme="minorHAnsi" w:cstheme="minorHAnsi"/>
        </w:rPr>
      </w:pPr>
      <w:r w:rsidRPr="008766CD">
        <w:rPr>
          <w:rFonts w:asciiTheme="minorHAnsi" w:hAnsiTheme="minorHAnsi" w:cstheme="minorHAnsi"/>
          <w:b/>
          <w:bCs/>
        </w:rPr>
        <w:t xml:space="preserve">VI.1.1.10.2. </w:t>
      </w:r>
      <w:r w:rsidRPr="008766CD">
        <w:rPr>
          <w:rFonts w:asciiTheme="minorHAnsi" w:hAnsiTheme="minorHAnsi" w:cstheme="minorHAnsi"/>
        </w:rPr>
        <w:t>O adicional de Ingresso no Regime integrará apenas o 13º Salário, as férias o 1/3 (um terço) de férias.</w:t>
      </w:r>
    </w:p>
    <w:p w:rsidR="008A4696" w:rsidRPr="008766CD" w:rsidRDefault="008A4696"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lastRenderedPageBreak/>
        <w:t xml:space="preserve">VI.1.1.11 – </w:t>
      </w:r>
      <w:r w:rsidRPr="008766CD">
        <w:rPr>
          <w:rFonts w:asciiTheme="minorHAnsi" w:hAnsiTheme="minorHAnsi" w:cstheme="minorHAnsi"/>
        </w:rPr>
        <w:t>Quando o empregado deixar de trabalhar em turno ininterrupto de revezamento que implique em seu retorno à jornada normal de oito horas diárias, aplica-se o regime de horário constante da cláusula VI.2, com o divisor de 200 horas, sem o aumento salarial pelo acréscimo de duas horas diárias, suprimindo-se o adicional de Ingresso no Regime, o qual não se incorporará ao salário ou remuneração para qualquer efeito.</w:t>
      </w:r>
    </w:p>
    <w:p w:rsidR="0085699A" w:rsidRPr="008766CD" w:rsidRDefault="0085699A"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 xml:space="preserve">VI.1.1.11.1. </w:t>
      </w:r>
      <w:r w:rsidRPr="008766CD">
        <w:rPr>
          <w:rFonts w:asciiTheme="minorHAnsi" w:hAnsiTheme="minorHAnsi" w:cstheme="minorHAnsi"/>
        </w:rPr>
        <w:t xml:space="preserve">Quando, a critério da </w:t>
      </w:r>
      <w:r w:rsidR="00284ACA">
        <w:rPr>
          <w:rFonts w:asciiTheme="minorHAnsi" w:hAnsiTheme="minorHAnsi" w:cstheme="minorHAnsi"/>
        </w:rPr>
        <w:t>CORSAN</w:t>
      </w:r>
      <w:r w:rsidRPr="008766CD">
        <w:rPr>
          <w:rFonts w:asciiTheme="minorHAnsi" w:hAnsiTheme="minorHAnsi" w:cstheme="minorHAnsi"/>
        </w:rPr>
        <w:t>, ocorrer deslocamento temporário do trabalhador para o regime administrativo, será mantido o pagamento das vantagens de turno, por período de 60 (sessenta) dias, salvo se o deslocamento ocorrer por motivos disciplinares.</w:t>
      </w:r>
    </w:p>
    <w:p w:rsidR="0085699A" w:rsidRPr="008766CD" w:rsidRDefault="0085699A" w:rsidP="00857A57">
      <w:pPr>
        <w:spacing w:before="100" w:beforeAutospacing="1" w:after="100" w:afterAutospacing="1"/>
        <w:rPr>
          <w:rFonts w:asciiTheme="minorHAnsi" w:hAnsiTheme="minorHAnsi" w:cstheme="minorHAnsi"/>
        </w:rPr>
      </w:pPr>
      <w:r w:rsidRPr="008766CD">
        <w:rPr>
          <w:rFonts w:asciiTheme="minorHAnsi" w:hAnsiTheme="minorHAnsi" w:cstheme="minorHAnsi"/>
          <w:b/>
          <w:bCs/>
        </w:rPr>
        <w:t xml:space="preserve">VI.1.1.11.1.1. </w:t>
      </w:r>
      <w:r w:rsidRPr="008766CD">
        <w:rPr>
          <w:rFonts w:asciiTheme="minorHAnsi" w:hAnsiTheme="minorHAnsi" w:cstheme="minorHAnsi"/>
        </w:rPr>
        <w:t>Se ocorrer o deslocamento do empregado do turno ininterrupto de revezamento, por motivos disciplinares, ficará garantido ao mesmo o devido pagamento dos adicionais de turno até que se conclua o processo administrativo previsto no Regulamento Disciplinar vigente.</w:t>
      </w:r>
    </w:p>
    <w:p w:rsidR="008A4696" w:rsidRPr="008766CD" w:rsidRDefault="008A4696" w:rsidP="007E15D2">
      <w:pPr>
        <w:rPr>
          <w:rFonts w:asciiTheme="minorHAnsi" w:hAnsiTheme="minorHAnsi" w:cstheme="minorHAnsi"/>
        </w:rPr>
      </w:pPr>
      <w:r w:rsidRPr="008766CD">
        <w:rPr>
          <w:rFonts w:asciiTheme="minorHAnsi" w:hAnsiTheme="minorHAnsi" w:cstheme="minorHAnsi"/>
          <w:b/>
          <w:bCs/>
        </w:rPr>
        <w:t>VI.1.1.12 –</w:t>
      </w:r>
      <w:r w:rsidRPr="008766CD">
        <w:rPr>
          <w:rFonts w:asciiTheme="minorHAnsi" w:hAnsiTheme="minorHAnsi" w:cstheme="minorHAnsi"/>
        </w:rPr>
        <w:t xml:space="preserve"> A </w:t>
      </w:r>
      <w:r w:rsidR="00284ACA">
        <w:rPr>
          <w:rFonts w:asciiTheme="minorHAnsi" w:hAnsiTheme="minorHAnsi" w:cstheme="minorHAnsi"/>
        </w:rPr>
        <w:t>CORSAN</w:t>
      </w:r>
      <w:r w:rsidRPr="008766CD">
        <w:rPr>
          <w:rFonts w:asciiTheme="minorHAnsi" w:hAnsiTheme="minorHAnsi" w:cstheme="minorHAnsi"/>
        </w:rPr>
        <w:t xml:space="preserve"> pode atender pedidos para a realização de até 2 (duas) permutas de turno por mês, observada a concordância prévia das partes envolvidas, mediante critério fixado pela Chefia em que estiver lotado o trabalhador. Serão admitidas permutas com dobras de turnos, desde que sejam respeitadas às onze horas de intervalo entre jornada de trabalho previsto em lei. A ocorrência de tal hipótese não implicará no pagamento de horas extraordinárias.</w:t>
      </w:r>
    </w:p>
    <w:p w:rsidR="008A4696" w:rsidRPr="008766CD" w:rsidRDefault="008A4696" w:rsidP="00857A57">
      <w:pPr>
        <w:spacing w:before="100" w:beforeAutospacing="1" w:after="100" w:afterAutospacing="1"/>
        <w:rPr>
          <w:rFonts w:asciiTheme="minorHAnsi" w:hAnsiTheme="minorHAnsi" w:cstheme="minorHAnsi"/>
          <w:b/>
        </w:rPr>
      </w:pPr>
      <w:r w:rsidRPr="008766CD">
        <w:rPr>
          <w:rFonts w:asciiTheme="minorHAnsi" w:hAnsiTheme="minorHAnsi" w:cstheme="minorHAnsi"/>
          <w:b/>
        </w:rPr>
        <w:t xml:space="preserve">VI.1.1.12.1. </w:t>
      </w:r>
      <w:r w:rsidRPr="008766CD">
        <w:rPr>
          <w:rFonts w:asciiTheme="minorHAnsi" w:hAnsiTheme="minorHAnsi" w:cstheme="minorHAnsi"/>
        </w:rPr>
        <w:t>As férias dos trabalhadores em regime de turno serão programadas para ocorrer a partir da escala de turno de trabalho local, não podendo coincidir o início da mesma com suas folgas e compensações já organizadas previamente nas escalas de turno.</w:t>
      </w:r>
    </w:p>
    <w:p w:rsidR="008A4696" w:rsidRPr="008766CD" w:rsidRDefault="008A4696"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 xml:space="preserve">VI.1.1.12.2. </w:t>
      </w:r>
      <w:r w:rsidRPr="008766CD">
        <w:rPr>
          <w:rFonts w:asciiTheme="minorHAnsi" w:hAnsiTheme="minorHAnsi" w:cstheme="minorHAnsi"/>
        </w:rPr>
        <w:t>Será compensado por folga, em até 30(trinta) dias, o tempo despendido pelo trabalhador, para a realização de exames de saúde periódicos, sempre que, por determinação por escrito do superior, isto ocorra fora do turno de trabalho do empregado.</w:t>
      </w:r>
    </w:p>
    <w:p w:rsidR="008A4696" w:rsidRPr="008766CD" w:rsidRDefault="008A4696" w:rsidP="00857A57">
      <w:pPr>
        <w:spacing w:before="100" w:beforeAutospacing="1" w:after="100" w:afterAutospacing="1"/>
        <w:rPr>
          <w:rFonts w:asciiTheme="minorHAnsi" w:hAnsiTheme="minorHAnsi" w:cstheme="minorHAnsi"/>
          <w:b/>
        </w:rPr>
      </w:pPr>
      <w:r w:rsidRPr="008766CD">
        <w:rPr>
          <w:rFonts w:asciiTheme="minorHAnsi" w:hAnsiTheme="minorHAnsi" w:cstheme="minorHAnsi"/>
          <w:b/>
          <w:bCs/>
        </w:rPr>
        <w:t>VI.1.1.13 –</w:t>
      </w:r>
      <w:r w:rsidRPr="008766CD">
        <w:rPr>
          <w:rFonts w:asciiTheme="minorHAnsi" w:hAnsiTheme="minorHAnsi" w:cstheme="minorHAnsi"/>
        </w:rPr>
        <w:t xml:space="preserve"> O presente regime será observado nas estações de tratamento de água, estações de tratamento de esgoto, recalques e sistemas de poços complexos que trabalhem sete dias por semana, fora do horário comercial, este definido como sendo aquele dos locais cujas atividades da Companhia não excedam a 10 (dez) horas diárias e para aqueles que trabalham em turno de revezamento nos Centros de Controles Operacionais. Não poderão coexistir no mesmo local de trabalho, o regime previsto nesta cláusula e o regime normal previsto na cláusula </w:t>
      </w:r>
      <w:r w:rsidRPr="008766CD">
        <w:rPr>
          <w:rFonts w:asciiTheme="minorHAnsi" w:hAnsiTheme="minorHAnsi" w:cstheme="minorHAnsi"/>
          <w:b/>
        </w:rPr>
        <w:t>VI.2</w:t>
      </w:r>
      <w:r w:rsidRPr="008766CD">
        <w:rPr>
          <w:rFonts w:asciiTheme="minorHAnsi" w:hAnsiTheme="minorHAnsi" w:cstheme="minorHAnsi"/>
        </w:rPr>
        <w:t xml:space="preserve">. O empregado que trabalhe em recalque automatizado, 08 (oito) horas por dia, com intervalo para almoço, e cuja jornada do local de trabalho não ultrapasse a 10 (dez) horas diárias, estará submetido ao regime da cláusula </w:t>
      </w:r>
      <w:r w:rsidRPr="008766CD">
        <w:rPr>
          <w:rFonts w:asciiTheme="minorHAnsi" w:hAnsiTheme="minorHAnsi" w:cstheme="minorHAnsi"/>
          <w:b/>
        </w:rPr>
        <w:t>VI.2.</w:t>
      </w:r>
    </w:p>
    <w:p w:rsidR="00476959" w:rsidRPr="008766CD" w:rsidRDefault="00476959" w:rsidP="00857A57">
      <w:pPr>
        <w:spacing w:before="100" w:beforeAutospacing="1" w:after="100" w:afterAutospacing="1"/>
        <w:rPr>
          <w:rFonts w:asciiTheme="minorHAnsi" w:hAnsiTheme="minorHAnsi" w:cstheme="minorHAnsi"/>
        </w:rPr>
      </w:pPr>
      <w:r w:rsidRPr="008766CD">
        <w:rPr>
          <w:rFonts w:asciiTheme="minorHAnsi" w:hAnsiTheme="minorHAnsi" w:cstheme="minorHAnsi"/>
          <w:b/>
          <w:bCs/>
        </w:rPr>
        <w:t xml:space="preserve">VI.1.1.14 – </w:t>
      </w:r>
      <w:r w:rsidRPr="008766CD">
        <w:rPr>
          <w:rFonts w:asciiTheme="minorHAnsi" w:hAnsiTheme="minorHAnsi" w:cstheme="minorHAnsi"/>
        </w:rPr>
        <w:t>O SINDICATO, sempre que solicitar, terá acesso às escalas de trabalho implantadas nas unidades, podendo solicitar à SUGEP as informações que se fizerem necessárias.</w:t>
      </w:r>
    </w:p>
    <w:p w:rsidR="00476959" w:rsidRPr="008766CD" w:rsidRDefault="00476959"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lastRenderedPageBreak/>
        <w:t xml:space="preserve">VI.1.1.15 – </w:t>
      </w:r>
      <w:r w:rsidRPr="008766CD">
        <w:rPr>
          <w:rFonts w:asciiTheme="minorHAnsi" w:hAnsiTheme="minorHAnsi" w:cstheme="minorHAnsi"/>
        </w:rPr>
        <w:t>A gestante poderá optar pela retirada do turno no horário da noite. A partir do sexto mês de gravidez a empregada deverá trabalhar entre os horários das 6:00h até às 19:00h. Caso esta condição não seja possível de se estabelecer, a mesma deverá trabalhar acompanhada de outro servidor em seus turnos. Deverá ainda a Companhia dar condições de transporte e comunicação quando do turno da gestante.</w:t>
      </w:r>
    </w:p>
    <w:p w:rsidR="008A4696" w:rsidRPr="008766CD" w:rsidRDefault="008A4696" w:rsidP="00857A57">
      <w:pPr>
        <w:spacing w:before="100" w:beforeAutospacing="1" w:after="100" w:afterAutospacing="1"/>
        <w:rPr>
          <w:rFonts w:asciiTheme="minorHAnsi" w:hAnsiTheme="minorHAnsi" w:cstheme="minorHAnsi"/>
          <w:b/>
        </w:rPr>
      </w:pPr>
      <w:r w:rsidRPr="008766CD">
        <w:rPr>
          <w:rFonts w:asciiTheme="minorHAnsi" w:hAnsiTheme="minorHAnsi" w:cstheme="minorHAnsi"/>
          <w:b/>
        </w:rPr>
        <w:t>VI.1.1.1</w:t>
      </w:r>
      <w:r w:rsidR="00476959" w:rsidRPr="008766CD">
        <w:rPr>
          <w:rFonts w:asciiTheme="minorHAnsi" w:hAnsiTheme="minorHAnsi" w:cstheme="minorHAnsi"/>
          <w:b/>
        </w:rPr>
        <w:t>6</w:t>
      </w:r>
      <w:r w:rsidRPr="008766CD">
        <w:rPr>
          <w:rFonts w:asciiTheme="minorHAnsi" w:hAnsiTheme="minorHAnsi" w:cstheme="minorHAnsi"/>
          <w:b/>
        </w:rPr>
        <w:t xml:space="preserve"> </w:t>
      </w:r>
      <w:r w:rsidRPr="008766CD">
        <w:rPr>
          <w:rFonts w:asciiTheme="minorHAnsi" w:hAnsiTheme="minorHAnsi" w:cstheme="minorHAnsi"/>
        </w:rPr>
        <w:t>- É garantida à empregada, durante a gravidez, a transferência de função, quando as condições de saúde o exigirem, assegurada a retomada da função anteriormente exercida, logo após o retorno ao trabalho.</w:t>
      </w:r>
    </w:p>
    <w:p w:rsidR="008A4696" w:rsidRPr="008766CD" w:rsidRDefault="008A4696" w:rsidP="00857A57">
      <w:pPr>
        <w:spacing w:before="100" w:beforeAutospacing="1" w:after="100" w:afterAutospacing="1"/>
        <w:rPr>
          <w:rStyle w:val="MquinadeescreverHTML"/>
          <w:rFonts w:asciiTheme="minorHAnsi" w:eastAsia="Nimbus Roman No9 L" w:hAnsiTheme="minorHAnsi" w:cstheme="minorHAnsi"/>
          <w:sz w:val="22"/>
          <w:szCs w:val="22"/>
        </w:rPr>
      </w:pPr>
      <w:r w:rsidRPr="008766CD">
        <w:rPr>
          <w:rFonts w:asciiTheme="minorHAnsi" w:hAnsiTheme="minorHAnsi" w:cstheme="minorHAnsi"/>
          <w:b/>
        </w:rPr>
        <w:t>VI.1.1.1</w:t>
      </w:r>
      <w:r w:rsidR="00476959" w:rsidRPr="008766CD">
        <w:rPr>
          <w:rFonts w:asciiTheme="minorHAnsi" w:hAnsiTheme="minorHAnsi" w:cstheme="minorHAnsi"/>
          <w:b/>
        </w:rPr>
        <w:t>7</w:t>
      </w:r>
      <w:r w:rsidRPr="008766CD">
        <w:rPr>
          <w:rFonts w:asciiTheme="minorHAnsi" w:hAnsiTheme="minorHAnsi" w:cstheme="minorHAnsi"/>
        </w:rPr>
        <w:t xml:space="preserve">– </w:t>
      </w:r>
      <w:r w:rsidRPr="008766CD">
        <w:rPr>
          <w:rStyle w:val="MquinadeescreverHTML"/>
          <w:rFonts w:asciiTheme="minorHAnsi" w:eastAsia="Nimbus Roman No9 L" w:hAnsiTheme="minorHAnsi" w:cstheme="minorHAnsi"/>
          <w:sz w:val="22"/>
          <w:szCs w:val="22"/>
        </w:rPr>
        <w:t xml:space="preserve">Ao empregado em regime de escalas e turno de revezamento é garantido o número de horas escolhidas/acertadas para a confecção dessas escalas, sem prejuízo e/ou redução no cômputo do número de horas no mês, quando o afastamento da escala se der por convocação administrativa da </w:t>
      </w:r>
      <w:r w:rsidR="00284ACA">
        <w:rPr>
          <w:rStyle w:val="MquinadeescreverHTML"/>
          <w:rFonts w:asciiTheme="minorHAnsi" w:eastAsia="Nimbus Roman No9 L" w:hAnsiTheme="minorHAnsi" w:cstheme="minorHAnsi"/>
          <w:sz w:val="22"/>
          <w:szCs w:val="22"/>
        </w:rPr>
        <w:t>CORSAN</w:t>
      </w:r>
      <w:r w:rsidRPr="008766CD">
        <w:rPr>
          <w:rStyle w:val="MquinadeescreverHTML"/>
          <w:rFonts w:asciiTheme="minorHAnsi" w:eastAsia="Nimbus Roman No9 L" w:hAnsiTheme="minorHAnsi" w:cstheme="minorHAnsi"/>
          <w:sz w:val="22"/>
          <w:szCs w:val="22"/>
        </w:rPr>
        <w:t xml:space="preserve"> e/ou por ordem médica.</w:t>
      </w:r>
    </w:p>
    <w:p w:rsidR="00B65F2E" w:rsidRPr="008766CD" w:rsidRDefault="00B65F2E" w:rsidP="00857A57">
      <w:pPr>
        <w:pStyle w:val="Corpodetexto"/>
        <w:spacing w:before="100" w:beforeAutospacing="1" w:after="100" w:afterAutospacing="1" w:line="276" w:lineRule="auto"/>
        <w:rPr>
          <w:rFonts w:asciiTheme="minorHAnsi" w:hAnsiTheme="minorHAnsi" w:cstheme="minorHAnsi"/>
          <w:sz w:val="22"/>
          <w:szCs w:val="22"/>
        </w:rPr>
      </w:pPr>
      <w:r w:rsidRPr="008766CD">
        <w:rPr>
          <w:rFonts w:asciiTheme="minorHAnsi" w:hAnsiTheme="minorHAnsi" w:cstheme="minorHAnsi"/>
          <w:b/>
          <w:sz w:val="22"/>
          <w:szCs w:val="22"/>
        </w:rPr>
        <w:t>VI.1.1.18</w:t>
      </w:r>
      <w:r w:rsidRPr="008766CD">
        <w:rPr>
          <w:rFonts w:asciiTheme="minorHAnsi" w:hAnsiTheme="minorHAnsi" w:cstheme="minorHAnsi"/>
          <w:sz w:val="22"/>
          <w:szCs w:val="22"/>
        </w:rPr>
        <w:t xml:space="preserve"> – Este regime dispensa licença prévia das autoridades competentes para trabalho em ambientes insalubres em qualquer hipótese.</w:t>
      </w:r>
    </w:p>
    <w:p w:rsidR="00563335" w:rsidRPr="00803D4F" w:rsidRDefault="001447FE" w:rsidP="00857A57">
      <w:pPr>
        <w:spacing w:before="100" w:beforeAutospacing="1" w:after="100" w:afterAutospacing="1"/>
        <w:rPr>
          <w:rFonts w:asciiTheme="minorHAnsi" w:hAnsiTheme="minorHAnsi" w:cstheme="minorHAnsi"/>
          <w:b/>
        </w:rPr>
      </w:pPr>
      <w:r w:rsidRPr="00803D4F">
        <w:rPr>
          <w:rFonts w:asciiTheme="minorHAnsi" w:hAnsiTheme="minorHAnsi" w:cstheme="minorHAnsi"/>
          <w:b/>
        </w:rPr>
        <w:t>VI.1.2 – DA JORNADA EM TURNOS ININTERRUPTOS DE REVEZAMENTO NO SITEL</w:t>
      </w:r>
      <w:r w:rsidR="00803D4F">
        <w:rPr>
          <w:rFonts w:asciiTheme="minorHAnsi" w:hAnsiTheme="minorHAnsi" w:cstheme="minorHAnsi"/>
          <w:b/>
        </w:rPr>
        <w:t xml:space="preserve"> </w:t>
      </w:r>
      <w:r w:rsidR="00222CDA" w:rsidRPr="00803D4F">
        <w:rPr>
          <w:rFonts w:asciiTheme="minorHAnsi" w:hAnsiTheme="minorHAnsi" w:cstheme="minorHAnsi"/>
          <w:b/>
          <w:i/>
        </w:rPr>
        <w:t>(RENOVAR)</w:t>
      </w:r>
    </w:p>
    <w:p w:rsidR="00563335" w:rsidRPr="008766CD" w:rsidRDefault="00563335" w:rsidP="00857A57">
      <w:pPr>
        <w:spacing w:before="100" w:beforeAutospacing="1" w:after="100" w:afterAutospacing="1"/>
        <w:rPr>
          <w:rFonts w:asciiTheme="minorHAnsi" w:hAnsiTheme="minorHAnsi" w:cstheme="minorHAnsi"/>
        </w:rPr>
      </w:pPr>
      <w:r w:rsidRPr="008766CD">
        <w:rPr>
          <w:rFonts w:asciiTheme="minorHAnsi" w:hAnsiTheme="minorHAnsi" w:cstheme="minorHAnsi"/>
        </w:rPr>
        <w:t xml:space="preserve">A </w:t>
      </w:r>
      <w:r w:rsidR="00284ACA">
        <w:rPr>
          <w:rFonts w:asciiTheme="minorHAnsi" w:hAnsiTheme="minorHAnsi" w:cstheme="minorHAnsi"/>
        </w:rPr>
        <w:t>CORSAN</w:t>
      </w:r>
      <w:r w:rsidRPr="008766CD">
        <w:rPr>
          <w:rFonts w:asciiTheme="minorHAnsi" w:hAnsiTheme="minorHAnsi" w:cstheme="minorHAnsi"/>
        </w:rPr>
        <w:t xml:space="preserve"> manterá regime diferenciado de turnos ininterruptos de revezamento, nos termos do inciso XIV, do artigo 7°, da Constituição Federal vigente, assim considerado o trabalho organizado em escala com alternância dos turnos de trabalho para os empregados/empregadas submetidos ao regime no SITEL – Sistema Integrado de Tratamento de Efluentes Líquidos do </w:t>
      </w:r>
      <w:proofErr w:type="spellStart"/>
      <w:r w:rsidRPr="008766CD">
        <w:rPr>
          <w:rFonts w:asciiTheme="minorHAnsi" w:hAnsiTheme="minorHAnsi" w:cstheme="minorHAnsi"/>
        </w:rPr>
        <w:t>Pólo</w:t>
      </w:r>
      <w:proofErr w:type="spellEnd"/>
      <w:r w:rsidRPr="008766CD">
        <w:rPr>
          <w:rFonts w:asciiTheme="minorHAnsi" w:hAnsiTheme="minorHAnsi" w:cstheme="minorHAnsi"/>
        </w:rPr>
        <w:t xml:space="preserve"> Petroquímico do Sul, da seguinte forma.</w:t>
      </w:r>
    </w:p>
    <w:p w:rsidR="00563335" w:rsidRPr="008766CD" w:rsidRDefault="00563335"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 xml:space="preserve">VI.1.2.1 – </w:t>
      </w:r>
      <w:r w:rsidRPr="008766CD">
        <w:rPr>
          <w:rFonts w:asciiTheme="minorHAnsi" w:hAnsiTheme="minorHAnsi" w:cstheme="minorHAnsi"/>
        </w:rPr>
        <w:t xml:space="preserve">As disposições desta cláusula aplicam-se exclusivamente aos empregados/empregadas lotados no SITEL – Sistema Integrado de Tratamento de Efluentes Líquidos do </w:t>
      </w:r>
      <w:proofErr w:type="spellStart"/>
      <w:r w:rsidRPr="008766CD">
        <w:rPr>
          <w:rFonts w:asciiTheme="minorHAnsi" w:hAnsiTheme="minorHAnsi" w:cstheme="minorHAnsi"/>
        </w:rPr>
        <w:t>Pólo</w:t>
      </w:r>
      <w:proofErr w:type="spellEnd"/>
      <w:r w:rsidRPr="008766CD">
        <w:rPr>
          <w:rFonts w:asciiTheme="minorHAnsi" w:hAnsiTheme="minorHAnsi" w:cstheme="minorHAnsi"/>
        </w:rPr>
        <w:t xml:space="preserve"> Petroquímico do Sul e que trabalhem no regime de turnos ininterruptos de revezamento do SITEL – Sistema Integrado de Tratamento de Efluentes Líquidos do </w:t>
      </w:r>
      <w:proofErr w:type="spellStart"/>
      <w:r w:rsidRPr="008766CD">
        <w:rPr>
          <w:rFonts w:asciiTheme="minorHAnsi" w:hAnsiTheme="minorHAnsi" w:cstheme="minorHAnsi"/>
        </w:rPr>
        <w:t>Pólo</w:t>
      </w:r>
      <w:proofErr w:type="spellEnd"/>
      <w:r w:rsidRPr="008766CD">
        <w:rPr>
          <w:rFonts w:asciiTheme="minorHAnsi" w:hAnsiTheme="minorHAnsi" w:cstheme="minorHAnsi"/>
        </w:rPr>
        <w:t xml:space="preserve"> Petroquímico do Sul, os quais terão jornada básica semanal de trabalho de 36 h (trinta e seis horas).</w:t>
      </w:r>
    </w:p>
    <w:p w:rsidR="00563335" w:rsidRPr="008766CD" w:rsidRDefault="00563335" w:rsidP="00857A57">
      <w:pPr>
        <w:spacing w:before="100" w:beforeAutospacing="1" w:after="100" w:afterAutospacing="1"/>
        <w:rPr>
          <w:rFonts w:asciiTheme="minorHAnsi" w:hAnsiTheme="minorHAnsi" w:cstheme="minorHAnsi"/>
          <w:b/>
        </w:rPr>
      </w:pPr>
      <w:r w:rsidRPr="008766CD">
        <w:rPr>
          <w:rFonts w:asciiTheme="minorHAnsi" w:hAnsiTheme="minorHAnsi" w:cstheme="minorHAnsi"/>
          <w:b/>
        </w:rPr>
        <w:t xml:space="preserve">VI.1.2.2 – </w:t>
      </w:r>
      <w:r w:rsidRPr="008766CD">
        <w:rPr>
          <w:rFonts w:asciiTheme="minorHAnsi" w:hAnsiTheme="minorHAnsi" w:cstheme="minorHAnsi"/>
        </w:rPr>
        <w:t>Haverá 5 (cinco) grupos de turno, com jornada de 8 h (oito horas) e carga semanal de 36h (trinta e seis horas), para cada grupo.</w:t>
      </w:r>
    </w:p>
    <w:p w:rsidR="00563335" w:rsidRPr="008766CD" w:rsidRDefault="00563335"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 xml:space="preserve">VI.1.2.3 – </w:t>
      </w:r>
      <w:r w:rsidRPr="008766CD">
        <w:rPr>
          <w:rFonts w:asciiTheme="minorHAnsi" w:hAnsiTheme="minorHAnsi" w:cstheme="minorHAnsi"/>
        </w:rPr>
        <w:t xml:space="preserve">A diferença a menor de 2,4 h (duas horas e quatro décimos) semanais, apurada entre a carga oficial de 36 h (trinta e seis horas) semanais prevista no </w:t>
      </w:r>
      <w:r w:rsidR="00916AF0" w:rsidRPr="008766CD">
        <w:rPr>
          <w:rFonts w:asciiTheme="minorHAnsi" w:hAnsiTheme="minorHAnsi" w:cstheme="minorHAnsi"/>
          <w:i/>
        </w:rPr>
        <w:t>caput</w:t>
      </w:r>
      <w:r w:rsidRPr="008766CD">
        <w:rPr>
          <w:rFonts w:asciiTheme="minorHAnsi" w:hAnsiTheme="minorHAnsi" w:cstheme="minorHAnsi"/>
        </w:rPr>
        <w:t xml:space="preserve"> e a carga média da tabela de revezamento para 5 (cinco) grupos de turno, que perfaz 33,6 h (trinta e três horas e seis décimos) por semana, aqui adotados meramente para adequação da tabela de turno no atendimento das partes signatárias, será compensada mediante o não pagamento, como extraordinárias, das horas trabalhadas em 11 (onze) dias considerados feriados oficiais em cada ano. A partir do décimo segundo feriado e/ou ponto facultativo </w:t>
      </w:r>
      <w:r w:rsidRPr="008766CD">
        <w:rPr>
          <w:rFonts w:asciiTheme="minorHAnsi" w:hAnsiTheme="minorHAnsi" w:cstheme="minorHAnsi"/>
        </w:rPr>
        <w:lastRenderedPageBreak/>
        <w:t>oficial ocorrido no período de vigência deste acordo será efetuado o pagamento das horas efetivamente trabalhadas como jornada extraordinária.</w:t>
      </w:r>
    </w:p>
    <w:p w:rsidR="002004EB" w:rsidRPr="008766CD" w:rsidRDefault="002004EB"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 xml:space="preserve">VI.1.2.4 – </w:t>
      </w:r>
      <w:r w:rsidRPr="008766CD">
        <w:rPr>
          <w:rFonts w:asciiTheme="minorHAnsi" w:hAnsiTheme="minorHAnsi" w:cstheme="minorHAnsi"/>
        </w:rPr>
        <w:t>Apenas enquanto exercerem suas funções no regime de turno ininterrupto de revezamento no SITEL os empregados/empregadas farão jus aos seguintes adicionais, incidentes sobre o salário base efetivamente pagos no mês:</w:t>
      </w:r>
    </w:p>
    <w:p w:rsidR="002004EB" w:rsidRPr="008766CD" w:rsidRDefault="002004EB" w:rsidP="00857A57">
      <w:pPr>
        <w:tabs>
          <w:tab w:val="left" w:pos="2212"/>
        </w:tabs>
        <w:spacing w:before="100" w:beforeAutospacing="1" w:after="100" w:afterAutospacing="1"/>
        <w:rPr>
          <w:rFonts w:asciiTheme="minorHAnsi" w:hAnsiTheme="minorHAnsi" w:cstheme="minorHAnsi"/>
        </w:rPr>
      </w:pPr>
      <w:r w:rsidRPr="008766CD">
        <w:rPr>
          <w:rFonts w:asciiTheme="minorHAnsi" w:hAnsiTheme="minorHAnsi" w:cstheme="minorHAnsi"/>
          <w:b/>
        </w:rPr>
        <w:t xml:space="preserve">VI.1.2.4.1 - </w:t>
      </w:r>
      <w:r w:rsidRPr="008766CD">
        <w:rPr>
          <w:rFonts w:asciiTheme="minorHAnsi" w:hAnsiTheme="minorHAnsi" w:cstheme="minorHAnsi"/>
        </w:rPr>
        <w:t xml:space="preserve">Adicional de Periculosidade </w:t>
      </w:r>
      <w:r w:rsidRPr="008766CD">
        <w:rPr>
          <w:rFonts w:asciiTheme="minorHAnsi" w:hAnsiTheme="minorHAnsi" w:cstheme="minorHAnsi"/>
        </w:rPr>
        <w:tab/>
        <w:t>30,00%</w:t>
      </w:r>
    </w:p>
    <w:p w:rsidR="002004EB" w:rsidRPr="008766CD" w:rsidRDefault="002004EB" w:rsidP="00857A57">
      <w:pPr>
        <w:tabs>
          <w:tab w:val="left" w:pos="2212"/>
        </w:tabs>
        <w:spacing w:before="100" w:beforeAutospacing="1" w:after="100" w:afterAutospacing="1"/>
        <w:rPr>
          <w:rFonts w:asciiTheme="minorHAnsi" w:hAnsiTheme="minorHAnsi" w:cstheme="minorHAnsi"/>
        </w:rPr>
      </w:pPr>
      <w:r w:rsidRPr="008766CD">
        <w:rPr>
          <w:rFonts w:asciiTheme="minorHAnsi" w:hAnsiTheme="minorHAnsi" w:cstheme="minorHAnsi"/>
          <w:b/>
        </w:rPr>
        <w:t xml:space="preserve">VI.1.2.4.2 - </w:t>
      </w:r>
      <w:r w:rsidRPr="008766CD">
        <w:rPr>
          <w:rFonts w:asciiTheme="minorHAnsi" w:hAnsiTheme="minorHAnsi" w:cstheme="minorHAnsi"/>
        </w:rPr>
        <w:t xml:space="preserve">Adicional de Trabalho Noturno </w:t>
      </w:r>
      <w:r w:rsidRPr="008766CD">
        <w:rPr>
          <w:rFonts w:asciiTheme="minorHAnsi" w:hAnsiTheme="minorHAnsi" w:cstheme="minorHAnsi"/>
        </w:rPr>
        <w:tab/>
        <w:t>26,00%</w:t>
      </w:r>
    </w:p>
    <w:p w:rsidR="002004EB" w:rsidRPr="008766CD" w:rsidRDefault="002004EB" w:rsidP="00857A57">
      <w:pPr>
        <w:tabs>
          <w:tab w:val="left" w:pos="2212"/>
        </w:tabs>
        <w:spacing w:before="100" w:beforeAutospacing="1" w:after="100" w:afterAutospacing="1"/>
        <w:rPr>
          <w:rFonts w:asciiTheme="minorHAnsi" w:hAnsiTheme="minorHAnsi" w:cstheme="minorHAnsi"/>
        </w:rPr>
      </w:pPr>
      <w:r w:rsidRPr="008766CD">
        <w:rPr>
          <w:rFonts w:asciiTheme="minorHAnsi" w:hAnsiTheme="minorHAnsi" w:cstheme="minorHAnsi"/>
          <w:b/>
        </w:rPr>
        <w:t xml:space="preserve">VI.1.2.4.3 - </w:t>
      </w:r>
      <w:r w:rsidRPr="008766CD">
        <w:rPr>
          <w:rFonts w:asciiTheme="minorHAnsi" w:hAnsiTheme="minorHAnsi" w:cstheme="minorHAnsi"/>
        </w:rPr>
        <w:t xml:space="preserve">Hora - Repouso e Alimentação </w:t>
      </w:r>
      <w:r w:rsidRPr="008766CD">
        <w:rPr>
          <w:rFonts w:asciiTheme="minorHAnsi" w:hAnsiTheme="minorHAnsi" w:cstheme="minorHAnsi"/>
        </w:rPr>
        <w:tab/>
        <w:t>32,50%</w:t>
      </w:r>
    </w:p>
    <w:p w:rsidR="002004EB" w:rsidRPr="008766CD" w:rsidRDefault="002004EB" w:rsidP="00857A57">
      <w:pPr>
        <w:tabs>
          <w:tab w:val="left" w:pos="2212"/>
        </w:tabs>
        <w:spacing w:before="100" w:beforeAutospacing="1" w:after="100" w:afterAutospacing="1"/>
        <w:rPr>
          <w:rFonts w:asciiTheme="minorHAnsi" w:hAnsiTheme="minorHAnsi" w:cstheme="minorHAnsi"/>
        </w:rPr>
      </w:pPr>
      <w:r w:rsidRPr="008766CD">
        <w:rPr>
          <w:rFonts w:asciiTheme="minorHAnsi" w:hAnsiTheme="minorHAnsi" w:cstheme="minorHAnsi"/>
          <w:b/>
        </w:rPr>
        <w:t xml:space="preserve">VI.1.2.4.4 - </w:t>
      </w:r>
      <w:r w:rsidRPr="008766CD">
        <w:rPr>
          <w:rFonts w:asciiTheme="minorHAnsi" w:hAnsiTheme="minorHAnsi" w:cstheme="minorHAnsi"/>
        </w:rPr>
        <w:t xml:space="preserve">Perfazendo um total de </w:t>
      </w:r>
      <w:r w:rsidRPr="008766CD">
        <w:rPr>
          <w:rFonts w:asciiTheme="minorHAnsi" w:hAnsiTheme="minorHAnsi" w:cstheme="minorHAnsi"/>
        </w:rPr>
        <w:tab/>
      </w:r>
      <w:r w:rsidRPr="008766CD">
        <w:rPr>
          <w:rFonts w:asciiTheme="minorHAnsi" w:hAnsiTheme="minorHAnsi" w:cstheme="minorHAnsi"/>
        </w:rPr>
        <w:tab/>
        <w:t>88,50%</w:t>
      </w:r>
    </w:p>
    <w:p w:rsidR="00563335" w:rsidRPr="008766CD" w:rsidRDefault="00563335" w:rsidP="00857A57">
      <w:pPr>
        <w:spacing w:before="100" w:beforeAutospacing="1" w:after="100" w:afterAutospacing="1"/>
        <w:rPr>
          <w:rFonts w:asciiTheme="minorHAnsi" w:hAnsiTheme="minorHAnsi" w:cstheme="minorHAnsi"/>
          <w:b/>
        </w:rPr>
      </w:pPr>
      <w:r w:rsidRPr="008766CD">
        <w:rPr>
          <w:rFonts w:asciiTheme="minorHAnsi" w:hAnsiTheme="minorHAnsi" w:cstheme="minorHAnsi"/>
          <w:b/>
        </w:rPr>
        <w:t>VI.1.2.</w:t>
      </w:r>
      <w:r w:rsidR="002004EB" w:rsidRPr="008766CD">
        <w:rPr>
          <w:rFonts w:asciiTheme="minorHAnsi" w:hAnsiTheme="minorHAnsi" w:cstheme="minorHAnsi"/>
          <w:b/>
        </w:rPr>
        <w:t>5</w:t>
      </w:r>
      <w:r w:rsidRPr="008766CD">
        <w:rPr>
          <w:rFonts w:asciiTheme="minorHAnsi" w:hAnsiTheme="minorHAnsi" w:cstheme="minorHAnsi"/>
          <w:b/>
        </w:rPr>
        <w:t xml:space="preserve"> – </w:t>
      </w:r>
      <w:r w:rsidRPr="008766CD">
        <w:rPr>
          <w:rFonts w:asciiTheme="minorHAnsi" w:hAnsiTheme="minorHAnsi" w:cstheme="minorHAnsi"/>
        </w:rPr>
        <w:t>Fica perfeitamente entendido entre as partes acordantes que os adicionais, acima descritos, incidirão também em 13º salário, férias e acréscimo de 1/3 das férias.</w:t>
      </w:r>
    </w:p>
    <w:p w:rsidR="00563335" w:rsidRPr="008766CD" w:rsidRDefault="002004EB"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VI.1.2.6</w:t>
      </w:r>
      <w:r w:rsidR="00563335" w:rsidRPr="008766CD">
        <w:rPr>
          <w:rFonts w:asciiTheme="minorHAnsi" w:hAnsiTheme="minorHAnsi" w:cstheme="minorHAnsi"/>
          <w:b/>
        </w:rPr>
        <w:t xml:space="preserve"> – </w:t>
      </w:r>
      <w:r w:rsidR="00563335" w:rsidRPr="008766CD">
        <w:rPr>
          <w:rFonts w:asciiTheme="minorHAnsi" w:hAnsiTheme="minorHAnsi" w:cstheme="minorHAnsi"/>
        </w:rPr>
        <w:t>Para efeito do cálculo do pagamento de hora extra, bem como do desconto de frequência negativa o total de horas mensais (THM) é de 180 (cento e oitenta) horas.</w:t>
      </w:r>
    </w:p>
    <w:p w:rsidR="00563335" w:rsidRPr="008766CD" w:rsidRDefault="002004EB"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VI.1.2.7</w:t>
      </w:r>
      <w:r w:rsidR="00563335" w:rsidRPr="008766CD">
        <w:rPr>
          <w:rFonts w:asciiTheme="minorHAnsi" w:hAnsiTheme="minorHAnsi" w:cstheme="minorHAnsi"/>
          <w:b/>
        </w:rPr>
        <w:t xml:space="preserve"> – </w:t>
      </w:r>
      <w:r w:rsidR="00563335" w:rsidRPr="008766CD">
        <w:rPr>
          <w:rFonts w:asciiTheme="minorHAnsi" w:hAnsiTheme="minorHAnsi" w:cstheme="minorHAnsi"/>
        </w:rPr>
        <w:t>Apenas durante o período em que o empregado/empregada permanecer no regime de turno ininterrupto de revezamento de 8 (oito) horas, ser-lhe-ão asseguradas, ainda, as seguintes vantagens:</w:t>
      </w:r>
    </w:p>
    <w:p w:rsidR="001C5668" w:rsidRPr="008766CD" w:rsidRDefault="001C5668" w:rsidP="00857A57">
      <w:pPr>
        <w:pStyle w:val="Recuodecorpodetexto"/>
        <w:tabs>
          <w:tab w:val="left" w:pos="1651"/>
        </w:tabs>
        <w:spacing w:before="100" w:beforeAutospacing="1" w:after="100" w:afterAutospacing="1" w:line="276" w:lineRule="auto"/>
        <w:ind w:left="0"/>
        <w:rPr>
          <w:rFonts w:asciiTheme="minorHAnsi" w:hAnsiTheme="minorHAnsi" w:cstheme="minorHAnsi"/>
          <w:sz w:val="22"/>
          <w:szCs w:val="22"/>
        </w:rPr>
      </w:pPr>
      <w:r w:rsidRPr="008766CD">
        <w:rPr>
          <w:rFonts w:asciiTheme="minorHAnsi" w:hAnsiTheme="minorHAnsi" w:cstheme="minorHAnsi"/>
          <w:b/>
          <w:sz w:val="22"/>
          <w:szCs w:val="22"/>
        </w:rPr>
        <w:t xml:space="preserve">VI.1.2.7.1. </w:t>
      </w:r>
      <w:r w:rsidRPr="008766CD">
        <w:rPr>
          <w:rFonts w:asciiTheme="minorHAnsi" w:hAnsiTheme="minorHAnsi" w:cstheme="minorHAnsi"/>
          <w:sz w:val="22"/>
          <w:szCs w:val="22"/>
        </w:rPr>
        <w:t>Alimentação gratuita, constituída de uma refeição ou lanche durante o turno em que estiver de serviço;</w:t>
      </w:r>
    </w:p>
    <w:p w:rsidR="001C5668" w:rsidRPr="008766CD" w:rsidRDefault="001C5668" w:rsidP="00857A57">
      <w:pPr>
        <w:pStyle w:val="Recuodecorpodetexto"/>
        <w:tabs>
          <w:tab w:val="left" w:pos="1651"/>
        </w:tabs>
        <w:spacing w:before="100" w:beforeAutospacing="1" w:after="100" w:afterAutospacing="1" w:line="276" w:lineRule="auto"/>
        <w:ind w:left="0"/>
        <w:rPr>
          <w:rFonts w:asciiTheme="minorHAnsi" w:hAnsiTheme="minorHAnsi" w:cstheme="minorHAnsi"/>
          <w:sz w:val="22"/>
          <w:szCs w:val="22"/>
        </w:rPr>
      </w:pPr>
      <w:r w:rsidRPr="008766CD">
        <w:rPr>
          <w:rFonts w:asciiTheme="minorHAnsi" w:hAnsiTheme="minorHAnsi" w:cstheme="minorHAnsi"/>
          <w:b/>
          <w:sz w:val="22"/>
          <w:szCs w:val="22"/>
        </w:rPr>
        <w:t xml:space="preserve">VI.1.2.7.2. </w:t>
      </w:r>
      <w:r w:rsidRPr="008766CD">
        <w:rPr>
          <w:rFonts w:asciiTheme="minorHAnsi" w:hAnsiTheme="minorHAnsi" w:cstheme="minorHAnsi"/>
          <w:sz w:val="22"/>
          <w:szCs w:val="22"/>
        </w:rPr>
        <w:t>Transporte gratuito de sua residência para o local de trabalho e retorno, desde que respeitado o percurso da linha existente para cada grupo de turno;</w:t>
      </w:r>
    </w:p>
    <w:p w:rsidR="001C5668" w:rsidRPr="008766CD" w:rsidRDefault="001C5668" w:rsidP="00857A57">
      <w:pPr>
        <w:tabs>
          <w:tab w:val="left" w:pos="1651"/>
        </w:tabs>
        <w:spacing w:before="100" w:beforeAutospacing="1" w:after="100" w:afterAutospacing="1"/>
        <w:rPr>
          <w:rFonts w:asciiTheme="minorHAnsi" w:hAnsiTheme="minorHAnsi" w:cstheme="minorHAnsi"/>
        </w:rPr>
      </w:pPr>
      <w:r w:rsidRPr="008766CD">
        <w:rPr>
          <w:rFonts w:asciiTheme="minorHAnsi" w:hAnsiTheme="minorHAnsi" w:cstheme="minorHAnsi"/>
          <w:b/>
        </w:rPr>
        <w:t xml:space="preserve">VI.1.2.7.3. </w:t>
      </w:r>
      <w:r w:rsidRPr="008766CD">
        <w:rPr>
          <w:rFonts w:asciiTheme="minorHAnsi" w:hAnsiTheme="minorHAnsi" w:cstheme="minorHAnsi"/>
        </w:rPr>
        <w:t>Direito aos repousos remunerados, conforme a tabela de turno que for adotada, sem prejuízo do disposto nos itens supra;</w:t>
      </w:r>
    </w:p>
    <w:p w:rsidR="001C5668" w:rsidRPr="008766CD" w:rsidRDefault="001C5668" w:rsidP="00857A57">
      <w:pPr>
        <w:pStyle w:val="WW-Corpodetexto2"/>
        <w:tabs>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1651"/>
        </w:tabs>
        <w:spacing w:before="100" w:beforeAutospacing="1" w:after="100" w:afterAutospacing="1" w:line="276" w:lineRule="auto"/>
        <w:ind w:right="0"/>
        <w:rPr>
          <w:rFonts w:asciiTheme="minorHAnsi" w:hAnsiTheme="minorHAnsi" w:cstheme="minorHAnsi"/>
          <w:color w:val="auto"/>
          <w:sz w:val="22"/>
          <w:szCs w:val="22"/>
        </w:rPr>
      </w:pPr>
      <w:r w:rsidRPr="008766CD">
        <w:rPr>
          <w:rFonts w:asciiTheme="minorHAnsi" w:hAnsiTheme="minorHAnsi" w:cstheme="minorHAnsi"/>
          <w:b/>
          <w:color w:val="auto"/>
          <w:sz w:val="22"/>
          <w:szCs w:val="22"/>
        </w:rPr>
        <w:t xml:space="preserve">VI.1.2.7.4. </w:t>
      </w:r>
      <w:r w:rsidRPr="008766CD">
        <w:rPr>
          <w:rFonts w:asciiTheme="minorHAnsi" w:hAnsiTheme="minorHAnsi" w:cstheme="minorHAnsi"/>
          <w:color w:val="auto"/>
          <w:sz w:val="22"/>
          <w:szCs w:val="22"/>
        </w:rPr>
        <w:t>Permutas - há possibilidade de atendimento de pedidos para a realização de até 4 (quatro) permutas de turno por mês, observada a concordância prévia das partes envolvidas, mediante critério fixado pela Chefia em que estiver lotado o trabalhador/trabalhadora. Serão admitidas permutas com dobras de turno, desde que sejam respeitadas às onze horas de intervalo, entre jornada de trabalho, previsto em lei. A ocorrência de tal hipótese não implicará no pagamento de horas extraordinárias;</w:t>
      </w:r>
    </w:p>
    <w:p w:rsidR="001C5668" w:rsidRPr="008766CD" w:rsidRDefault="001C5668" w:rsidP="00857A57">
      <w:pPr>
        <w:tabs>
          <w:tab w:val="left" w:pos="1651"/>
        </w:tabs>
        <w:spacing w:before="100" w:beforeAutospacing="1" w:after="100" w:afterAutospacing="1"/>
        <w:rPr>
          <w:rFonts w:asciiTheme="minorHAnsi" w:hAnsiTheme="minorHAnsi" w:cstheme="minorHAnsi"/>
        </w:rPr>
      </w:pPr>
      <w:r w:rsidRPr="008766CD">
        <w:rPr>
          <w:rFonts w:asciiTheme="minorHAnsi" w:hAnsiTheme="minorHAnsi" w:cstheme="minorHAnsi"/>
          <w:b/>
        </w:rPr>
        <w:t xml:space="preserve">VI.1.2.7.5. </w:t>
      </w:r>
      <w:r w:rsidRPr="008766CD">
        <w:rPr>
          <w:rFonts w:asciiTheme="minorHAnsi" w:hAnsiTheme="minorHAnsi" w:cstheme="minorHAnsi"/>
        </w:rPr>
        <w:t xml:space="preserve">Aos empregados/empregadas que, por necessidade de serviço, quando do gozo de folga, cumprir dobra de turno, seja por: prorrogação, antecipação ou por convocação assegurar-se-á, </w:t>
      </w:r>
      <w:r w:rsidRPr="008766CD">
        <w:rPr>
          <w:rFonts w:asciiTheme="minorHAnsi" w:hAnsiTheme="minorHAnsi" w:cstheme="minorHAnsi"/>
        </w:rPr>
        <w:lastRenderedPageBreak/>
        <w:t>prioritariamente o regime de compensação. Inviabilizada a compensação, será assegurado o respectivo pagamento, calculado na forma de hora extra com adicionais de 100% (cem por cento), para os dias classificados como repouso e feriado;</w:t>
      </w:r>
    </w:p>
    <w:p w:rsidR="001C5668" w:rsidRPr="008766CD" w:rsidRDefault="001C5668" w:rsidP="00857A57">
      <w:pPr>
        <w:pStyle w:val="Corpodetexto31"/>
        <w:tabs>
          <w:tab w:val="left" w:pos="1651"/>
        </w:tabs>
        <w:spacing w:before="100" w:beforeAutospacing="1" w:after="100" w:afterAutospacing="1" w:line="276" w:lineRule="auto"/>
        <w:rPr>
          <w:rFonts w:asciiTheme="minorHAnsi" w:hAnsiTheme="minorHAnsi" w:cstheme="minorHAnsi"/>
          <w:sz w:val="22"/>
          <w:szCs w:val="22"/>
        </w:rPr>
      </w:pPr>
      <w:r w:rsidRPr="008766CD">
        <w:rPr>
          <w:rFonts w:asciiTheme="minorHAnsi" w:hAnsiTheme="minorHAnsi" w:cstheme="minorHAnsi"/>
          <w:b/>
          <w:sz w:val="22"/>
          <w:szCs w:val="22"/>
        </w:rPr>
        <w:t xml:space="preserve">VI.1.2.7.6. </w:t>
      </w:r>
      <w:r w:rsidRPr="008766CD">
        <w:rPr>
          <w:rFonts w:asciiTheme="minorHAnsi" w:hAnsiTheme="minorHAnsi" w:cstheme="minorHAnsi"/>
          <w:sz w:val="22"/>
          <w:szCs w:val="22"/>
        </w:rPr>
        <w:t>As férias dos trabalhadores em regime de turno serão programadas para ocorrer em período que atenda a razão de 3/5 de dias efetivamente trabalhados, preferencialmente devem ter início no 1º (primeiro) dia do horário administrativo da tabela de turno (horário das 8h às 16h) em razão do ciclo da atual tabela de revezamento. Saldos serão compensados por folgas ou jornadas extraordinárias.</w:t>
      </w:r>
    </w:p>
    <w:p w:rsidR="00545DFC" w:rsidRPr="008766CD" w:rsidRDefault="00545DFC" w:rsidP="00857A57">
      <w:pPr>
        <w:tabs>
          <w:tab w:val="left" w:pos="1651"/>
        </w:tabs>
        <w:spacing w:before="100" w:beforeAutospacing="1" w:after="100" w:afterAutospacing="1"/>
        <w:rPr>
          <w:rFonts w:asciiTheme="minorHAnsi" w:hAnsiTheme="minorHAnsi" w:cstheme="minorHAnsi"/>
        </w:rPr>
      </w:pPr>
      <w:r w:rsidRPr="008766CD">
        <w:rPr>
          <w:rFonts w:asciiTheme="minorHAnsi" w:hAnsiTheme="minorHAnsi" w:cstheme="minorHAnsi"/>
          <w:b/>
        </w:rPr>
        <w:t xml:space="preserve">VI.1.2.7.7. </w:t>
      </w:r>
      <w:r w:rsidRPr="008766CD">
        <w:rPr>
          <w:rFonts w:asciiTheme="minorHAnsi" w:hAnsiTheme="minorHAnsi" w:cstheme="minorHAnsi"/>
        </w:rPr>
        <w:t>Será compensado por folga o tempo despendido pelo trabalhador/trabalhadora, para a realização de exames de saúde periódicos, sempre que, por determinação superior, isto ocorra fora do turno de trabalho do empregado/empregada.</w:t>
      </w:r>
    </w:p>
    <w:p w:rsidR="00545DFC" w:rsidRPr="008766CD" w:rsidRDefault="00545DFC"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 xml:space="preserve">VI.1.2.8 – </w:t>
      </w:r>
      <w:r w:rsidRPr="008766CD">
        <w:rPr>
          <w:rFonts w:asciiTheme="minorHAnsi" w:hAnsiTheme="minorHAnsi" w:cstheme="minorHAnsi"/>
        </w:rPr>
        <w:t>Para todos os efeitos do regramento, aqui estabelecidos, é considerada como computada a contagem de hora reduzida noturna estipulada no Parágrafo Primeiro do Art. 73 da CLT.</w:t>
      </w:r>
    </w:p>
    <w:p w:rsidR="00545DFC" w:rsidRPr="008766CD" w:rsidRDefault="00545DFC"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 xml:space="preserve">VI.1.2.9 – </w:t>
      </w:r>
      <w:r w:rsidRPr="008766CD">
        <w:rPr>
          <w:rFonts w:asciiTheme="minorHAnsi" w:hAnsiTheme="minorHAnsi" w:cstheme="minorHAnsi"/>
        </w:rPr>
        <w:t xml:space="preserve">A concessão das folgas na tabela de turno ininterrupto de revezamento quita a obrigação da </w:t>
      </w:r>
      <w:r w:rsidR="00284ACA">
        <w:rPr>
          <w:rFonts w:asciiTheme="minorHAnsi" w:hAnsiTheme="minorHAnsi" w:cstheme="minorHAnsi"/>
        </w:rPr>
        <w:t>CORSAN</w:t>
      </w:r>
      <w:r w:rsidRPr="008766CD">
        <w:rPr>
          <w:rFonts w:asciiTheme="minorHAnsi" w:hAnsiTheme="minorHAnsi" w:cstheme="minorHAnsi"/>
        </w:rPr>
        <w:t xml:space="preserve"> relativa ao repouso semanal remunerado.</w:t>
      </w:r>
    </w:p>
    <w:p w:rsidR="00545DFC" w:rsidRPr="008766CD" w:rsidRDefault="00545DFC"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 xml:space="preserve">VI.1.2.10 – </w:t>
      </w:r>
      <w:r w:rsidRPr="008766CD">
        <w:rPr>
          <w:rFonts w:asciiTheme="minorHAnsi" w:hAnsiTheme="minorHAnsi" w:cstheme="minorHAnsi"/>
        </w:rPr>
        <w:t xml:space="preserve">Sempre que, por iniciativa da </w:t>
      </w:r>
      <w:r w:rsidR="00284ACA">
        <w:rPr>
          <w:rFonts w:asciiTheme="minorHAnsi" w:hAnsiTheme="minorHAnsi" w:cstheme="minorHAnsi"/>
        </w:rPr>
        <w:t>CORSAN</w:t>
      </w:r>
      <w:r w:rsidRPr="008766CD">
        <w:rPr>
          <w:rFonts w:asciiTheme="minorHAnsi" w:hAnsiTheme="minorHAnsi" w:cstheme="minorHAnsi"/>
        </w:rPr>
        <w:t xml:space="preserve">, for alterado o regime de trabalho do empregado/empregada, com a redução ou supressão das vantagens inerentes ao regime de turno ininterrupto de revezamento, ser-lhe-á assegurado o direito à percepção de uma indenização. A indenização de que trata a presente Cláusula corresponderá a um só pagamento, igual à média das vantagens inerentes ao regime de trabalho em turno de revezamento, efetivamente percebidas nos últimos 06 (seis) meses anteriores à alteração, com valores atualizados, tendo como base os valores de salário praticados no mês do pagamento, para cada ano, ou fração igual ou superior a 6 (seis) meses, após os 12 (doze) primeiros meses de permanência no regime de turno ininterrupto de revezamento. </w:t>
      </w:r>
    </w:p>
    <w:p w:rsidR="00545DFC" w:rsidRPr="008766CD" w:rsidRDefault="00545DFC"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 xml:space="preserve">VI.1.2.11 – </w:t>
      </w:r>
      <w:r w:rsidRPr="008766CD">
        <w:rPr>
          <w:rFonts w:asciiTheme="minorHAnsi" w:hAnsiTheme="minorHAnsi" w:cstheme="minorHAnsi"/>
        </w:rPr>
        <w:t xml:space="preserve">Quando, a critério da </w:t>
      </w:r>
      <w:r w:rsidR="00284ACA">
        <w:rPr>
          <w:rFonts w:asciiTheme="minorHAnsi" w:hAnsiTheme="minorHAnsi" w:cstheme="minorHAnsi"/>
        </w:rPr>
        <w:t>CORSAN</w:t>
      </w:r>
      <w:r w:rsidRPr="008766CD">
        <w:rPr>
          <w:rFonts w:asciiTheme="minorHAnsi" w:hAnsiTheme="minorHAnsi" w:cstheme="minorHAnsi"/>
        </w:rPr>
        <w:t>, ocorrer deslocamento temporário do trabalhador/ trabalhadora para o regime administrativo, será mantido o pagamento das vantagens de turno, por período de 60 (sessenta) dias, salvo se o deslocamento ocorrer por motivos disciplinares.</w:t>
      </w:r>
    </w:p>
    <w:p w:rsidR="00545DFC" w:rsidRPr="008766CD" w:rsidRDefault="00545DFC"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 xml:space="preserve">VI.1.2.11.1. </w:t>
      </w:r>
      <w:r w:rsidRPr="008766CD">
        <w:rPr>
          <w:rFonts w:asciiTheme="minorHAnsi" w:hAnsiTheme="minorHAnsi" w:cstheme="minorHAnsi"/>
        </w:rPr>
        <w:t>Se ocorrer o deslocamento do empregado/empregada do turno ininterrupto de revezamento, por motivos disciplinares, ficará garantido ao mesmo o devido pagamento dos adicionais de turno até que se conclua o processo administrativo previsto no Estatuto disciplinar vigente.</w:t>
      </w:r>
    </w:p>
    <w:p w:rsidR="002E1409" w:rsidRPr="008766CD" w:rsidRDefault="002E1409"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 xml:space="preserve">VI.1.2.12 – </w:t>
      </w:r>
      <w:r w:rsidRPr="008766CD">
        <w:rPr>
          <w:rFonts w:asciiTheme="minorHAnsi" w:hAnsiTheme="minorHAnsi" w:cstheme="minorHAnsi"/>
        </w:rPr>
        <w:t>A percepção da indenização referida no item VI.1.2.10 desta Cláusula, eliminará a possibilidade de manutenção e/ou incorporação de qualquer vantagem inerente de turno ininterrupto de revezamento aos vencimentos do empregado/empregada.</w:t>
      </w:r>
    </w:p>
    <w:p w:rsidR="00563335" w:rsidRPr="008766CD" w:rsidRDefault="00563335"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lastRenderedPageBreak/>
        <w:t>VI.1.2.1</w:t>
      </w:r>
      <w:r w:rsidR="002E1409" w:rsidRPr="008766CD">
        <w:rPr>
          <w:rFonts w:asciiTheme="minorHAnsi" w:hAnsiTheme="minorHAnsi" w:cstheme="minorHAnsi"/>
          <w:b/>
        </w:rPr>
        <w:t>3</w:t>
      </w:r>
      <w:r w:rsidRPr="008766CD">
        <w:rPr>
          <w:rFonts w:asciiTheme="minorHAnsi" w:hAnsiTheme="minorHAnsi" w:cstheme="minorHAnsi"/>
          <w:b/>
        </w:rPr>
        <w:t xml:space="preserve"> – </w:t>
      </w:r>
      <w:r w:rsidRPr="008766CD">
        <w:rPr>
          <w:rFonts w:asciiTheme="minorHAnsi" w:hAnsiTheme="minorHAnsi" w:cstheme="minorHAnsi"/>
        </w:rPr>
        <w:t>Na hipótese de demissão sem justa causa será igualmente devida à indenização de que trata a presente Cláusula.</w:t>
      </w:r>
    </w:p>
    <w:p w:rsidR="00427E98" w:rsidRPr="00803D4F" w:rsidRDefault="00563335" w:rsidP="00857A57">
      <w:pPr>
        <w:spacing w:before="100" w:beforeAutospacing="1" w:after="100" w:afterAutospacing="1"/>
        <w:rPr>
          <w:rFonts w:asciiTheme="minorHAnsi" w:hAnsiTheme="minorHAnsi" w:cstheme="minorHAnsi"/>
          <w:b/>
        </w:rPr>
      </w:pPr>
      <w:r w:rsidRPr="00803D4F">
        <w:rPr>
          <w:rFonts w:asciiTheme="minorHAnsi" w:hAnsiTheme="minorHAnsi" w:cstheme="minorHAnsi"/>
          <w:b/>
        </w:rPr>
        <w:t xml:space="preserve">VI.1.3 – </w:t>
      </w:r>
      <w:r w:rsidR="001447FE" w:rsidRPr="00803D4F">
        <w:rPr>
          <w:rFonts w:asciiTheme="minorHAnsi" w:hAnsiTheme="minorHAnsi" w:cstheme="minorHAnsi"/>
          <w:b/>
        </w:rPr>
        <w:t>JORNADA DE TRABALHO NA SURHI E PAP ABRANGENDO AS EQUIPES DE PERFURAÇÃO/MANUTENÇÃO DE POÇOS E ENSAIOS DE BOMBEAMENTO</w:t>
      </w:r>
      <w:r w:rsidR="00222CDA" w:rsidRPr="00803D4F">
        <w:rPr>
          <w:rFonts w:asciiTheme="minorHAnsi" w:hAnsiTheme="minorHAnsi" w:cstheme="minorHAnsi"/>
          <w:b/>
        </w:rPr>
        <w:t xml:space="preserve"> </w:t>
      </w:r>
      <w:r w:rsidR="00222CDA" w:rsidRPr="00803D4F">
        <w:rPr>
          <w:rFonts w:asciiTheme="minorHAnsi" w:hAnsiTheme="minorHAnsi" w:cstheme="minorHAnsi"/>
          <w:b/>
          <w:i/>
        </w:rPr>
        <w:t>(RENOVAR)</w:t>
      </w:r>
    </w:p>
    <w:p w:rsidR="00563335" w:rsidRPr="008766CD" w:rsidRDefault="00563335" w:rsidP="00857A57">
      <w:pPr>
        <w:spacing w:before="100" w:beforeAutospacing="1" w:after="100" w:afterAutospacing="1"/>
        <w:rPr>
          <w:rFonts w:asciiTheme="minorHAnsi" w:hAnsiTheme="minorHAnsi" w:cstheme="minorHAnsi"/>
        </w:rPr>
      </w:pPr>
      <w:r w:rsidRPr="008766CD">
        <w:rPr>
          <w:rFonts w:asciiTheme="minorHAnsi" w:hAnsiTheme="minorHAnsi" w:cstheme="minorHAnsi"/>
        </w:rPr>
        <w:t xml:space="preserve">A </w:t>
      </w:r>
      <w:r w:rsidR="00284ACA">
        <w:rPr>
          <w:rFonts w:asciiTheme="minorHAnsi" w:hAnsiTheme="minorHAnsi" w:cstheme="minorHAnsi"/>
        </w:rPr>
        <w:t>CORSAN</w:t>
      </w:r>
      <w:r w:rsidRPr="008766CD">
        <w:rPr>
          <w:rFonts w:asciiTheme="minorHAnsi" w:hAnsiTheme="minorHAnsi" w:cstheme="minorHAnsi"/>
        </w:rPr>
        <w:t xml:space="preserve"> manterá, a partir da data de assinatura do presente acordo, regime de trabalho diferenciado para os empregados/empregadas que trabalham em equipes de perfuração, manutenção de poços, e ensaios de bombeamento de forma a permitir que os horários de trabalho fiquem adequados às exigências técnico-operacionais, garantindo a observação da legislação trabalhista, considerando a impossibilidade de interrupção do serviço.</w:t>
      </w:r>
    </w:p>
    <w:p w:rsidR="00563335" w:rsidRPr="008766CD" w:rsidRDefault="00563335"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 xml:space="preserve">VI.1.3.1 – </w:t>
      </w:r>
      <w:r w:rsidRPr="008766CD">
        <w:rPr>
          <w:rFonts w:asciiTheme="minorHAnsi" w:hAnsiTheme="minorHAnsi" w:cstheme="minorHAnsi"/>
        </w:rPr>
        <w:t xml:space="preserve">Por força do disposto no </w:t>
      </w:r>
      <w:r w:rsidR="00916AF0" w:rsidRPr="008766CD">
        <w:rPr>
          <w:rFonts w:asciiTheme="minorHAnsi" w:hAnsiTheme="minorHAnsi" w:cstheme="minorHAnsi"/>
          <w:i/>
        </w:rPr>
        <w:t>caput</w:t>
      </w:r>
      <w:r w:rsidRPr="008766CD">
        <w:rPr>
          <w:rFonts w:asciiTheme="minorHAnsi" w:hAnsiTheme="minorHAnsi" w:cstheme="minorHAnsi"/>
        </w:rPr>
        <w:t xml:space="preserve"> a jornada será de 8 horas, ficando o empregado</w:t>
      </w:r>
      <w:r w:rsidRPr="008766CD">
        <w:rPr>
          <w:rFonts w:asciiTheme="minorHAnsi" w:hAnsiTheme="minorHAnsi" w:cstheme="minorHAnsi"/>
          <w:b/>
          <w:bCs/>
        </w:rPr>
        <w:t xml:space="preserve">/ </w:t>
      </w:r>
      <w:r w:rsidRPr="008766CD">
        <w:rPr>
          <w:rFonts w:asciiTheme="minorHAnsi" w:hAnsiTheme="minorHAnsi" w:cstheme="minorHAnsi"/>
        </w:rPr>
        <w:t>empregada, a partir da assinatura do presente acordo, de prontidão nas 12 horas seguintes. Nas 04 horas restantes o empregado/empregada ficará de sobreaviso. Caso nestes períodos o empregado/ empregada seja chamado ao trabalho passará a perceber o valor correspondente à hora extra realizada.</w:t>
      </w:r>
    </w:p>
    <w:p w:rsidR="00563335" w:rsidRPr="008766CD" w:rsidRDefault="00563335"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 xml:space="preserve">VI.1.3.2 – </w:t>
      </w:r>
      <w:r w:rsidRPr="008766CD">
        <w:rPr>
          <w:rFonts w:asciiTheme="minorHAnsi" w:hAnsiTheme="minorHAnsi" w:cstheme="minorHAnsi"/>
        </w:rPr>
        <w:t xml:space="preserve">Para que não ocorra interrupção do serviço, a cada 10 dias trabalhados consecutivamente, o empregado/ empregada terá direito a 4 dias de folga, também, consecutivos, ficando a </w:t>
      </w:r>
      <w:r w:rsidR="00284ACA">
        <w:rPr>
          <w:rFonts w:asciiTheme="minorHAnsi" w:hAnsiTheme="minorHAnsi" w:cstheme="minorHAnsi"/>
        </w:rPr>
        <w:t>CORSAN</w:t>
      </w:r>
      <w:r w:rsidRPr="008766CD">
        <w:rPr>
          <w:rFonts w:asciiTheme="minorHAnsi" w:hAnsiTheme="minorHAnsi" w:cstheme="minorHAnsi"/>
        </w:rPr>
        <w:t xml:space="preserve"> desobrigada do pagamento das horas extras e repouso remunerados, de forma simples ou em dobro, exceto no caso de convocação para trabalhar nos dias de folga.</w:t>
      </w:r>
    </w:p>
    <w:p w:rsidR="00563335" w:rsidRPr="008766CD" w:rsidRDefault="00563335"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 xml:space="preserve">VI.1.3.3 – </w:t>
      </w:r>
      <w:r w:rsidRPr="008766CD">
        <w:rPr>
          <w:rFonts w:asciiTheme="minorHAnsi" w:hAnsiTheme="minorHAnsi" w:cstheme="minorHAnsi"/>
        </w:rPr>
        <w:t xml:space="preserve">O empregado/empregada que estiver exercendo a atividade disposta no </w:t>
      </w:r>
      <w:r w:rsidR="00916AF0" w:rsidRPr="008766CD">
        <w:rPr>
          <w:rFonts w:asciiTheme="minorHAnsi" w:hAnsiTheme="minorHAnsi" w:cstheme="minorHAnsi"/>
          <w:i/>
          <w:color w:val="76923C" w:themeColor="accent3" w:themeShade="BF"/>
        </w:rPr>
        <w:t>caput</w:t>
      </w:r>
      <w:r w:rsidRPr="008766CD">
        <w:rPr>
          <w:rFonts w:asciiTheme="minorHAnsi" w:hAnsiTheme="minorHAnsi" w:cstheme="minorHAnsi"/>
        </w:rPr>
        <w:t xml:space="preserve"> receberá verba indenizatória a título de ajuda de custo, no valor de 50% de uma diária por dia trabalhado, a fim de custear a sua alimentação.</w:t>
      </w:r>
    </w:p>
    <w:p w:rsidR="00563335" w:rsidRPr="008766CD" w:rsidRDefault="00563335"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 xml:space="preserve">VI.1.3.4 – </w:t>
      </w:r>
      <w:r w:rsidRPr="008766CD">
        <w:rPr>
          <w:rFonts w:asciiTheme="minorHAnsi" w:hAnsiTheme="minorHAnsi" w:cstheme="minorHAnsi"/>
        </w:rPr>
        <w:t xml:space="preserve">A </w:t>
      </w:r>
      <w:r w:rsidR="00284ACA">
        <w:rPr>
          <w:rFonts w:asciiTheme="minorHAnsi" w:hAnsiTheme="minorHAnsi" w:cstheme="minorHAnsi"/>
        </w:rPr>
        <w:t>CORSAN</w:t>
      </w:r>
      <w:r w:rsidRPr="008766CD">
        <w:rPr>
          <w:rFonts w:asciiTheme="minorHAnsi" w:hAnsiTheme="minorHAnsi" w:cstheme="minorHAnsi"/>
        </w:rPr>
        <w:t xml:space="preserve"> compromete-se a fornecer local para o descanso do empregado/empregada, bem como os utensílios necessários para a alimentação e higiene do empregado/empregada que se encontrar na situação disposta no </w:t>
      </w:r>
      <w:r w:rsidR="00916AF0" w:rsidRPr="008766CD">
        <w:rPr>
          <w:rFonts w:asciiTheme="minorHAnsi" w:hAnsiTheme="minorHAnsi" w:cstheme="minorHAnsi"/>
          <w:i/>
        </w:rPr>
        <w:t>caput</w:t>
      </w:r>
      <w:r w:rsidRPr="008766CD">
        <w:rPr>
          <w:rFonts w:asciiTheme="minorHAnsi" w:hAnsiTheme="minorHAnsi" w:cstheme="minorHAnsi"/>
        </w:rPr>
        <w:t>.</w:t>
      </w:r>
    </w:p>
    <w:p w:rsidR="00563335" w:rsidRPr="008766CD" w:rsidRDefault="00563335" w:rsidP="00857A57">
      <w:pPr>
        <w:spacing w:before="100" w:beforeAutospacing="1" w:after="100" w:afterAutospacing="1"/>
        <w:rPr>
          <w:rFonts w:asciiTheme="minorHAnsi" w:hAnsiTheme="minorHAnsi" w:cstheme="minorHAnsi"/>
        </w:rPr>
      </w:pPr>
      <w:r w:rsidRPr="008766CD">
        <w:rPr>
          <w:rFonts w:asciiTheme="minorHAnsi" w:hAnsiTheme="minorHAnsi" w:cstheme="minorHAnsi"/>
          <w:b/>
          <w:bCs/>
        </w:rPr>
        <w:t>VI.1.3.5</w:t>
      </w:r>
      <w:r w:rsidRPr="008766CD">
        <w:rPr>
          <w:rFonts w:asciiTheme="minorHAnsi" w:hAnsiTheme="minorHAnsi" w:cstheme="minorHAnsi"/>
        </w:rPr>
        <w:t xml:space="preserve"> - Ao empregado que estiver exercendo atividades de campo em equipe de perfuração, manutenção de poços e ensaios de bombeamento não se aplica o disposto na Cláusula </w:t>
      </w:r>
      <w:r w:rsidRPr="008766CD">
        <w:rPr>
          <w:rFonts w:asciiTheme="minorHAnsi" w:hAnsiTheme="minorHAnsi" w:cstheme="minorHAnsi"/>
          <w:b/>
        </w:rPr>
        <w:t>VI.10</w:t>
      </w:r>
      <w:r w:rsidRPr="008766CD">
        <w:rPr>
          <w:rFonts w:asciiTheme="minorHAnsi" w:hAnsiTheme="minorHAnsi" w:cstheme="minorHAnsi"/>
        </w:rPr>
        <w:t xml:space="preserve"> (Diárias), não tendo direito ao recebimento das diárias lá previstas, a exceção de deslocamentos por necessidade de serviço que não o previsto no </w:t>
      </w:r>
      <w:r w:rsidR="00916AF0" w:rsidRPr="008766CD">
        <w:rPr>
          <w:rFonts w:asciiTheme="minorHAnsi" w:hAnsiTheme="minorHAnsi" w:cstheme="minorHAnsi"/>
          <w:i/>
        </w:rPr>
        <w:t>caput</w:t>
      </w:r>
      <w:r w:rsidRPr="008766CD">
        <w:rPr>
          <w:rFonts w:asciiTheme="minorHAnsi" w:hAnsiTheme="minorHAnsi" w:cstheme="minorHAnsi"/>
        </w:rPr>
        <w:t xml:space="preserve">, pelos quais receberá as diárias conforme Cláusula </w:t>
      </w:r>
      <w:r w:rsidRPr="008766CD">
        <w:rPr>
          <w:rFonts w:asciiTheme="minorHAnsi" w:hAnsiTheme="minorHAnsi" w:cstheme="minorHAnsi"/>
          <w:b/>
        </w:rPr>
        <w:t>VI.</w:t>
      </w:r>
      <w:r w:rsidR="00382691" w:rsidRPr="008766CD">
        <w:rPr>
          <w:rFonts w:asciiTheme="minorHAnsi" w:hAnsiTheme="minorHAnsi" w:cstheme="minorHAnsi"/>
          <w:b/>
        </w:rPr>
        <w:t>6</w:t>
      </w:r>
      <w:r w:rsidRPr="008766CD">
        <w:rPr>
          <w:rFonts w:asciiTheme="minorHAnsi" w:hAnsiTheme="minorHAnsi" w:cstheme="minorHAnsi"/>
        </w:rPr>
        <w:t xml:space="preserve"> (Diárias).</w:t>
      </w:r>
    </w:p>
    <w:p w:rsidR="00B65F2E" w:rsidRPr="00803D4F" w:rsidRDefault="00B65F2E" w:rsidP="00E57180">
      <w:pPr>
        <w:pStyle w:val="Ttulo2"/>
      </w:pPr>
      <w:bookmarkStart w:id="67" w:name="_Toc98165285"/>
      <w:r w:rsidRPr="00803D4F">
        <w:rPr>
          <w:highlight w:val="green"/>
        </w:rPr>
        <w:t>Cláusula VI.2 – DA JORNADA NORMAL DE TRABALHO</w:t>
      </w:r>
      <w:r w:rsidR="008E575A" w:rsidRPr="00803D4F">
        <w:t xml:space="preserve"> </w:t>
      </w:r>
      <w:r w:rsidR="008E575A" w:rsidRPr="00803D4F">
        <w:rPr>
          <w:i/>
        </w:rPr>
        <w:t>(ALTERADA)</w:t>
      </w:r>
      <w:bookmarkEnd w:id="67"/>
    </w:p>
    <w:p w:rsidR="00B65F2E" w:rsidRPr="008766CD" w:rsidRDefault="00B65F2E" w:rsidP="00857A57">
      <w:pPr>
        <w:spacing w:before="100" w:beforeAutospacing="1" w:after="100" w:afterAutospacing="1"/>
        <w:rPr>
          <w:rFonts w:asciiTheme="minorHAnsi" w:hAnsiTheme="minorHAnsi" w:cstheme="minorHAnsi"/>
        </w:rPr>
      </w:pPr>
      <w:r w:rsidRPr="008766CD">
        <w:rPr>
          <w:rFonts w:asciiTheme="minorHAnsi" w:hAnsiTheme="minorHAnsi" w:cstheme="minorHAnsi"/>
        </w:rPr>
        <w:t xml:space="preserve">A jornada de trabalho na </w:t>
      </w:r>
      <w:r w:rsidR="00284ACA">
        <w:rPr>
          <w:rFonts w:asciiTheme="minorHAnsi" w:hAnsiTheme="minorHAnsi" w:cstheme="minorHAnsi"/>
        </w:rPr>
        <w:t>CORSAN</w:t>
      </w:r>
      <w:r w:rsidRPr="008766CD">
        <w:rPr>
          <w:rFonts w:asciiTheme="minorHAnsi" w:hAnsiTheme="minorHAnsi" w:cstheme="minorHAnsi"/>
        </w:rPr>
        <w:t xml:space="preserve"> é de 40 (quarenta) horas semanais</w:t>
      </w:r>
      <w:r w:rsidR="003B1198" w:rsidRPr="008766CD">
        <w:rPr>
          <w:rFonts w:asciiTheme="minorHAnsi" w:hAnsiTheme="minorHAnsi" w:cstheme="minorHAnsi"/>
        </w:rPr>
        <w:t xml:space="preserve">, </w:t>
      </w:r>
      <w:r w:rsidR="003B1198" w:rsidRPr="00556EED">
        <w:rPr>
          <w:rFonts w:asciiTheme="minorHAnsi" w:hAnsiTheme="minorHAnsi" w:cstheme="minorHAnsi"/>
          <w:i/>
          <w:color w:val="0000FF"/>
          <w:u w:val="single"/>
        </w:rPr>
        <w:t>de segunda a sexta feiras,</w:t>
      </w:r>
      <w:r w:rsidRPr="008766CD">
        <w:rPr>
          <w:rFonts w:asciiTheme="minorHAnsi" w:hAnsiTheme="minorHAnsi" w:cstheme="minorHAnsi"/>
        </w:rPr>
        <w:t xml:space="preserve"> para todos os empregados/empregadas, quer de atividades técnicas, quer de atividades administrativas, salvo nas hipóteses de regime de trabalho em turnos ininterruptos de revezamento.</w:t>
      </w:r>
    </w:p>
    <w:p w:rsidR="00B65F2E" w:rsidRPr="008766CD" w:rsidRDefault="00B65F2E" w:rsidP="00857A57">
      <w:pPr>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rPr>
        <w:lastRenderedPageBreak/>
        <w:t>VI.2.1 –</w:t>
      </w:r>
      <w:r w:rsidRPr="008766CD">
        <w:rPr>
          <w:rFonts w:asciiTheme="minorHAnsi" w:eastAsia="Times New Roman" w:hAnsiTheme="minorHAnsi" w:cstheme="minorHAnsi"/>
        </w:rPr>
        <w:t xml:space="preserve"> </w:t>
      </w:r>
      <w:r w:rsidRPr="008766CD">
        <w:rPr>
          <w:rFonts w:asciiTheme="minorHAnsi" w:eastAsia="Times New Roman" w:hAnsiTheme="minorHAnsi" w:cstheme="minorHAnsi"/>
          <w:lang w:eastAsia="pt-BR"/>
        </w:rPr>
        <w:t xml:space="preserve">Após o termino de uma jornada de trabalho e o início da jornada seguinte, a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observará o intervalo mínimo de 11 horas consecutivas para descanso. </w:t>
      </w:r>
    </w:p>
    <w:p w:rsidR="00342934" w:rsidRPr="008766CD" w:rsidRDefault="00342934" w:rsidP="00857A57">
      <w:pPr>
        <w:spacing w:before="100" w:beforeAutospacing="1" w:after="100" w:afterAutospacing="1"/>
        <w:rPr>
          <w:rFonts w:asciiTheme="minorHAnsi" w:hAnsiTheme="minorHAnsi" w:cstheme="minorHAnsi"/>
          <w:i/>
          <w:color w:val="0000FF"/>
          <w:u w:val="single"/>
        </w:rPr>
      </w:pPr>
      <w:r w:rsidRPr="008766CD">
        <w:rPr>
          <w:rFonts w:asciiTheme="minorHAnsi" w:eastAsia="Times New Roman" w:hAnsiTheme="minorHAnsi" w:cstheme="minorHAnsi"/>
          <w:b/>
          <w:lang w:eastAsia="pt-BR"/>
        </w:rPr>
        <w:t>a.1</w:t>
      </w:r>
      <w:r w:rsidR="008E575A" w:rsidRPr="008766CD">
        <w:rPr>
          <w:rFonts w:asciiTheme="minorHAnsi" w:eastAsia="Times New Roman" w:hAnsiTheme="minorHAnsi" w:cstheme="minorHAnsi"/>
          <w:b/>
          <w:lang w:eastAsia="pt-BR"/>
        </w:rPr>
        <w:t xml:space="preserve"> - </w:t>
      </w:r>
      <w:r w:rsidRPr="008766CD">
        <w:rPr>
          <w:rFonts w:asciiTheme="minorHAnsi" w:hAnsiTheme="minorHAnsi" w:cstheme="minorHAnsi"/>
          <w:i/>
          <w:color w:val="0000FF"/>
          <w:u w:val="single"/>
        </w:rPr>
        <w:t xml:space="preserve">Mesmo para o caso de empregados em sobreaviso, que necessitarem realizar trabalho extraordinário noturno, será observado o intervalo mínimo </w:t>
      </w:r>
      <w:r w:rsidRPr="00556EED">
        <w:rPr>
          <w:rFonts w:asciiTheme="minorHAnsi" w:hAnsiTheme="minorHAnsi" w:cstheme="minorHAnsi"/>
          <w:i/>
          <w:color w:val="0000FF"/>
          <w:u w:val="single"/>
        </w:rPr>
        <w:t>em relação a jornada normal</w:t>
      </w:r>
      <w:r w:rsidRPr="008766CD">
        <w:rPr>
          <w:rFonts w:asciiTheme="minorHAnsi" w:hAnsiTheme="minorHAnsi" w:cstheme="minorHAnsi"/>
          <w:i/>
          <w:color w:val="0000FF"/>
          <w:u w:val="single"/>
        </w:rPr>
        <w:t xml:space="preserve"> de 11 horas consecutivas para descanso, ao término do referido trabalho extraordinário;</w:t>
      </w:r>
    </w:p>
    <w:p w:rsidR="00B65F2E" w:rsidRPr="008766CD" w:rsidRDefault="00B65F2E" w:rsidP="00857A57">
      <w:pPr>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a.2 -</w:t>
      </w:r>
      <w:r w:rsidRPr="008766CD">
        <w:rPr>
          <w:rFonts w:asciiTheme="minorHAnsi" w:eastAsia="Times New Roman" w:hAnsiTheme="minorHAnsi" w:cstheme="minorHAnsi"/>
          <w:lang w:eastAsia="pt-BR"/>
        </w:rPr>
        <w:t xml:space="preserve"> Caso no mesmo dia seja realizado mais de um trabalho extraordinário noturno, o computo das horas de descanso se iniciará após a realização do último trabalho extraordinário. </w:t>
      </w:r>
    </w:p>
    <w:p w:rsidR="00B65F2E" w:rsidRPr="008766CD" w:rsidRDefault="00B65F2E" w:rsidP="00857A57">
      <w:pPr>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a.3 -</w:t>
      </w:r>
      <w:r w:rsidRPr="008766CD">
        <w:rPr>
          <w:rFonts w:asciiTheme="minorHAnsi" w:eastAsia="Times New Roman" w:hAnsiTheme="minorHAnsi" w:cstheme="minorHAnsi"/>
          <w:lang w:eastAsia="pt-BR"/>
        </w:rPr>
        <w:t xml:space="preserve"> O descanso de 11 horas entre as duas jornadas de trabalho, não prejudicará a jornada normal de trabalho subsequente, sendo garantida a efetividade normal do/a empregado/empregada sem necessidade de compensar horas não trabalhadas e sem ter que permanecer no trabalho após o seu horário normal de expediente</w:t>
      </w:r>
      <w:r w:rsidRPr="008766CD">
        <w:rPr>
          <w:rFonts w:asciiTheme="minorHAnsi" w:hAnsiTheme="minorHAnsi" w:cstheme="minorHAnsi"/>
        </w:rPr>
        <w:t>.</w:t>
      </w:r>
    </w:p>
    <w:p w:rsidR="00B65F2E" w:rsidRPr="008766CD" w:rsidRDefault="00B65F2E"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VI.2.2 -</w:t>
      </w:r>
      <w:r w:rsidRPr="008766CD">
        <w:rPr>
          <w:rFonts w:asciiTheme="minorHAnsi" w:hAnsiTheme="minorHAnsi" w:cstheme="minorHAnsi"/>
        </w:rPr>
        <w:t xml:space="preserve"> Desde que haja condições técnicas, a </w:t>
      </w:r>
      <w:r w:rsidR="00284ACA">
        <w:rPr>
          <w:rFonts w:asciiTheme="minorHAnsi" w:hAnsiTheme="minorHAnsi" w:cstheme="minorHAnsi"/>
        </w:rPr>
        <w:t>CORSAN</w:t>
      </w:r>
      <w:r w:rsidRPr="008766CD">
        <w:rPr>
          <w:rFonts w:asciiTheme="minorHAnsi" w:hAnsiTheme="minorHAnsi" w:cstheme="minorHAnsi"/>
        </w:rPr>
        <w:t xml:space="preserve"> poderá adotar intervalo de no mínimo 30 (trinta) minutos e de no máximo 2 (duas) horas. Deverá haver a concordância expressa do empregado para adotar intervalo inferior a uma hora.</w:t>
      </w:r>
    </w:p>
    <w:p w:rsidR="005079E1" w:rsidRPr="00803D4F" w:rsidRDefault="005079E1" w:rsidP="00E57180">
      <w:pPr>
        <w:pStyle w:val="Ttulo2"/>
      </w:pPr>
      <w:bookmarkStart w:id="68" w:name="_Toc98165286"/>
      <w:r w:rsidRPr="00803D4F">
        <w:rPr>
          <w:highlight w:val="green"/>
        </w:rPr>
        <w:t>Cláusula VI.3 – HORÁRIO FLEXÍVEL</w:t>
      </w:r>
      <w:r w:rsidRPr="00803D4F">
        <w:t xml:space="preserve"> </w:t>
      </w:r>
      <w:r w:rsidR="00807F79" w:rsidRPr="00803D4F">
        <w:rPr>
          <w:i/>
        </w:rPr>
        <w:t>(ALTERADA)</w:t>
      </w:r>
      <w:bookmarkEnd w:id="68"/>
    </w:p>
    <w:p w:rsidR="005079E1" w:rsidRPr="008766CD" w:rsidRDefault="005079E1" w:rsidP="00857A57">
      <w:pPr>
        <w:pStyle w:val="Ttulo80"/>
        <w:spacing w:before="100" w:beforeAutospacing="1" w:after="100" w:afterAutospacing="1" w:line="276" w:lineRule="auto"/>
        <w:ind w:right="-289"/>
        <w:jc w:val="both"/>
        <w:rPr>
          <w:rFonts w:asciiTheme="minorHAnsi" w:hAnsiTheme="minorHAnsi" w:cstheme="minorHAnsi"/>
          <w:sz w:val="22"/>
          <w:szCs w:val="22"/>
        </w:rPr>
      </w:pPr>
      <w:r w:rsidRPr="008766CD">
        <w:rPr>
          <w:rFonts w:asciiTheme="minorHAnsi" w:hAnsiTheme="minorHAnsi" w:cstheme="minorHAnsi"/>
          <w:sz w:val="22"/>
          <w:szCs w:val="22"/>
          <w:lang w:eastAsia="pt-BR"/>
        </w:rPr>
        <w:t xml:space="preserve">A </w:t>
      </w:r>
      <w:r w:rsidR="00284ACA">
        <w:rPr>
          <w:rFonts w:asciiTheme="minorHAnsi" w:hAnsiTheme="minorHAnsi" w:cstheme="minorHAnsi"/>
          <w:sz w:val="22"/>
          <w:szCs w:val="22"/>
          <w:lang w:eastAsia="pt-BR"/>
        </w:rPr>
        <w:t>CORSAN</w:t>
      </w:r>
      <w:r w:rsidRPr="008766CD">
        <w:rPr>
          <w:rFonts w:asciiTheme="minorHAnsi" w:hAnsiTheme="minorHAnsi" w:cstheme="minorHAnsi"/>
          <w:sz w:val="22"/>
          <w:szCs w:val="22"/>
          <w:lang w:eastAsia="pt-BR"/>
        </w:rPr>
        <w:t xml:space="preserve"> manterá para os empregados/empregadas lotados em órgãos da sede, a opção do Horário Flexível de Trabalho.</w:t>
      </w:r>
    </w:p>
    <w:p w:rsidR="005079E1" w:rsidRPr="008766CD" w:rsidRDefault="005079E1" w:rsidP="00857A57">
      <w:pPr>
        <w:pStyle w:val="Ttulo80"/>
        <w:spacing w:before="100" w:beforeAutospacing="1" w:after="100" w:afterAutospacing="1" w:line="276" w:lineRule="auto"/>
        <w:ind w:right="-289"/>
        <w:jc w:val="both"/>
        <w:rPr>
          <w:rFonts w:asciiTheme="minorHAnsi" w:hAnsiTheme="minorHAnsi" w:cstheme="minorHAnsi"/>
          <w:sz w:val="22"/>
          <w:szCs w:val="22"/>
        </w:rPr>
      </w:pPr>
      <w:r w:rsidRPr="008766CD">
        <w:rPr>
          <w:rFonts w:asciiTheme="minorHAnsi" w:hAnsiTheme="minorHAnsi" w:cstheme="minorHAnsi"/>
          <w:b/>
          <w:sz w:val="22"/>
          <w:szCs w:val="22"/>
          <w:lang w:eastAsia="pt-BR"/>
        </w:rPr>
        <w:t>VI.3.1</w:t>
      </w:r>
      <w:r w:rsidRPr="008766CD">
        <w:rPr>
          <w:rFonts w:asciiTheme="minorHAnsi" w:hAnsiTheme="minorHAnsi" w:cstheme="minorHAnsi"/>
          <w:sz w:val="22"/>
          <w:szCs w:val="22"/>
          <w:lang w:eastAsia="pt-BR"/>
        </w:rPr>
        <w:t xml:space="preserve"> - A jornada de trabalho é dividida em dois turnos, nos quais é permitido aos empregados/ empregadas escolher o horário de início e término do expediente, ficando a critério das chefias a organização das escalas convenientes, de acordo com as regras estabelecidas no presente acordo.</w:t>
      </w:r>
    </w:p>
    <w:p w:rsidR="005079E1" w:rsidRPr="008766CD" w:rsidRDefault="005079E1" w:rsidP="00857A57">
      <w:pPr>
        <w:pStyle w:val="Ttulo80"/>
        <w:spacing w:before="100" w:beforeAutospacing="1" w:after="100" w:afterAutospacing="1" w:line="276" w:lineRule="auto"/>
        <w:ind w:right="-289"/>
        <w:jc w:val="both"/>
        <w:rPr>
          <w:rFonts w:asciiTheme="minorHAnsi" w:hAnsiTheme="minorHAnsi" w:cstheme="minorHAnsi"/>
          <w:sz w:val="22"/>
          <w:szCs w:val="22"/>
        </w:rPr>
      </w:pPr>
      <w:r w:rsidRPr="008766CD">
        <w:rPr>
          <w:rFonts w:asciiTheme="minorHAnsi" w:hAnsiTheme="minorHAnsi" w:cstheme="minorHAnsi"/>
          <w:b/>
          <w:sz w:val="22"/>
          <w:szCs w:val="22"/>
          <w:lang w:eastAsia="pt-BR"/>
        </w:rPr>
        <w:t>VI.3.2</w:t>
      </w:r>
      <w:r w:rsidRPr="008766CD">
        <w:rPr>
          <w:rFonts w:asciiTheme="minorHAnsi" w:hAnsiTheme="minorHAnsi" w:cstheme="minorHAnsi"/>
          <w:sz w:val="22"/>
          <w:szCs w:val="22"/>
          <w:lang w:eastAsia="pt-BR"/>
        </w:rPr>
        <w:t xml:space="preserve"> - Para os efeitos desta cláusula são adotadas as seguintes definições: Horário Flexível - período em que o empregado/empregada terá liberdade de iniciar ou encerrar seu turno de trabalho. Horário Núcleo - período em que todos os empregados/empregadas são obrigados a estarem presentes ao trabalho</w:t>
      </w:r>
      <w:r w:rsidR="0097589B" w:rsidRPr="008766CD">
        <w:rPr>
          <w:rFonts w:asciiTheme="minorHAnsi" w:hAnsiTheme="minorHAnsi" w:cstheme="minorHAnsi"/>
          <w:sz w:val="22"/>
          <w:szCs w:val="22"/>
          <w:u w:val="single"/>
        </w:rPr>
        <w:t>,</w:t>
      </w:r>
      <w:r w:rsidR="0097589B" w:rsidRPr="008766CD">
        <w:rPr>
          <w:rFonts w:asciiTheme="minorHAnsi" w:hAnsiTheme="minorHAnsi" w:cstheme="minorHAnsi"/>
          <w:color w:val="0000FF"/>
          <w:sz w:val="22"/>
          <w:szCs w:val="22"/>
          <w:u w:val="single"/>
        </w:rPr>
        <w:t xml:space="preserve"> </w:t>
      </w:r>
      <w:r w:rsidR="0097589B" w:rsidRPr="008766CD">
        <w:rPr>
          <w:rFonts w:asciiTheme="minorHAnsi" w:hAnsiTheme="minorHAnsi" w:cstheme="minorHAnsi"/>
          <w:i/>
          <w:color w:val="0000FF"/>
          <w:sz w:val="22"/>
          <w:szCs w:val="22"/>
          <w:u w:val="single"/>
        </w:rPr>
        <w:t>exceto quando em compensação de horas positivas previstas na Cláusula VI.3.11.</w:t>
      </w:r>
    </w:p>
    <w:p w:rsidR="005079E1" w:rsidRPr="008766CD" w:rsidRDefault="005079E1" w:rsidP="00857A57">
      <w:pPr>
        <w:pStyle w:val="Ttulo80"/>
        <w:spacing w:before="100" w:beforeAutospacing="1" w:after="100" w:afterAutospacing="1" w:line="276" w:lineRule="auto"/>
        <w:ind w:right="-289"/>
        <w:jc w:val="both"/>
        <w:rPr>
          <w:rFonts w:asciiTheme="minorHAnsi" w:hAnsiTheme="minorHAnsi" w:cstheme="minorHAnsi"/>
          <w:sz w:val="22"/>
          <w:szCs w:val="22"/>
        </w:rPr>
      </w:pPr>
      <w:r w:rsidRPr="008766CD">
        <w:rPr>
          <w:rFonts w:asciiTheme="minorHAnsi" w:hAnsiTheme="minorHAnsi" w:cstheme="minorHAnsi"/>
          <w:b/>
          <w:sz w:val="22"/>
          <w:szCs w:val="22"/>
          <w:lang w:eastAsia="pt-BR"/>
        </w:rPr>
        <w:t>VI.3.3</w:t>
      </w:r>
      <w:r w:rsidRPr="008766CD">
        <w:rPr>
          <w:rFonts w:asciiTheme="minorHAnsi" w:hAnsiTheme="minorHAnsi" w:cstheme="minorHAnsi"/>
          <w:sz w:val="22"/>
          <w:szCs w:val="22"/>
          <w:lang w:eastAsia="pt-BR"/>
        </w:rPr>
        <w:t xml:space="preserve"> - </w:t>
      </w:r>
      <w:r w:rsidRPr="008766CD">
        <w:rPr>
          <w:rFonts w:asciiTheme="minorHAnsi" w:hAnsiTheme="minorHAnsi" w:cstheme="minorHAnsi"/>
          <w:sz w:val="22"/>
          <w:szCs w:val="22"/>
        </w:rPr>
        <w:t xml:space="preserve">A jornada diária poderá ser cumprida nos seguintes horários: </w:t>
      </w:r>
    </w:p>
    <w:tbl>
      <w:tblPr>
        <w:tblW w:w="9923" w:type="dxa"/>
        <w:tblInd w:w="5" w:type="dxa"/>
        <w:tblLayout w:type="fixed"/>
        <w:tblCellMar>
          <w:left w:w="0" w:type="dxa"/>
          <w:right w:w="0" w:type="dxa"/>
        </w:tblCellMar>
        <w:tblLook w:val="0000" w:firstRow="0" w:lastRow="0" w:firstColumn="0" w:lastColumn="0" w:noHBand="0" w:noVBand="0"/>
      </w:tblPr>
      <w:tblGrid>
        <w:gridCol w:w="1927"/>
        <w:gridCol w:w="1985"/>
        <w:gridCol w:w="6011"/>
      </w:tblGrid>
      <w:tr w:rsidR="005079E1" w:rsidRPr="008766CD" w:rsidTr="005079E1">
        <w:trPr>
          <w:cantSplit/>
        </w:trPr>
        <w:tc>
          <w:tcPr>
            <w:tcW w:w="1927" w:type="dxa"/>
            <w:vMerge w:val="restart"/>
            <w:tcBorders>
              <w:top w:val="single" w:sz="4" w:space="0" w:color="000000"/>
              <w:left w:val="single" w:sz="4" w:space="0" w:color="000000"/>
              <w:bottom w:val="single" w:sz="4" w:space="0" w:color="000000"/>
            </w:tcBorders>
            <w:shd w:val="clear" w:color="auto" w:fill="auto"/>
            <w:vAlign w:val="center"/>
          </w:tcPr>
          <w:p w:rsidR="005079E1" w:rsidRPr="008766CD" w:rsidRDefault="005079E1" w:rsidP="00857A57">
            <w:pPr>
              <w:pStyle w:val="Ttulo80"/>
              <w:spacing w:before="100" w:beforeAutospacing="1" w:after="100" w:afterAutospacing="1" w:line="276" w:lineRule="auto"/>
              <w:ind w:right="-289"/>
              <w:jc w:val="both"/>
              <w:rPr>
                <w:rFonts w:asciiTheme="minorHAnsi" w:hAnsiTheme="minorHAnsi" w:cstheme="minorHAnsi"/>
                <w:sz w:val="22"/>
                <w:szCs w:val="22"/>
              </w:rPr>
            </w:pPr>
            <w:r w:rsidRPr="008766CD">
              <w:rPr>
                <w:rFonts w:asciiTheme="minorHAnsi" w:hAnsiTheme="minorHAnsi" w:cstheme="minorHAnsi"/>
                <w:sz w:val="22"/>
                <w:szCs w:val="22"/>
                <w:lang w:eastAsia="pt-BR"/>
              </w:rPr>
              <w:t>Turno da manhã:</w:t>
            </w:r>
          </w:p>
        </w:tc>
        <w:tc>
          <w:tcPr>
            <w:tcW w:w="1985" w:type="dxa"/>
            <w:tcBorders>
              <w:top w:val="single" w:sz="4" w:space="0" w:color="000000"/>
              <w:left w:val="single" w:sz="4" w:space="0" w:color="000000"/>
              <w:bottom w:val="single" w:sz="4" w:space="0" w:color="000000"/>
            </w:tcBorders>
            <w:shd w:val="clear" w:color="auto" w:fill="auto"/>
            <w:vAlign w:val="center"/>
          </w:tcPr>
          <w:p w:rsidR="005079E1" w:rsidRPr="008766CD" w:rsidRDefault="005079E1" w:rsidP="00857A57">
            <w:pPr>
              <w:pStyle w:val="Ttulo80"/>
              <w:spacing w:before="100" w:beforeAutospacing="1" w:after="100" w:afterAutospacing="1" w:line="276" w:lineRule="auto"/>
              <w:ind w:right="-289"/>
              <w:jc w:val="both"/>
              <w:rPr>
                <w:rFonts w:asciiTheme="minorHAnsi" w:hAnsiTheme="minorHAnsi" w:cstheme="minorHAnsi"/>
                <w:sz w:val="22"/>
                <w:szCs w:val="22"/>
              </w:rPr>
            </w:pPr>
            <w:r w:rsidRPr="008766CD">
              <w:rPr>
                <w:rFonts w:asciiTheme="minorHAnsi" w:hAnsiTheme="minorHAnsi" w:cstheme="minorHAnsi"/>
                <w:sz w:val="22"/>
                <w:szCs w:val="22"/>
                <w:lang w:eastAsia="pt-BR"/>
              </w:rPr>
              <w:t>Das 7:55 às 9:00</w:t>
            </w:r>
          </w:p>
        </w:tc>
        <w:tc>
          <w:tcPr>
            <w:tcW w:w="60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079E1" w:rsidRPr="008766CD" w:rsidRDefault="005079E1" w:rsidP="00857A57">
            <w:pPr>
              <w:pStyle w:val="Ttulo80"/>
              <w:spacing w:before="100" w:beforeAutospacing="1" w:after="100" w:afterAutospacing="1" w:line="276" w:lineRule="auto"/>
              <w:ind w:right="-289"/>
              <w:jc w:val="both"/>
              <w:rPr>
                <w:rFonts w:asciiTheme="minorHAnsi" w:hAnsiTheme="minorHAnsi" w:cstheme="minorHAnsi"/>
                <w:sz w:val="22"/>
                <w:szCs w:val="22"/>
              </w:rPr>
            </w:pPr>
            <w:r w:rsidRPr="008766CD">
              <w:rPr>
                <w:rFonts w:asciiTheme="minorHAnsi" w:hAnsiTheme="minorHAnsi" w:cstheme="minorHAnsi"/>
                <w:sz w:val="22"/>
                <w:szCs w:val="22"/>
                <w:lang w:eastAsia="pt-BR"/>
              </w:rPr>
              <w:t>Horário Flexível de Entrada</w:t>
            </w:r>
          </w:p>
        </w:tc>
      </w:tr>
      <w:tr w:rsidR="005079E1" w:rsidRPr="008766CD" w:rsidTr="005079E1">
        <w:trPr>
          <w:cantSplit/>
        </w:trPr>
        <w:tc>
          <w:tcPr>
            <w:tcW w:w="1927" w:type="dxa"/>
            <w:vMerge/>
            <w:tcBorders>
              <w:top w:val="single" w:sz="4" w:space="0" w:color="000000"/>
              <w:left w:val="single" w:sz="4" w:space="0" w:color="000000"/>
              <w:bottom w:val="single" w:sz="4" w:space="0" w:color="000000"/>
            </w:tcBorders>
            <w:shd w:val="clear" w:color="auto" w:fill="auto"/>
            <w:vAlign w:val="center"/>
          </w:tcPr>
          <w:p w:rsidR="005079E1" w:rsidRPr="008766CD" w:rsidRDefault="005079E1" w:rsidP="00857A57">
            <w:pPr>
              <w:pStyle w:val="Ttulo80"/>
              <w:snapToGrid w:val="0"/>
              <w:spacing w:before="100" w:beforeAutospacing="1" w:after="100" w:afterAutospacing="1" w:line="276" w:lineRule="auto"/>
              <w:ind w:right="-289"/>
              <w:jc w:val="both"/>
              <w:rPr>
                <w:rFonts w:asciiTheme="minorHAnsi" w:hAnsiTheme="minorHAnsi" w:cstheme="minorHAnsi"/>
                <w:sz w:val="22"/>
                <w:szCs w:val="22"/>
                <w:lang w:eastAsia="pt-BR"/>
              </w:rPr>
            </w:pPr>
          </w:p>
        </w:tc>
        <w:tc>
          <w:tcPr>
            <w:tcW w:w="1985" w:type="dxa"/>
            <w:tcBorders>
              <w:left w:val="single" w:sz="4" w:space="0" w:color="000000"/>
              <w:bottom w:val="single" w:sz="4" w:space="0" w:color="000000"/>
            </w:tcBorders>
            <w:shd w:val="clear" w:color="auto" w:fill="auto"/>
            <w:vAlign w:val="center"/>
          </w:tcPr>
          <w:p w:rsidR="005079E1" w:rsidRPr="008766CD" w:rsidRDefault="005079E1" w:rsidP="00857A57">
            <w:pPr>
              <w:pStyle w:val="Ttulo80"/>
              <w:spacing w:before="100" w:beforeAutospacing="1" w:after="100" w:afterAutospacing="1" w:line="276" w:lineRule="auto"/>
              <w:ind w:right="-289"/>
              <w:jc w:val="both"/>
              <w:rPr>
                <w:rFonts w:asciiTheme="minorHAnsi" w:hAnsiTheme="minorHAnsi" w:cstheme="minorHAnsi"/>
                <w:sz w:val="22"/>
                <w:szCs w:val="22"/>
              </w:rPr>
            </w:pPr>
            <w:r w:rsidRPr="008766CD">
              <w:rPr>
                <w:rFonts w:asciiTheme="minorHAnsi" w:hAnsiTheme="minorHAnsi" w:cstheme="minorHAnsi"/>
                <w:sz w:val="22"/>
                <w:szCs w:val="22"/>
                <w:lang w:eastAsia="pt-BR"/>
              </w:rPr>
              <w:t>Das 9:00 às 11:30</w:t>
            </w:r>
          </w:p>
        </w:tc>
        <w:tc>
          <w:tcPr>
            <w:tcW w:w="6011" w:type="dxa"/>
            <w:tcBorders>
              <w:left w:val="single" w:sz="4" w:space="0" w:color="000000"/>
              <w:bottom w:val="single" w:sz="4" w:space="0" w:color="000000"/>
              <w:right w:val="single" w:sz="4" w:space="0" w:color="000000"/>
            </w:tcBorders>
            <w:shd w:val="clear" w:color="auto" w:fill="auto"/>
            <w:vAlign w:val="center"/>
          </w:tcPr>
          <w:p w:rsidR="005079E1" w:rsidRPr="008766CD" w:rsidRDefault="005079E1" w:rsidP="00857A57">
            <w:pPr>
              <w:pStyle w:val="Ttulo80"/>
              <w:spacing w:before="100" w:beforeAutospacing="1" w:after="100" w:afterAutospacing="1" w:line="276" w:lineRule="auto"/>
              <w:ind w:right="-289"/>
              <w:jc w:val="both"/>
              <w:rPr>
                <w:rFonts w:asciiTheme="minorHAnsi" w:hAnsiTheme="minorHAnsi" w:cstheme="minorHAnsi"/>
                <w:sz w:val="22"/>
                <w:szCs w:val="22"/>
              </w:rPr>
            </w:pPr>
            <w:r w:rsidRPr="008766CD">
              <w:rPr>
                <w:rFonts w:asciiTheme="minorHAnsi" w:hAnsiTheme="minorHAnsi" w:cstheme="minorHAnsi"/>
                <w:sz w:val="22"/>
                <w:szCs w:val="22"/>
                <w:lang w:eastAsia="pt-BR"/>
              </w:rPr>
              <w:t>Horário Núcleo</w:t>
            </w:r>
          </w:p>
        </w:tc>
      </w:tr>
      <w:tr w:rsidR="005079E1" w:rsidRPr="008766CD" w:rsidTr="005079E1">
        <w:trPr>
          <w:trHeight w:val="535"/>
        </w:trPr>
        <w:tc>
          <w:tcPr>
            <w:tcW w:w="1927" w:type="dxa"/>
            <w:tcBorders>
              <w:left w:val="single" w:sz="4" w:space="0" w:color="000000"/>
              <w:bottom w:val="single" w:sz="4" w:space="0" w:color="000000"/>
            </w:tcBorders>
            <w:shd w:val="clear" w:color="auto" w:fill="auto"/>
            <w:vAlign w:val="center"/>
          </w:tcPr>
          <w:p w:rsidR="005079E1" w:rsidRPr="008766CD" w:rsidRDefault="005079E1" w:rsidP="00857A57">
            <w:pPr>
              <w:pStyle w:val="Ttulo80"/>
              <w:spacing w:before="100" w:beforeAutospacing="1" w:after="100" w:afterAutospacing="1" w:line="276" w:lineRule="auto"/>
              <w:ind w:right="-289"/>
              <w:jc w:val="both"/>
              <w:rPr>
                <w:rFonts w:asciiTheme="minorHAnsi" w:hAnsiTheme="minorHAnsi" w:cstheme="minorHAnsi"/>
                <w:sz w:val="22"/>
                <w:szCs w:val="22"/>
              </w:rPr>
            </w:pPr>
            <w:r w:rsidRPr="008766CD">
              <w:rPr>
                <w:rFonts w:asciiTheme="minorHAnsi" w:hAnsiTheme="minorHAnsi" w:cstheme="minorHAnsi"/>
                <w:sz w:val="22"/>
                <w:szCs w:val="22"/>
                <w:lang w:eastAsia="pt-BR"/>
              </w:rPr>
              <w:t>Intervalo:</w:t>
            </w:r>
          </w:p>
        </w:tc>
        <w:tc>
          <w:tcPr>
            <w:tcW w:w="1985" w:type="dxa"/>
            <w:tcBorders>
              <w:left w:val="single" w:sz="4" w:space="0" w:color="000000"/>
              <w:bottom w:val="single" w:sz="4" w:space="0" w:color="000000"/>
            </w:tcBorders>
            <w:shd w:val="clear" w:color="auto" w:fill="auto"/>
            <w:vAlign w:val="center"/>
          </w:tcPr>
          <w:p w:rsidR="005079E1" w:rsidRPr="008766CD" w:rsidRDefault="005079E1" w:rsidP="00857A57">
            <w:pPr>
              <w:pStyle w:val="Ttulo80"/>
              <w:spacing w:before="100" w:beforeAutospacing="1" w:after="100" w:afterAutospacing="1" w:line="276" w:lineRule="auto"/>
              <w:ind w:right="-289"/>
              <w:jc w:val="both"/>
              <w:rPr>
                <w:rFonts w:asciiTheme="minorHAnsi" w:hAnsiTheme="minorHAnsi" w:cstheme="minorHAnsi"/>
                <w:sz w:val="22"/>
                <w:szCs w:val="22"/>
              </w:rPr>
            </w:pPr>
            <w:r w:rsidRPr="008766CD">
              <w:rPr>
                <w:rFonts w:asciiTheme="minorHAnsi" w:hAnsiTheme="minorHAnsi" w:cstheme="minorHAnsi"/>
                <w:sz w:val="22"/>
                <w:szCs w:val="22"/>
                <w:lang w:eastAsia="pt-BR"/>
              </w:rPr>
              <w:t>Das 11:30 às 13:45</w:t>
            </w:r>
          </w:p>
        </w:tc>
        <w:tc>
          <w:tcPr>
            <w:tcW w:w="6011" w:type="dxa"/>
            <w:tcBorders>
              <w:left w:val="single" w:sz="4" w:space="0" w:color="000000"/>
              <w:bottom w:val="single" w:sz="4" w:space="0" w:color="000000"/>
              <w:right w:val="single" w:sz="4" w:space="0" w:color="000000"/>
            </w:tcBorders>
            <w:shd w:val="clear" w:color="auto" w:fill="auto"/>
            <w:vAlign w:val="center"/>
          </w:tcPr>
          <w:p w:rsidR="005079E1" w:rsidRPr="008766CD" w:rsidRDefault="005079E1" w:rsidP="00857A57">
            <w:pPr>
              <w:pStyle w:val="Ttulo80"/>
              <w:spacing w:before="100" w:beforeAutospacing="1" w:after="100" w:afterAutospacing="1" w:line="276" w:lineRule="auto"/>
              <w:jc w:val="both"/>
              <w:rPr>
                <w:rFonts w:asciiTheme="minorHAnsi" w:hAnsiTheme="minorHAnsi" w:cstheme="minorHAnsi"/>
                <w:sz w:val="22"/>
                <w:szCs w:val="22"/>
              </w:rPr>
            </w:pPr>
            <w:r w:rsidRPr="008766CD">
              <w:rPr>
                <w:rFonts w:asciiTheme="minorHAnsi" w:hAnsiTheme="minorHAnsi" w:cstheme="minorHAnsi"/>
                <w:sz w:val="22"/>
                <w:szCs w:val="22"/>
                <w:lang w:eastAsia="pt-BR"/>
              </w:rPr>
              <w:t xml:space="preserve">Horário Flexível de intervalo obrigatório de no mínimo 30 (trinta) minutos e de no máximo duas horas de Intervalo. </w:t>
            </w:r>
            <w:r w:rsidRPr="008766CD">
              <w:rPr>
                <w:rFonts w:asciiTheme="minorHAnsi" w:hAnsiTheme="minorHAnsi" w:cstheme="minorHAnsi"/>
                <w:sz w:val="22"/>
                <w:szCs w:val="22"/>
              </w:rPr>
              <w:t xml:space="preserve"> </w:t>
            </w:r>
            <w:r w:rsidRPr="008766CD">
              <w:rPr>
                <w:rFonts w:asciiTheme="minorHAnsi" w:hAnsiTheme="minorHAnsi" w:cstheme="minorHAnsi"/>
                <w:sz w:val="22"/>
                <w:szCs w:val="22"/>
                <w:lang w:eastAsia="pt-BR"/>
              </w:rPr>
              <w:t xml:space="preserve">Deverá haver a </w:t>
            </w:r>
            <w:r w:rsidRPr="008766CD">
              <w:rPr>
                <w:rFonts w:asciiTheme="minorHAnsi" w:hAnsiTheme="minorHAnsi" w:cstheme="minorHAnsi"/>
                <w:sz w:val="22"/>
                <w:szCs w:val="22"/>
                <w:lang w:eastAsia="pt-BR"/>
              </w:rPr>
              <w:lastRenderedPageBreak/>
              <w:t>concordância expressa do empregado para adotar intervalo inferior à uma hora.</w:t>
            </w:r>
          </w:p>
        </w:tc>
      </w:tr>
      <w:tr w:rsidR="005079E1" w:rsidRPr="008766CD" w:rsidTr="005079E1">
        <w:trPr>
          <w:cantSplit/>
        </w:trPr>
        <w:tc>
          <w:tcPr>
            <w:tcW w:w="1927" w:type="dxa"/>
            <w:vMerge w:val="restart"/>
            <w:tcBorders>
              <w:left w:val="single" w:sz="4" w:space="0" w:color="000000"/>
              <w:bottom w:val="single" w:sz="4" w:space="0" w:color="000000"/>
            </w:tcBorders>
            <w:shd w:val="clear" w:color="auto" w:fill="auto"/>
            <w:vAlign w:val="center"/>
          </w:tcPr>
          <w:p w:rsidR="005079E1" w:rsidRPr="008766CD" w:rsidRDefault="005079E1" w:rsidP="00857A57">
            <w:pPr>
              <w:pStyle w:val="Ttulo80"/>
              <w:spacing w:before="100" w:beforeAutospacing="1" w:after="100" w:afterAutospacing="1" w:line="276" w:lineRule="auto"/>
              <w:ind w:right="-289"/>
              <w:jc w:val="both"/>
              <w:rPr>
                <w:rFonts w:asciiTheme="minorHAnsi" w:hAnsiTheme="minorHAnsi" w:cstheme="minorHAnsi"/>
                <w:sz w:val="22"/>
                <w:szCs w:val="22"/>
              </w:rPr>
            </w:pPr>
            <w:r w:rsidRPr="008766CD">
              <w:rPr>
                <w:rFonts w:asciiTheme="minorHAnsi" w:hAnsiTheme="minorHAnsi" w:cstheme="minorHAnsi"/>
                <w:sz w:val="22"/>
                <w:szCs w:val="22"/>
                <w:lang w:eastAsia="pt-BR"/>
              </w:rPr>
              <w:lastRenderedPageBreak/>
              <w:t>Turno da tarde</w:t>
            </w:r>
          </w:p>
        </w:tc>
        <w:tc>
          <w:tcPr>
            <w:tcW w:w="1985" w:type="dxa"/>
            <w:tcBorders>
              <w:left w:val="single" w:sz="4" w:space="0" w:color="000000"/>
              <w:bottom w:val="single" w:sz="4" w:space="0" w:color="000000"/>
            </w:tcBorders>
            <w:shd w:val="clear" w:color="auto" w:fill="auto"/>
            <w:vAlign w:val="center"/>
          </w:tcPr>
          <w:p w:rsidR="005079E1" w:rsidRPr="008766CD" w:rsidRDefault="005079E1" w:rsidP="00857A57">
            <w:pPr>
              <w:pStyle w:val="Ttulo80"/>
              <w:spacing w:before="100" w:beforeAutospacing="1" w:after="100" w:afterAutospacing="1" w:line="276" w:lineRule="auto"/>
              <w:ind w:right="-289"/>
              <w:jc w:val="both"/>
              <w:rPr>
                <w:rFonts w:asciiTheme="minorHAnsi" w:hAnsiTheme="minorHAnsi" w:cstheme="minorHAnsi"/>
                <w:sz w:val="22"/>
                <w:szCs w:val="22"/>
              </w:rPr>
            </w:pPr>
            <w:r w:rsidRPr="008766CD">
              <w:rPr>
                <w:rFonts w:asciiTheme="minorHAnsi" w:hAnsiTheme="minorHAnsi" w:cstheme="minorHAnsi"/>
                <w:sz w:val="22"/>
                <w:szCs w:val="22"/>
                <w:lang w:eastAsia="pt-BR"/>
              </w:rPr>
              <w:t>Das 13:45 às 17:00</w:t>
            </w:r>
          </w:p>
        </w:tc>
        <w:tc>
          <w:tcPr>
            <w:tcW w:w="6011" w:type="dxa"/>
            <w:tcBorders>
              <w:left w:val="single" w:sz="4" w:space="0" w:color="000000"/>
              <w:bottom w:val="single" w:sz="4" w:space="0" w:color="000000"/>
              <w:right w:val="single" w:sz="4" w:space="0" w:color="000000"/>
            </w:tcBorders>
            <w:shd w:val="clear" w:color="auto" w:fill="auto"/>
            <w:vAlign w:val="center"/>
          </w:tcPr>
          <w:p w:rsidR="005079E1" w:rsidRPr="008766CD" w:rsidRDefault="005079E1" w:rsidP="00857A57">
            <w:pPr>
              <w:pStyle w:val="Ttulo80"/>
              <w:spacing w:before="100" w:beforeAutospacing="1" w:after="100" w:afterAutospacing="1" w:line="276" w:lineRule="auto"/>
              <w:ind w:right="-289"/>
              <w:jc w:val="both"/>
              <w:rPr>
                <w:rFonts w:asciiTheme="minorHAnsi" w:hAnsiTheme="minorHAnsi" w:cstheme="minorHAnsi"/>
                <w:sz w:val="22"/>
                <w:szCs w:val="22"/>
              </w:rPr>
            </w:pPr>
            <w:r w:rsidRPr="008766CD">
              <w:rPr>
                <w:rFonts w:asciiTheme="minorHAnsi" w:hAnsiTheme="minorHAnsi" w:cstheme="minorHAnsi"/>
                <w:sz w:val="22"/>
                <w:szCs w:val="22"/>
                <w:lang w:eastAsia="pt-BR"/>
              </w:rPr>
              <w:t>Horário Núcleo</w:t>
            </w:r>
          </w:p>
        </w:tc>
      </w:tr>
      <w:tr w:rsidR="005079E1" w:rsidRPr="008766CD" w:rsidTr="005079E1">
        <w:trPr>
          <w:cantSplit/>
          <w:trHeight w:val="104"/>
        </w:trPr>
        <w:tc>
          <w:tcPr>
            <w:tcW w:w="1927" w:type="dxa"/>
            <w:vMerge/>
            <w:tcBorders>
              <w:left w:val="single" w:sz="4" w:space="0" w:color="000000"/>
              <w:bottom w:val="single" w:sz="4" w:space="0" w:color="000000"/>
            </w:tcBorders>
            <w:shd w:val="clear" w:color="auto" w:fill="auto"/>
            <w:vAlign w:val="center"/>
          </w:tcPr>
          <w:p w:rsidR="005079E1" w:rsidRPr="008766CD" w:rsidRDefault="005079E1" w:rsidP="00857A57">
            <w:pPr>
              <w:pStyle w:val="Ttulo80"/>
              <w:snapToGrid w:val="0"/>
              <w:spacing w:before="100" w:beforeAutospacing="1" w:after="100" w:afterAutospacing="1" w:line="276" w:lineRule="auto"/>
              <w:ind w:right="-289"/>
              <w:jc w:val="both"/>
              <w:rPr>
                <w:rFonts w:asciiTheme="minorHAnsi" w:hAnsiTheme="minorHAnsi" w:cstheme="minorHAnsi"/>
                <w:sz w:val="22"/>
                <w:szCs w:val="22"/>
                <w:lang w:eastAsia="pt-BR"/>
              </w:rPr>
            </w:pPr>
          </w:p>
        </w:tc>
        <w:tc>
          <w:tcPr>
            <w:tcW w:w="1985" w:type="dxa"/>
            <w:tcBorders>
              <w:left w:val="single" w:sz="4" w:space="0" w:color="000000"/>
              <w:bottom w:val="single" w:sz="4" w:space="0" w:color="000000"/>
            </w:tcBorders>
            <w:shd w:val="clear" w:color="auto" w:fill="auto"/>
            <w:vAlign w:val="center"/>
          </w:tcPr>
          <w:p w:rsidR="005079E1" w:rsidRPr="008766CD" w:rsidRDefault="005079E1" w:rsidP="00857A57">
            <w:pPr>
              <w:pStyle w:val="Ttulo80"/>
              <w:spacing w:before="100" w:beforeAutospacing="1" w:after="100" w:afterAutospacing="1" w:line="276" w:lineRule="auto"/>
              <w:ind w:right="-289"/>
              <w:jc w:val="both"/>
              <w:rPr>
                <w:rFonts w:asciiTheme="minorHAnsi" w:hAnsiTheme="minorHAnsi" w:cstheme="minorHAnsi"/>
                <w:sz w:val="22"/>
                <w:szCs w:val="22"/>
              </w:rPr>
            </w:pPr>
            <w:r w:rsidRPr="008766CD">
              <w:rPr>
                <w:rFonts w:asciiTheme="minorHAnsi" w:hAnsiTheme="minorHAnsi" w:cstheme="minorHAnsi"/>
                <w:sz w:val="22"/>
                <w:szCs w:val="22"/>
                <w:lang w:eastAsia="pt-BR"/>
              </w:rPr>
              <w:t>Das 17:00 às 18:30</w:t>
            </w:r>
          </w:p>
        </w:tc>
        <w:tc>
          <w:tcPr>
            <w:tcW w:w="6011" w:type="dxa"/>
            <w:tcBorders>
              <w:left w:val="single" w:sz="4" w:space="0" w:color="000000"/>
              <w:bottom w:val="single" w:sz="4" w:space="0" w:color="000000"/>
              <w:right w:val="single" w:sz="4" w:space="0" w:color="000000"/>
            </w:tcBorders>
            <w:shd w:val="clear" w:color="auto" w:fill="auto"/>
            <w:vAlign w:val="center"/>
          </w:tcPr>
          <w:p w:rsidR="005079E1" w:rsidRPr="008766CD" w:rsidRDefault="005079E1" w:rsidP="00857A57">
            <w:pPr>
              <w:pStyle w:val="Ttulo80"/>
              <w:spacing w:before="100" w:beforeAutospacing="1" w:after="100" w:afterAutospacing="1" w:line="276" w:lineRule="auto"/>
              <w:ind w:right="-289"/>
              <w:jc w:val="both"/>
              <w:rPr>
                <w:rFonts w:asciiTheme="minorHAnsi" w:hAnsiTheme="minorHAnsi" w:cstheme="minorHAnsi"/>
                <w:sz w:val="22"/>
                <w:szCs w:val="22"/>
              </w:rPr>
            </w:pPr>
            <w:r w:rsidRPr="008766CD">
              <w:rPr>
                <w:rFonts w:asciiTheme="minorHAnsi" w:hAnsiTheme="minorHAnsi" w:cstheme="minorHAnsi"/>
                <w:sz w:val="22"/>
                <w:szCs w:val="22"/>
                <w:lang w:eastAsia="pt-BR"/>
              </w:rPr>
              <w:t>Horário Flexível de Saída</w:t>
            </w:r>
          </w:p>
        </w:tc>
      </w:tr>
    </w:tbl>
    <w:p w:rsidR="005079E1" w:rsidRPr="008766CD" w:rsidRDefault="005079E1" w:rsidP="00857A57">
      <w:pPr>
        <w:pStyle w:val="Ttulo80"/>
        <w:spacing w:before="100" w:beforeAutospacing="1" w:after="100" w:afterAutospacing="1" w:line="276" w:lineRule="auto"/>
        <w:ind w:right="-289"/>
        <w:jc w:val="both"/>
        <w:rPr>
          <w:rFonts w:asciiTheme="minorHAnsi" w:hAnsiTheme="minorHAnsi" w:cstheme="minorHAnsi"/>
          <w:sz w:val="22"/>
          <w:szCs w:val="22"/>
        </w:rPr>
      </w:pPr>
      <w:r w:rsidRPr="008766CD">
        <w:rPr>
          <w:rFonts w:asciiTheme="minorHAnsi" w:hAnsiTheme="minorHAnsi" w:cstheme="minorHAnsi"/>
          <w:b/>
          <w:sz w:val="22"/>
          <w:szCs w:val="22"/>
          <w:lang w:eastAsia="pt-BR"/>
        </w:rPr>
        <w:t>VI.3.4</w:t>
      </w:r>
      <w:r w:rsidRPr="008766CD">
        <w:rPr>
          <w:rFonts w:asciiTheme="minorHAnsi" w:hAnsiTheme="minorHAnsi" w:cstheme="minorHAnsi"/>
          <w:sz w:val="22"/>
          <w:szCs w:val="22"/>
          <w:lang w:eastAsia="pt-BR"/>
        </w:rPr>
        <w:t xml:space="preserve"> - Desde que haja concordância dos empregados/empregadas e da </w:t>
      </w:r>
      <w:r w:rsidR="00284ACA">
        <w:rPr>
          <w:rFonts w:asciiTheme="minorHAnsi" w:hAnsiTheme="minorHAnsi" w:cstheme="minorHAnsi"/>
          <w:sz w:val="22"/>
          <w:szCs w:val="22"/>
          <w:lang w:eastAsia="pt-BR"/>
        </w:rPr>
        <w:t>CORSAN</w:t>
      </w:r>
      <w:r w:rsidRPr="008766CD">
        <w:rPr>
          <w:rFonts w:asciiTheme="minorHAnsi" w:hAnsiTheme="minorHAnsi" w:cstheme="minorHAnsi"/>
          <w:sz w:val="22"/>
          <w:szCs w:val="22"/>
          <w:lang w:eastAsia="pt-BR"/>
        </w:rPr>
        <w:t>, poderá haver compensação de horas no horário flexível.</w:t>
      </w:r>
    </w:p>
    <w:p w:rsidR="005079E1" w:rsidRPr="008766CD" w:rsidRDefault="005079E1" w:rsidP="00857A57">
      <w:pPr>
        <w:pStyle w:val="Ttulo80"/>
        <w:spacing w:before="100" w:beforeAutospacing="1" w:after="100" w:afterAutospacing="1" w:line="276" w:lineRule="auto"/>
        <w:ind w:right="-289"/>
        <w:jc w:val="both"/>
        <w:rPr>
          <w:rFonts w:asciiTheme="minorHAnsi" w:hAnsiTheme="minorHAnsi" w:cstheme="minorHAnsi"/>
          <w:sz w:val="22"/>
          <w:szCs w:val="22"/>
          <w:lang w:eastAsia="pt-BR"/>
        </w:rPr>
      </w:pPr>
      <w:r w:rsidRPr="008766CD">
        <w:rPr>
          <w:rFonts w:asciiTheme="minorHAnsi" w:hAnsiTheme="minorHAnsi" w:cstheme="minorHAnsi"/>
          <w:b/>
          <w:sz w:val="22"/>
          <w:szCs w:val="22"/>
          <w:lang w:eastAsia="pt-BR"/>
        </w:rPr>
        <w:t>VI.3.5</w:t>
      </w:r>
      <w:r w:rsidRPr="008766CD">
        <w:rPr>
          <w:rFonts w:asciiTheme="minorHAnsi" w:hAnsiTheme="minorHAnsi" w:cstheme="minorHAnsi"/>
          <w:sz w:val="22"/>
          <w:szCs w:val="22"/>
          <w:lang w:eastAsia="pt-BR"/>
        </w:rPr>
        <w:t xml:space="preserve"> – Durante a vigência do presente acordo, a </w:t>
      </w:r>
      <w:r w:rsidR="00284ACA">
        <w:rPr>
          <w:rFonts w:asciiTheme="minorHAnsi" w:hAnsiTheme="minorHAnsi" w:cstheme="minorHAnsi"/>
          <w:sz w:val="22"/>
          <w:szCs w:val="22"/>
          <w:lang w:eastAsia="pt-BR"/>
        </w:rPr>
        <w:t>CORSAN</w:t>
      </w:r>
      <w:r w:rsidRPr="008766CD">
        <w:rPr>
          <w:rFonts w:asciiTheme="minorHAnsi" w:hAnsiTheme="minorHAnsi" w:cstheme="minorHAnsi"/>
          <w:sz w:val="22"/>
          <w:szCs w:val="22"/>
          <w:lang w:eastAsia="pt-BR"/>
        </w:rPr>
        <w:t xml:space="preserve"> também irá utilizar o horário flexível nas superintendências regionais.</w:t>
      </w:r>
    </w:p>
    <w:p w:rsidR="005079E1" w:rsidRPr="008766CD" w:rsidRDefault="005079E1" w:rsidP="00857A57">
      <w:pPr>
        <w:pStyle w:val="Ttulo80"/>
        <w:spacing w:before="100" w:beforeAutospacing="1" w:after="100" w:afterAutospacing="1" w:line="276" w:lineRule="auto"/>
        <w:ind w:right="-289"/>
        <w:jc w:val="both"/>
        <w:rPr>
          <w:rFonts w:asciiTheme="minorHAnsi" w:hAnsiTheme="minorHAnsi" w:cstheme="minorHAnsi"/>
          <w:sz w:val="22"/>
          <w:szCs w:val="22"/>
          <w:lang w:eastAsia="pt-BR"/>
        </w:rPr>
      </w:pPr>
      <w:r w:rsidRPr="008766CD">
        <w:rPr>
          <w:rFonts w:asciiTheme="minorHAnsi" w:hAnsiTheme="minorHAnsi" w:cstheme="minorHAnsi"/>
          <w:b/>
          <w:sz w:val="22"/>
          <w:szCs w:val="22"/>
          <w:lang w:eastAsia="pt-BR"/>
        </w:rPr>
        <w:t>VI.3.6</w:t>
      </w:r>
      <w:r w:rsidRPr="008766CD">
        <w:rPr>
          <w:rFonts w:asciiTheme="minorHAnsi" w:hAnsiTheme="minorHAnsi" w:cstheme="minorHAnsi"/>
          <w:sz w:val="22"/>
          <w:szCs w:val="22"/>
          <w:lang w:eastAsia="pt-BR"/>
        </w:rPr>
        <w:t xml:space="preserve"> – A </w:t>
      </w:r>
      <w:r w:rsidR="00284ACA">
        <w:rPr>
          <w:rFonts w:asciiTheme="minorHAnsi" w:hAnsiTheme="minorHAnsi" w:cstheme="minorHAnsi"/>
          <w:sz w:val="22"/>
          <w:szCs w:val="22"/>
          <w:lang w:eastAsia="pt-BR"/>
        </w:rPr>
        <w:t>CORSAN</w:t>
      </w:r>
      <w:r w:rsidRPr="008766CD">
        <w:rPr>
          <w:rFonts w:asciiTheme="minorHAnsi" w:hAnsiTheme="minorHAnsi" w:cstheme="minorHAnsi"/>
          <w:sz w:val="22"/>
          <w:szCs w:val="22"/>
          <w:lang w:eastAsia="pt-BR"/>
        </w:rPr>
        <w:t xml:space="preserve"> e o SINDICATO, obedecido o regramento do Ministério do Trabalho, concordam que os empregados/empregadas que trabalham no SITEL tenham a possibilidade de realizar um intervalo de 30 minutos para o almoço, considerando que o local possui refeitório próprio. Deverá haver a concordância expressa do empregado para adotar intervalo inferior a uma hora.</w:t>
      </w:r>
    </w:p>
    <w:p w:rsidR="005079E1" w:rsidRPr="008766CD" w:rsidRDefault="005079E1" w:rsidP="00857A57">
      <w:pPr>
        <w:pStyle w:val="Ttulo80"/>
        <w:spacing w:before="100" w:beforeAutospacing="1" w:after="100" w:afterAutospacing="1" w:line="276" w:lineRule="auto"/>
        <w:ind w:right="-289"/>
        <w:jc w:val="both"/>
        <w:rPr>
          <w:rFonts w:asciiTheme="minorHAnsi" w:hAnsiTheme="minorHAnsi" w:cstheme="minorHAnsi"/>
          <w:sz w:val="22"/>
          <w:szCs w:val="22"/>
        </w:rPr>
      </w:pPr>
      <w:r w:rsidRPr="008766CD">
        <w:rPr>
          <w:rFonts w:asciiTheme="minorHAnsi" w:hAnsiTheme="minorHAnsi" w:cstheme="minorHAnsi"/>
          <w:b/>
          <w:sz w:val="22"/>
          <w:szCs w:val="22"/>
          <w:lang w:eastAsia="pt-BR"/>
        </w:rPr>
        <w:t>VI.3.7</w:t>
      </w:r>
      <w:r w:rsidRPr="008766CD">
        <w:rPr>
          <w:rFonts w:asciiTheme="minorHAnsi" w:hAnsiTheme="minorHAnsi" w:cstheme="minorHAnsi"/>
          <w:sz w:val="22"/>
          <w:szCs w:val="22"/>
          <w:lang w:eastAsia="pt-BR"/>
        </w:rPr>
        <w:t xml:space="preserve"> – A não compensação de horas no fechamento do período de apuração de frequência no mês implicará, quando superior </w:t>
      </w:r>
      <w:r w:rsidRPr="008766CD">
        <w:rPr>
          <w:rFonts w:asciiTheme="minorHAnsi" w:hAnsiTheme="minorHAnsi" w:cstheme="minorHAnsi"/>
          <w:b/>
          <w:sz w:val="22"/>
          <w:szCs w:val="22"/>
          <w:lang w:eastAsia="pt-BR"/>
        </w:rPr>
        <w:t>16 horas,</w:t>
      </w:r>
      <w:r w:rsidRPr="008766CD">
        <w:rPr>
          <w:rFonts w:asciiTheme="minorHAnsi" w:hAnsiTheme="minorHAnsi" w:cstheme="minorHAnsi"/>
          <w:sz w:val="22"/>
          <w:szCs w:val="22"/>
          <w:lang w:eastAsia="pt-BR"/>
        </w:rPr>
        <w:t xml:space="preserve"> na concessão automática de folga compensatória dentro do mês subsequente e quando superior a </w:t>
      </w:r>
      <w:r w:rsidRPr="008766CD">
        <w:rPr>
          <w:rFonts w:asciiTheme="minorHAnsi" w:hAnsiTheme="minorHAnsi" w:cstheme="minorHAnsi"/>
          <w:b/>
          <w:sz w:val="22"/>
          <w:szCs w:val="22"/>
          <w:lang w:eastAsia="pt-BR"/>
        </w:rPr>
        <w:t>16 horas negativas</w:t>
      </w:r>
      <w:r w:rsidRPr="008766CD">
        <w:rPr>
          <w:rFonts w:asciiTheme="minorHAnsi" w:hAnsiTheme="minorHAnsi" w:cstheme="minorHAnsi"/>
          <w:sz w:val="22"/>
          <w:szCs w:val="22"/>
          <w:lang w:eastAsia="pt-BR"/>
        </w:rPr>
        <w:t xml:space="preserve"> acarretará o desconto do valor salarial equivalente de forma automática.</w:t>
      </w:r>
    </w:p>
    <w:p w:rsidR="005079E1" w:rsidRPr="008766CD" w:rsidRDefault="005079E1" w:rsidP="00857A57">
      <w:pPr>
        <w:pStyle w:val="Ttulo80"/>
        <w:spacing w:before="100" w:beforeAutospacing="1" w:after="100" w:afterAutospacing="1" w:line="276" w:lineRule="auto"/>
        <w:ind w:right="-289"/>
        <w:jc w:val="both"/>
        <w:rPr>
          <w:rFonts w:asciiTheme="minorHAnsi" w:hAnsiTheme="minorHAnsi" w:cstheme="minorHAnsi"/>
          <w:sz w:val="22"/>
          <w:szCs w:val="22"/>
        </w:rPr>
      </w:pPr>
      <w:r w:rsidRPr="008766CD">
        <w:rPr>
          <w:rFonts w:asciiTheme="minorHAnsi" w:hAnsiTheme="minorHAnsi" w:cstheme="minorHAnsi"/>
          <w:b/>
          <w:sz w:val="22"/>
          <w:szCs w:val="22"/>
          <w:lang w:eastAsia="pt-BR"/>
        </w:rPr>
        <w:t>VI.3.8</w:t>
      </w:r>
      <w:r w:rsidRPr="008766CD">
        <w:rPr>
          <w:rFonts w:asciiTheme="minorHAnsi" w:hAnsiTheme="minorHAnsi" w:cstheme="minorHAnsi"/>
          <w:sz w:val="22"/>
          <w:szCs w:val="22"/>
          <w:lang w:eastAsia="pt-BR"/>
        </w:rPr>
        <w:t xml:space="preserve"> – A </w:t>
      </w:r>
      <w:r w:rsidR="00284ACA">
        <w:rPr>
          <w:rFonts w:asciiTheme="minorHAnsi" w:hAnsiTheme="minorHAnsi" w:cstheme="minorHAnsi"/>
          <w:sz w:val="22"/>
          <w:szCs w:val="22"/>
          <w:lang w:eastAsia="pt-BR"/>
        </w:rPr>
        <w:t>CORSAN</w:t>
      </w:r>
      <w:r w:rsidRPr="008766CD">
        <w:rPr>
          <w:rFonts w:asciiTheme="minorHAnsi" w:hAnsiTheme="minorHAnsi" w:cstheme="minorHAnsi"/>
          <w:sz w:val="22"/>
          <w:szCs w:val="22"/>
          <w:lang w:eastAsia="pt-BR"/>
        </w:rPr>
        <w:t xml:space="preserve"> poderá excepcionalmente adequar os horários descritos no item VI.3.3 desta Cláusula, modificando limites de entradas e saídas, desde que solicitado pelo empregado/empregada e atendendo às necessidades especiais de serviços, mediante autorização prévia da Diretoria Administrativa e a partir de análise da SUGEP, observada a legislação vigente.</w:t>
      </w:r>
    </w:p>
    <w:p w:rsidR="005079E1" w:rsidRPr="008766CD" w:rsidRDefault="005079E1" w:rsidP="00857A57">
      <w:pPr>
        <w:pStyle w:val="Ttulo80"/>
        <w:spacing w:before="100" w:beforeAutospacing="1" w:after="100" w:afterAutospacing="1" w:line="276" w:lineRule="auto"/>
        <w:ind w:right="-289"/>
        <w:jc w:val="both"/>
        <w:rPr>
          <w:rFonts w:asciiTheme="minorHAnsi" w:hAnsiTheme="minorHAnsi" w:cstheme="minorHAnsi"/>
          <w:sz w:val="22"/>
          <w:szCs w:val="22"/>
        </w:rPr>
      </w:pPr>
      <w:r w:rsidRPr="008766CD">
        <w:rPr>
          <w:rFonts w:asciiTheme="minorHAnsi" w:hAnsiTheme="minorHAnsi" w:cstheme="minorHAnsi"/>
          <w:b/>
          <w:sz w:val="22"/>
          <w:szCs w:val="22"/>
          <w:lang w:eastAsia="pt-BR"/>
        </w:rPr>
        <w:t>VI.3.9 –</w:t>
      </w:r>
      <w:r w:rsidRPr="008766CD">
        <w:rPr>
          <w:rFonts w:asciiTheme="minorHAnsi" w:hAnsiTheme="minorHAnsi" w:cstheme="minorHAnsi"/>
          <w:sz w:val="22"/>
          <w:szCs w:val="22"/>
          <w:lang w:eastAsia="pt-BR"/>
        </w:rPr>
        <w:t xml:space="preserve"> O não cumprimento dos intervalos gerando infração administrativa, sujeitará a aplicação do Regulamento Disciplinar, inclusive ao chefe imediato.</w:t>
      </w:r>
    </w:p>
    <w:p w:rsidR="00DC3AC0" w:rsidRPr="008766CD" w:rsidRDefault="00DC3AC0" w:rsidP="00857A57">
      <w:pPr>
        <w:pStyle w:val="Ttulo"/>
        <w:spacing w:before="100" w:beforeAutospacing="1" w:after="100" w:afterAutospacing="1" w:line="276" w:lineRule="auto"/>
        <w:ind w:right="-289"/>
        <w:jc w:val="both"/>
        <w:rPr>
          <w:rFonts w:asciiTheme="minorHAnsi" w:hAnsiTheme="minorHAnsi" w:cstheme="minorHAnsi"/>
          <w:i/>
          <w:color w:val="0000FF"/>
          <w:kern w:val="1"/>
          <w:sz w:val="22"/>
          <w:szCs w:val="22"/>
          <w:u w:val="single"/>
          <w:lang w:eastAsia="pt-BR"/>
        </w:rPr>
      </w:pPr>
      <w:r w:rsidRPr="008766CD">
        <w:rPr>
          <w:rFonts w:asciiTheme="minorHAnsi" w:hAnsiTheme="minorHAnsi" w:cstheme="minorHAnsi"/>
          <w:b/>
          <w:kern w:val="1"/>
          <w:sz w:val="22"/>
          <w:szCs w:val="22"/>
          <w:lang w:eastAsia="pt-BR"/>
        </w:rPr>
        <w:t>VI.3.10</w:t>
      </w:r>
      <w:r w:rsidRPr="008766CD">
        <w:rPr>
          <w:rFonts w:asciiTheme="minorHAnsi" w:hAnsiTheme="minorHAnsi" w:cstheme="minorHAnsi"/>
          <w:kern w:val="1"/>
          <w:sz w:val="22"/>
          <w:szCs w:val="22"/>
          <w:lang w:eastAsia="pt-BR"/>
        </w:rPr>
        <w:t xml:space="preserve"> - </w:t>
      </w:r>
      <w:r w:rsidRPr="008766CD">
        <w:rPr>
          <w:rFonts w:asciiTheme="minorHAnsi" w:hAnsiTheme="minorHAnsi" w:cstheme="minorHAnsi"/>
          <w:i/>
          <w:color w:val="0000FF"/>
          <w:sz w:val="22"/>
          <w:szCs w:val="22"/>
          <w:u w:val="single"/>
        </w:rPr>
        <w:t xml:space="preserve">A </w:t>
      </w:r>
      <w:r w:rsidR="00284ACA">
        <w:rPr>
          <w:rFonts w:asciiTheme="minorHAnsi" w:hAnsiTheme="minorHAnsi" w:cstheme="minorHAnsi"/>
          <w:i/>
          <w:color w:val="0000FF"/>
          <w:sz w:val="22"/>
          <w:szCs w:val="22"/>
          <w:u w:val="single"/>
        </w:rPr>
        <w:t>CORSAN</w:t>
      </w:r>
      <w:r w:rsidRPr="008766CD">
        <w:rPr>
          <w:rFonts w:asciiTheme="minorHAnsi" w:hAnsiTheme="minorHAnsi" w:cstheme="minorHAnsi"/>
          <w:i/>
          <w:color w:val="0000FF"/>
          <w:sz w:val="22"/>
          <w:szCs w:val="22"/>
          <w:u w:val="single"/>
        </w:rPr>
        <w:t xml:space="preserve"> e os Sindicatos obedecido o regramento do Ministério do Trabalho concordam</w:t>
      </w:r>
      <w:r w:rsidRPr="008766CD">
        <w:rPr>
          <w:rFonts w:asciiTheme="minorHAnsi" w:hAnsiTheme="minorHAnsi" w:cstheme="minorHAnsi"/>
          <w:i/>
          <w:color w:val="0000FF"/>
          <w:kern w:val="1"/>
          <w:sz w:val="22"/>
          <w:szCs w:val="22"/>
          <w:u w:val="single"/>
          <w:lang w:eastAsia="pt-BR"/>
        </w:rPr>
        <w:t xml:space="preserve"> que a empresa admita um intervalo de almoço para seus empregados/empregadas Técnicos Industriais, permitindo que seja aplicado 05 (cinco) minutos de tolerância, quando da saída ou retorno do almoço. </w:t>
      </w:r>
    </w:p>
    <w:p w:rsidR="00DC3AC0" w:rsidRPr="008766CD" w:rsidRDefault="00DC3AC0" w:rsidP="00857A57">
      <w:pPr>
        <w:pStyle w:val="Ttulo"/>
        <w:spacing w:before="100" w:beforeAutospacing="1" w:after="100" w:afterAutospacing="1" w:line="276" w:lineRule="auto"/>
        <w:ind w:right="-289"/>
        <w:jc w:val="both"/>
        <w:rPr>
          <w:rFonts w:asciiTheme="minorHAnsi" w:hAnsiTheme="minorHAnsi" w:cstheme="minorHAnsi"/>
          <w:i/>
          <w:color w:val="0000FF"/>
          <w:kern w:val="1"/>
          <w:sz w:val="22"/>
          <w:szCs w:val="22"/>
          <w:u w:val="single"/>
          <w:lang w:eastAsia="pt-BR"/>
        </w:rPr>
      </w:pPr>
      <w:r w:rsidRPr="008766CD">
        <w:rPr>
          <w:rFonts w:asciiTheme="minorHAnsi" w:hAnsiTheme="minorHAnsi" w:cstheme="minorHAnsi"/>
          <w:b/>
          <w:kern w:val="1"/>
          <w:sz w:val="22"/>
          <w:szCs w:val="22"/>
          <w:lang w:eastAsia="pt-BR"/>
        </w:rPr>
        <w:t>VI.3.11</w:t>
      </w:r>
      <w:r w:rsidRPr="008766CD">
        <w:rPr>
          <w:rFonts w:asciiTheme="minorHAnsi" w:hAnsiTheme="minorHAnsi" w:cstheme="minorHAnsi"/>
          <w:kern w:val="1"/>
          <w:sz w:val="22"/>
          <w:szCs w:val="22"/>
          <w:lang w:eastAsia="pt-BR"/>
        </w:rPr>
        <w:t xml:space="preserve"> </w:t>
      </w:r>
      <w:r w:rsidRPr="008766CD">
        <w:rPr>
          <w:rFonts w:asciiTheme="minorHAnsi" w:hAnsiTheme="minorHAnsi" w:cstheme="minorHAnsi"/>
          <w:kern w:val="1"/>
          <w:sz w:val="22"/>
          <w:szCs w:val="22"/>
          <w:u w:val="single"/>
          <w:lang w:eastAsia="pt-BR"/>
        </w:rPr>
        <w:t>–</w:t>
      </w:r>
      <w:r w:rsidRPr="008766CD">
        <w:rPr>
          <w:rFonts w:asciiTheme="minorHAnsi" w:hAnsiTheme="minorHAnsi" w:cstheme="minorHAnsi"/>
          <w:i/>
          <w:color w:val="E36C0A" w:themeColor="accent6" w:themeShade="BF"/>
          <w:kern w:val="1"/>
          <w:sz w:val="22"/>
          <w:szCs w:val="22"/>
          <w:u w:val="single"/>
          <w:lang w:eastAsia="pt-BR"/>
        </w:rPr>
        <w:t xml:space="preserve"> </w:t>
      </w:r>
      <w:r w:rsidRPr="008766CD">
        <w:rPr>
          <w:rFonts w:asciiTheme="minorHAnsi" w:hAnsiTheme="minorHAnsi" w:cstheme="minorHAnsi"/>
          <w:i/>
          <w:color w:val="0000FF"/>
          <w:kern w:val="1"/>
          <w:sz w:val="22"/>
          <w:szCs w:val="22"/>
          <w:u w:val="single"/>
          <w:lang w:eastAsia="pt-BR"/>
        </w:rPr>
        <w:t xml:space="preserve">Quando o empregado/empregada possuir saldo positivo no banco de horas no fechamento da efetividade do mês, a </w:t>
      </w:r>
      <w:r w:rsidR="00284ACA">
        <w:rPr>
          <w:rFonts w:asciiTheme="minorHAnsi" w:hAnsiTheme="minorHAnsi" w:cstheme="minorHAnsi"/>
          <w:i/>
          <w:color w:val="0000FF"/>
          <w:kern w:val="1"/>
          <w:sz w:val="22"/>
          <w:szCs w:val="22"/>
          <w:u w:val="single"/>
          <w:lang w:eastAsia="pt-BR"/>
        </w:rPr>
        <w:t>CORSAN</w:t>
      </w:r>
      <w:r w:rsidRPr="008766CD">
        <w:rPr>
          <w:rFonts w:asciiTheme="minorHAnsi" w:hAnsiTheme="minorHAnsi" w:cstheme="minorHAnsi"/>
          <w:i/>
          <w:color w:val="0000FF"/>
          <w:kern w:val="1"/>
          <w:sz w:val="22"/>
          <w:szCs w:val="22"/>
          <w:u w:val="single"/>
          <w:lang w:eastAsia="pt-BR"/>
        </w:rPr>
        <w:t xml:space="preserve"> não poderá em hipótese alguma efetuar descontos automáticos em pecúnia mesmo quando não for cumprido o horário núcleo, sob risco de afronta à CLT, salvo se houver, da mesma forma automática, o pagamento de horas positivas em folha, quando ocorrer, com os devidos acréscimos legais. O desconto em folha somente será autorizado se, no fechamento da efetividade do mês, o empregado/empregada possuir 8h negativas ou mais, conforme disposto na Cláusula VI.3.7.</w:t>
      </w:r>
    </w:p>
    <w:p w:rsidR="007724D3" w:rsidRDefault="007724D3" w:rsidP="00E57180">
      <w:pPr>
        <w:pStyle w:val="Ttulo2"/>
        <w:rPr>
          <w:highlight w:val="green"/>
        </w:rPr>
      </w:pPr>
    </w:p>
    <w:p w:rsidR="008327BE" w:rsidRPr="00803D4F" w:rsidRDefault="00997FE0" w:rsidP="00E57180">
      <w:pPr>
        <w:pStyle w:val="Ttulo2"/>
      </w:pPr>
      <w:bookmarkStart w:id="69" w:name="_Toc98165287"/>
      <w:r w:rsidRPr="00803D4F">
        <w:rPr>
          <w:highlight w:val="green"/>
        </w:rPr>
        <w:t>Cláusula VI.4 – SOBREAVISO</w:t>
      </w:r>
      <w:r w:rsidRPr="00803D4F">
        <w:t xml:space="preserve"> </w:t>
      </w:r>
      <w:r w:rsidR="000D2273" w:rsidRPr="00803D4F">
        <w:rPr>
          <w:i/>
        </w:rPr>
        <w:t>(</w:t>
      </w:r>
      <w:r w:rsidR="00496771" w:rsidRPr="00803D4F">
        <w:rPr>
          <w:i/>
        </w:rPr>
        <w:t>ALTERADA</w:t>
      </w:r>
      <w:r w:rsidR="000D2273" w:rsidRPr="00803D4F">
        <w:rPr>
          <w:i/>
        </w:rPr>
        <w:t>)</w:t>
      </w:r>
      <w:bookmarkEnd w:id="69"/>
    </w:p>
    <w:p w:rsidR="00997FE0" w:rsidRPr="008766CD" w:rsidRDefault="00997FE0" w:rsidP="00857A57">
      <w:pPr>
        <w:spacing w:before="100" w:beforeAutospacing="1" w:after="100" w:afterAutospacing="1"/>
        <w:rPr>
          <w:rFonts w:asciiTheme="minorHAnsi" w:eastAsia="Times New Roman" w:hAnsiTheme="minorHAnsi" w:cstheme="minorHAnsi"/>
          <w:lang w:eastAsia="pt-BR"/>
        </w:rPr>
      </w:pPr>
      <w:r w:rsidRPr="008766CD">
        <w:rPr>
          <w:rFonts w:asciiTheme="minorHAnsi" w:eastAsia="Times New Roman" w:hAnsiTheme="minorHAnsi" w:cstheme="minorHAnsi"/>
          <w:lang w:eastAsia="pt-BR"/>
        </w:rPr>
        <w:t xml:space="preserve">Estabelece normatização dos procedimentos para realização de sobreaviso em todos os órgãos da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w:t>
      </w:r>
    </w:p>
    <w:p w:rsidR="00997FE0" w:rsidRPr="008766CD" w:rsidRDefault="00997FE0" w:rsidP="00857A57">
      <w:pPr>
        <w:spacing w:before="100" w:beforeAutospacing="1" w:after="100" w:afterAutospacing="1"/>
        <w:rPr>
          <w:rFonts w:asciiTheme="minorHAnsi" w:eastAsia="Times New Roman" w:hAnsiTheme="minorHAnsi" w:cstheme="minorHAnsi"/>
          <w:lang w:eastAsia="pt-BR"/>
        </w:rPr>
      </w:pPr>
      <w:r w:rsidRPr="008766CD">
        <w:rPr>
          <w:rFonts w:asciiTheme="minorHAnsi" w:eastAsia="Times New Roman" w:hAnsiTheme="minorHAnsi" w:cstheme="minorHAnsi"/>
          <w:b/>
          <w:lang w:eastAsia="pt-BR"/>
        </w:rPr>
        <w:t>VI.4.1</w:t>
      </w:r>
      <w:r w:rsidRPr="008766CD">
        <w:rPr>
          <w:rFonts w:asciiTheme="minorHAnsi" w:eastAsia="Times New Roman" w:hAnsiTheme="minorHAnsi" w:cstheme="minorHAnsi"/>
          <w:lang w:eastAsia="pt-BR"/>
        </w:rPr>
        <w:t xml:space="preserve"> – O sobreaviso deverá ser caracterizado pela possibilidade da necessidade de intervenção imediata de empregado/empregada colocado em regime de sobreaviso.</w:t>
      </w:r>
    </w:p>
    <w:p w:rsidR="00997FE0" w:rsidRPr="008766CD" w:rsidRDefault="00997FE0" w:rsidP="00857A57">
      <w:pPr>
        <w:spacing w:before="100" w:beforeAutospacing="1" w:after="100" w:afterAutospacing="1"/>
        <w:rPr>
          <w:rFonts w:asciiTheme="minorHAnsi" w:eastAsia="Times New Roman" w:hAnsiTheme="minorHAnsi" w:cstheme="minorHAnsi"/>
          <w:lang w:eastAsia="pt-BR"/>
        </w:rPr>
      </w:pPr>
      <w:r w:rsidRPr="008766CD">
        <w:rPr>
          <w:rFonts w:asciiTheme="minorHAnsi" w:eastAsia="Times New Roman" w:hAnsiTheme="minorHAnsi" w:cstheme="minorHAnsi"/>
          <w:b/>
          <w:lang w:eastAsia="pt-BR"/>
        </w:rPr>
        <w:t>VI.4.2</w:t>
      </w:r>
      <w:r w:rsidRPr="008766CD">
        <w:rPr>
          <w:rFonts w:asciiTheme="minorHAnsi" w:eastAsia="Times New Roman" w:hAnsiTheme="minorHAnsi" w:cstheme="minorHAnsi"/>
          <w:lang w:eastAsia="pt-BR"/>
        </w:rPr>
        <w:t xml:space="preserve"> – Por sobreaviso entende-se o tempo em que o empregado/empregada permanecer em sua residência ou em local que possa ser encontrado imediatamente, ou para os empregados/empregadas das equipes de perfuração, manutenção de poços e ensaios de bombeamento, no local de trabalho, desde que o mesmo conste de escala previamente definida e tenha recebido determinação para aguardar, a qualquer momento, o chamado para o serviço.</w:t>
      </w:r>
    </w:p>
    <w:p w:rsidR="00997FE0" w:rsidRPr="008766CD" w:rsidRDefault="00997FE0" w:rsidP="00857A57">
      <w:pPr>
        <w:spacing w:before="100" w:beforeAutospacing="1" w:after="100" w:afterAutospacing="1"/>
        <w:rPr>
          <w:rFonts w:asciiTheme="minorHAnsi" w:eastAsia="Times New Roman" w:hAnsiTheme="minorHAnsi" w:cstheme="minorHAnsi"/>
          <w:lang w:eastAsia="pt-BR"/>
        </w:rPr>
      </w:pPr>
      <w:r w:rsidRPr="008766CD">
        <w:rPr>
          <w:rFonts w:asciiTheme="minorHAnsi" w:eastAsia="Times New Roman" w:hAnsiTheme="minorHAnsi" w:cstheme="minorHAnsi"/>
          <w:b/>
          <w:lang w:eastAsia="pt-BR"/>
        </w:rPr>
        <w:t>VI.4.3</w:t>
      </w:r>
      <w:r w:rsidRPr="008766CD">
        <w:rPr>
          <w:rFonts w:asciiTheme="minorHAnsi" w:eastAsia="Times New Roman" w:hAnsiTheme="minorHAnsi" w:cstheme="minorHAnsi"/>
          <w:lang w:eastAsia="pt-BR"/>
        </w:rPr>
        <w:t xml:space="preserve"> – O limite máximo de duração do sobreaviso será de 14 (quatorze) horas em dias de semana (segunda-feira à sexta-feira). E, aos sábados, domingos e feriados, o empregado poderá, a critério da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permanecer em regime de sobreaviso por período superior a 24 (vinte quatro) horas e limitado a 62 (sessenta e duas) horas, podendo se prolongar excepcionalmente por mais 24 horas em caso de feriado contínuo.</w:t>
      </w:r>
    </w:p>
    <w:p w:rsidR="00997FE0" w:rsidRPr="008766CD" w:rsidRDefault="00997FE0" w:rsidP="00857A57">
      <w:pPr>
        <w:spacing w:before="100" w:beforeAutospacing="1" w:after="100" w:afterAutospacing="1"/>
        <w:rPr>
          <w:rFonts w:asciiTheme="minorHAnsi" w:eastAsia="Times New Roman" w:hAnsiTheme="minorHAnsi" w:cstheme="minorHAnsi"/>
          <w:lang w:eastAsia="pt-BR"/>
        </w:rPr>
      </w:pPr>
      <w:r w:rsidRPr="008766CD">
        <w:rPr>
          <w:rFonts w:asciiTheme="minorHAnsi" w:eastAsia="Times New Roman" w:hAnsiTheme="minorHAnsi" w:cstheme="minorHAnsi"/>
          <w:b/>
          <w:lang w:eastAsia="pt-BR"/>
        </w:rPr>
        <w:t>VI.4.3.1</w:t>
      </w:r>
      <w:r w:rsidRPr="008766CD">
        <w:rPr>
          <w:rFonts w:asciiTheme="minorHAnsi" w:eastAsia="Times New Roman" w:hAnsiTheme="minorHAnsi" w:cstheme="minorHAnsi"/>
          <w:lang w:eastAsia="pt-BR"/>
        </w:rPr>
        <w:t xml:space="preserve"> – Durante a semana, o empregado poderá estar escalado no sobreaviso a noite, em dias consecutivos, de segunda-feira às 18h00m, até a sexta-feira, às 07h59m, e ou de sexta-feira às 18h00m, até a segunda-feira, às 07h59m.</w:t>
      </w:r>
    </w:p>
    <w:p w:rsidR="00997FE0" w:rsidRPr="008766CD" w:rsidRDefault="00997FE0" w:rsidP="00857A57">
      <w:pPr>
        <w:spacing w:before="100" w:beforeAutospacing="1" w:after="100" w:afterAutospacing="1"/>
        <w:rPr>
          <w:rFonts w:asciiTheme="minorHAnsi" w:eastAsia="Times New Roman" w:hAnsiTheme="minorHAnsi" w:cstheme="minorHAnsi"/>
          <w:lang w:eastAsia="pt-BR"/>
        </w:rPr>
      </w:pPr>
      <w:r w:rsidRPr="008766CD">
        <w:rPr>
          <w:rFonts w:asciiTheme="minorHAnsi" w:eastAsia="Times New Roman" w:hAnsiTheme="minorHAnsi" w:cstheme="minorHAnsi"/>
          <w:b/>
          <w:lang w:eastAsia="pt-BR"/>
        </w:rPr>
        <w:t>VI.4.4</w:t>
      </w:r>
      <w:r w:rsidRPr="008766CD">
        <w:rPr>
          <w:rFonts w:asciiTheme="minorHAnsi" w:eastAsia="Times New Roman" w:hAnsiTheme="minorHAnsi" w:cstheme="minorHAnsi"/>
          <w:lang w:eastAsia="pt-BR"/>
        </w:rPr>
        <w:t xml:space="preserve"> – Para a configuração do regime de sobreaviso, o empregado/empregada deverá integrar escala previamente aprovada e, necessariamente, ser o executor da atividade geradora da necessidade do sobreaviso (operacional).</w:t>
      </w:r>
    </w:p>
    <w:p w:rsidR="00997FE0" w:rsidRPr="008766CD" w:rsidRDefault="00997FE0" w:rsidP="00857A57">
      <w:pPr>
        <w:spacing w:before="100" w:beforeAutospacing="1" w:after="100" w:afterAutospacing="1"/>
        <w:rPr>
          <w:rFonts w:asciiTheme="minorHAnsi" w:eastAsia="Times New Roman" w:hAnsiTheme="minorHAnsi" w:cstheme="minorHAnsi"/>
          <w:lang w:eastAsia="pt-BR"/>
        </w:rPr>
      </w:pPr>
      <w:r w:rsidRPr="008766CD">
        <w:rPr>
          <w:rFonts w:asciiTheme="minorHAnsi" w:eastAsia="Times New Roman" w:hAnsiTheme="minorHAnsi" w:cstheme="minorHAnsi"/>
          <w:b/>
          <w:lang w:eastAsia="pt-BR"/>
        </w:rPr>
        <w:t>VI.4.5</w:t>
      </w:r>
      <w:r w:rsidRPr="008766CD">
        <w:rPr>
          <w:rFonts w:asciiTheme="minorHAnsi" w:eastAsia="Times New Roman" w:hAnsiTheme="minorHAnsi" w:cstheme="minorHAnsi"/>
          <w:lang w:eastAsia="pt-BR"/>
        </w:rPr>
        <w:t xml:space="preserve"> – A escala de sobreaviso deverá contemplar o sistema de rodízio, de maneira que o empregado/ empregada não seja escalado para tanto em mais de um fim de semana por mês. Em caso excepcional, onde a falta de pessoal não permita o cumprimento do ora disposto, poderá, após a devida autorização da área, o mesmo empregado/empregada ser colocado na escala por mais de um fim de semana no mês.</w:t>
      </w:r>
    </w:p>
    <w:p w:rsidR="00997FE0" w:rsidRPr="008766CD" w:rsidRDefault="00997FE0" w:rsidP="00857A57">
      <w:pPr>
        <w:spacing w:before="100" w:beforeAutospacing="1" w:after="100" w:afterAutospacing="1"/>
        <w:rPr>
          <w:rFonts w:asciiTheme="minorHAnsi" w:eastAsia="Times New Roman" w:hAnsiTheme="minorHAnsi" w:cstheme="minorHAnsi"/>
          <w:lang w:eastAsia="pt-BR"/>
        </w:rPr>
      </w:pPr>
      <w:r w:rsidRPr="008766CD">
        <w:rPr>
          <w:rFonts w:asciiTheme="minorHAnsi" w:eastAsia="Times New Roman" w:hAnsiTheme="minorHAnsi" w:cstheme="minorHAnsi"/>
          <w:b/>
          <w:lang w:eastAsia="pt-BR"/>
        </w:rPr>
        <w:t>VI.4.5.1</w:t>
      </w:r>
      <w:r w:rsidRPr="008766CD">
        <w:rPr>
          <w:rFonts w:asciiTheme="minorHAnsi" w:eastAsia="Times New Roman" w:hAnsiTheme="minorHAnsi" w:cstheme="minorHAnsi"/>
          <w:lang w:eastAsia="pt-BR"/>
        </w:rPr>
        <w:t xml:space="preserve"> – Os Técnicos Industriais designados para trabalhar em escala no </w:t>
      </w:r>
      <w:proofErr w:type="gramStart"/>
      <w:r w:rsidRPr="008766CD">
        <w:rPr>
          <w:rFonts w:asciiTheme="minorHAnsi" w:eastAsia="Times New Roman" w:hAnsiTheme="minorHAnsi" w:cstheme="minorHAnsi"/>
          <w:lang w:eastAsia="pt-BR"/>
        </w:rPr>
        <w:t>CCO(</w:t>
      </w:r>
      <w:proofErr w:type="gramEnd"/>
      <w:r w:rsidRPr="008766CD">
        <w:rPr>
          <w:rFonts w:asciiTheme="minorHAnsi" w:eastAsia="Times New Roman" w:hAnsiTheme="minorHAnsi" w:cstheme="minorHAnsi"/>
          <w:lang w:eastAsia="pt-BR"/>
        </w:rPr>
        <w:t>Centro de Controle Operacional), poderão participar do sistema de rodízio da escala de sobreaviso.</w:t>
      </w:r>
    </w:p>
    <w:p w:rsidR="00997FE0" w:rsidRPr="008766CD" w:rsidRDefault="00997FE0" w:rsidP="00857A57">
      <w:pPr>
        <w:spacing w:before="100" w:beforeAutospacing="1" w:after="100" w:afterAutospacing="1"/>
        <w:rPr>
          <w:rFonts w:asciiTheme="minorHAnsi" w:eastAsia="Times New Roman" w:hAnsiTheme="minorHAnsi" w:cstheme="minorHAnsi"/>
          <w:lang w:eastAsia="pt-BR"/>
        </w:rPr>
      </w:pPr>
      <w:r w:rsidRPr="008766CD">
        <w:rPr>
          <w:rFonts w:asciiTheme="minorHAnsi" w:eastAsia="Times New Roman" w:hAnsiTheme="minorHAnsi" w:cstheme="minorHAnsi"/>
          <w:b/>
          <w:lang w:eastAsia="pt-BR"/>
        </w:rPr>
        <w:t>VI.4.6</w:t>
      </w:r>
      <w:r w:rsidRPr="008766CD">
        <w:rPr>
          <w:rFonts w:asciiTheme="minorHAnsi" w:eastAsia="Times New Roman" w:hAnsiTheme="minorHAnsi" w:cstheme="minorHAnsi"/>
          <w:lang w:eastAsia="pt-BR"/>
        </w:rPr>
        <w:t xml:space="preserve"> – A compensação das horas de sobreaviso será em pecúnia. Na hipótese </w:t>
      </w:r>
      <w:proofErr w:type="gramStart"/>
      <w:r w:rsidRPr="008766CD">
        <w:rPr>
          <w:rFonts w:asciiTheme="minorHAnsi" w:eastAsia="Times New Roman" w:hAnsiTheme="minorHAnsi" w:cstheme="minorHAnsi"/>
          <w:lang w:eastAsia="pt-BR"/>
        </w:rPr>
        <w:t>da</w:t>
      </w:r>
      <w:proofErr w:type="gramEnd"/>
      <w:r w:rsidRPr="008766CD">
        <w:rPr>
          <w:rFonts w:asciiTheme="minorHAnsi" w:eastAsia="Times New Roman" w:hAnsiTheme="minorHAnsi" w:cstheme="minorHAnsi"/>
          <w:lang w:eastAsia="pt-BR"/>
        </w:rPr>
        <w:t xml:space="preserve"> compensação dar-se por folga, caso o empregado/empregada assim o desejar, deverá fazê-lo expressamente por escrito.</w:t>
      </w:r>
    </w:p>
    <w:p w:rsidR="00997FE0" w:rsidRPr="008766CD" w:rsidRDefault="00997FE0" w:rsidP="00857A57">
      <w:pPr>
        <w:spacing w:before="100" w:beforeAutospacing="1" w:after="100" w:afterAutospacing="1"/>
        <w:rPr>
          <w:rFonts w:asciiTheme="minorHAnsi" w:eastAsia="Times New Roman" w:hAnsiTheme="minorHAnsi" w:cstheme="minorHAnsi"/>
          <w:lang w:eastAsia="pt-BR"/>
        </w:rPr>
      </w:pPr>
      <w:r w:rsidRPr="008766CD">
        <w:rPr>
          <w:rFonts w:asciiTheme="minorHAnsi" w:eastAsia="Times New Roman" w:hAnsiTheme="minorHAnsi" w:cstheme="minorHAnsi"/>
          <w:b/>
          <w:lang w:eastAsia="pt-BR"/>
        </w:rPr>
        <w:lastRenderedPageBreak/>
        <w:t>VI.4.7</w:t>
      </w:r>
      <w:r w:rsidRPr="008766CD">
        <w:rPr>
          <w:rFonts w:asciiTheme="minorHAnsi" w:eastAsia="Times New Roman" w:hAnsiTheme="minorHAnsi" w:cstheme="minorHAnsi"/>
          <w:lang w:eastAsia="pt-BR"/>
        </w:rPr>
        <w:t xml:space="preserve"> – As horas de sobreaviso realizadas pelos empregados/empregadas e pagas em pecúnia serão contadas a razão de 1/3 (um terço) do salário/hora percebido.</w:t>
      </w:r>
    </w:p>
    <w:p w:rsidR="00997FE0" w:rsidRPr="008766CD" w:rsidRDefault="00997FE0" w:rsidP="00857A57">
      <w:pPr>
        <w:spacing w:before="100" w:beforeAutospacing="1" w:after="100" w:afterAutospacing="1"/>
        <w:rPr>
          <w:rFonts w:asciiTheme="minorHAnsi" w:eastAsia="Times New Roman" w:hAnsiTheme="minorHAnsi" w:cstheme="minorHAnsi"/>
          <w:lang w:eastAsia="pt-BR"/>
        </w:rPr>
      </w:pPr>
      <w:r w:rsidRPr="008766CD">
        <w:rPr>
          <w:rFonts w:asciiTheme="minorHAnsi" w:eastAsia="Times New Roman" w:hAnsiTheme="minorHAnsi" w:cstheme="minorHAnsi"/>
          <w:b/>
          <w:lang w:eastAsia="pt-BR"/>
        </w:rPr>
        <w:t>VI.4.8</w:t>
      </w:r>
      <w:r w:rsidRPr="008766CD">
        <w:rPr>
          <w:rFonts w:asciiTheme="minorHAnsi" w:eastAsia="Times New Roman" w:hAnsiTheme="minorHAnsi" w:cstheme="minorHAnsi"/>
          <w:lang w:eastAsia="pt-BR"/>
        </w:rPr>
        <w:t xml:space="preserve"> – Em nenhuma hipótese a compensação de hora extra, por folga, poderá implicar na prestação diária de trabalho superior a 10 (dez) horas.</w:t>
      </w:r>
    </w:p>
    <w:p w:rsidR="00997FE0" w:rsidRPr="008766CD" w:rsidRDefault="00997FE0" w:rsidP="00857A57">
      <w:pPr>
        <w:spacing w:before="100" w:beforeAutospacing="1" w:after="100" w:afterAutospacing="1"/>
        <w:rPr>
          <w:rFonts w:asciiTheme="minorHAnsi" w:eastAsia="Times New Roman" w:hAnsiTheme="minorHAnsi" w:cstheme="minorHAnsi"/>
          <w:lang w:eastAsia="pt-BR"/>
        </w:rPr>
      </w:pPr>
      <w:r w:rsidRPr="008766CD">
        <w:rPr>
          <w:rFonts w:asciiTheme="minorHAnsi" w:eastAsia="Times New Roman" w:hAnsiTheme="minorHAnsi" w:cstheme="minorHAnsi"/>
          <w:b/>
          <w:lang w:eastAsia="pt-BR"/>
        </w:rPr>
        <w:t>VI.4.9</w:t>
      </w:r>
      <w:r w:rsidRPr="008766CD">
        <w:rPr>
          <w:rFonts w:asciiTheme="minorHAnsi" w:eastAsia="Times New Roman" w:hAnsiTheme="minorHAnsi" w:cstheme="minorHAnsi"/>
          <w:lang w:eastAsia="pt-BR"/>
        </w:rPr>
        <w:t xml:space="preserve"> – No início de cada mês, as escalas de sobreaviso deverão ser obrigatoriamente, fornecidas pelas chefias imediatas aos empregados/empregadas nelas escalados.</w:t>
      </w:r>
    </w:p>
    <w:p w:rsidR="00997FE0" w:rsidRPr="008766CD" w:rsidRDefault="00997FE0" w:rsidP="00857A57">
      <w:pPr>
        <w:spacing w:before="100" w:beforeAutospacing="1" w:after="100" w:afterAutospacing="1"/>
        <w:rPr>
          <w:rFonts w:asciiTheme="minorHAnsi" w:eastAsia="Times New Roman" w:hAnsiTheme="minorHAnsi" w:cstheme="minorHAnsi"/>
          <w:lang w:eastAsia="pt-BR"/>
        </w:rPr>
      </w:pPr>
      <w:r w:rsidRPr="008766CD">
        <w:rPr>
          <w:rFonts w:asciiTheme="minorHAnsi" w:eastAsia="Times New Roman" w:hAnsiTheme="minorHAnsi" w:cstheme="minorHAnsi"/>
          <w:b/>
          <w:lang w:eastAsia="pt-BR"/>
        </w:rPr>
        <w:t>VI.4.10</w:t>
      </w:r>
      <w:r w:rsidRPr="008766CD">
        <w:rPr>
          <w:rFonts w:asciiTheme="minorHAnsi" w:eastAsia="Times New Roman" w:hAnsiTheme="minorHAnsi" w:cstheme="minorHAnsi"/>
          <w:lang w:eastAsia="pt-BR"/>
        </w:rPr>
        <w:t xml:space="preserve"> – A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deverá se responsabilizar pelo transporte de ida e volta da casa do servidor até o seu local de trabalho, desde que o empregado/empregada resida no município da sua unidade de lotação e/ou, no caso de residir em outro município, desde que a distância entre sua residência e o limite do município do local de trabalho não ultrapasse a 50 km (cinquenta).</w:t>
      </w:r>
    </w:p>
    <w:p w:rsidR="00997FE0" w:rsidRPr="008766CD" w:rsidRDefault="00997FE0" w:rsidP="00857A57">
      <w:pPr>
        <w:spacing w:before="100" w:beforeAutospacing="1" w:after="100" w:afterAutospacing="1"/>
        <w:rPr>
          <w:rFonts w:asciiTheme="minorHAnsi" w:eastAsia="Times New Roman" w:hAnsiTheme="minorHAnsi" w:cstheme="minorHAnsi"/>
          <w:lang w:eastAsia="pt-BR"/>
        </w:rPr>
      </w:pPr>
      <w:r w:rsidRPr="008766CD">
        <w:rPr>
          <w:rFonts w:asciiTheme="minorHAnsi" w:eastAsia="Times New Roman" w:hAnsiTheme="minorHAnsi" w:cstheme="minorHAnsi"/>
          <w:b/>
          <w:lang w:eastAsia="pt-BR"/>
        </w:rPr>
        <w:t>VI.4.11</w:t>
      </w:r>
      <w:r w:rsidRPr="008766CD">
        <w:rPr>
          <w:rFonts w:asciiTheme="minorHAnsi" w:eastAsia="Times New Roman" w:hAnsiTheme="minorHAnsi" w:cstheme="minorHAnsi"/>
          <w:lang w:eastAsia="pt-BR"/>
        </w:rPr>
        <w:t xml:space="preserve"> –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e SINDICATO acordam a criação de uma comissão paritária para estabelecer procedimentos, bem como identificar as necessidades e deliberar sobre distância superior ao estabelecido acima. </w:t>
      </w:r>
    </w:p>
    <w:p w:rsidR="00997FE0" w:rsidRPr="008766CD" w:rsidRDefault="00997FE0" w:rsidP="00857A57">
      <w:pPr>
        <w:spacing w:before="100" w:beforeAutospacing="1" w:after="100" w:afterAutospacing="1"/>
        <w:rPr>
          <w:rFonts w:asciiTheme="minorHAnsi" w:eastAsia="Times New Roman" w:hAnsiTheme="minorHAnsi" w:cstheme="minorHAnsi"/>
          <w:lang w:eastAsia="pt-BR"/>
        </w:rPr>
      </w:pPr>
      <w:r w:rsidRPr="008766CD">
        <w:rPr>
          <w:rFonts w:asciiTheme="minorHAnsi" w:eastAsia="Times New Roman" w:hAnsiTheme="minorHAnsi" w:cstheme="minorHAnsi"/>
          <w:b/>
          <w:lang w:eastAsia="pt-BR"/>
        </w:rPr>
        <w:t>VI.4.12</w:t>
      </w:r>
      <w:r w:rsidRPr="008766CD">
        <w:rPr>
          <w:rFonts w:asciiTheme="minorHAnsi" w:eastAsia="Times New Roman" w:hAnsiTheme="minorHAnsi" w:cstheme="minorHAnsi"/>
          <w:lang w:eastAsia="pt-BR"/>
        </w:rPr>
        <w:t xml:space="preserve"> – O disposto nesta cláusula não se aplica aos que percebam remuneração por efetivo exercício de função gratificada.</w:t>
      </w:r>
    </w:p>
    <w:p w:rsidR="00997FE0" w:rsidRPr="008766CD" w:rsidRDefault="00997FE0" w:rsidP="00857A57">
      <w:pPr>
        <w:spacing w:before="100" w:beforeAutospacing="1" w:after="100" w:afterAutospacing="1"/>
        <w:rPr>
          <w:rFonts w:asciiTheme="minorHAnsi" w:eastAsia="Times New Roman" w:hAnsiTheme="minorHAnsi" w:cstheme="minorHAnsi"/>
          <w:lang w:eastAsia="pt-BR"/>
        </w:rPr>
      </w:pPr>
      <w:r w:rsidRPr="008766CD">
        <w:rPr>
          <w:rFonts w:asciiTheme="minorHAnsi" w:eastAsia="Times New Roman" w:hAnsiTheme="minorHAnsi" w:cstheme="minorHAnsi"/>
          <w:b/>
          <w:lang w:eastAsia="pt-BR"/>
        </w:rPr>
        <w:t>VI.4.13</w:t>
      </w:r>
      <w:r w:rsidRPr="008766CD">
        <w:rPr>
          <w:rFonts w:asciiTheme="minorHAnsi" w:eastAsia="Times New Roman" w:hAnsiTheme="minorHAnsi" w:cstheme="minorHAnsi"/>
          <w:lang w:eastAsia="pt-BR"/>
        </w:rPr>
        <w:t xml:space="preserve"> – A escala de sobreaviso deverá, obrigatoriamente, ser elaborada contendo dois empregados/empregadas, simultaneamente, da mesma unidade operacional ou departamento para atendimento da NR 10, a qual prevê a obrigatoriedade de trabalhos em duplas, formadas por técnicos devidamente habilitados, qualificados e capacitados.</w:t>
      </w:r>
    </w:p>
    <w:p w:rsidR="00997FE0" w:rsidRPr="008766CD" w:rsidRDefault="00997FE0" w:rsidP="00857A57">
      <w:pPr>
        <w:spacing w:before="100" w:beforeAutospacing="1" w:after="100" w:afterAutospacing="1"/>
        <w:rPr>
          <w:rFonts w:asciiTheme="minorHAnsi" w:eastAsia="Times New Roman" w:hAnsiTheme="minorHAnsi" w:cstheme="minorHAnsi"/>
          <w:lang w:eastAsia="pt-BR"/>
        </w:rPr>
      </w:pPr>
      <w:r w:rsidRPr="008766CD">
        <w:rPr>
          <w:rFonts w:asciiTheme="minorHAnsi" w:eastAsia="Times New Roman" w:hAnsiTheme="minorHAnsi" w:cstheme="minorHAnsi"/>
          <w:b/>
          <w:lang w:eastAsia="pt-BR"/>
        </w:rPr>
        <w:t>VI.4.14</w:t>
      </w:r>
      <w:r w:rsidRPr="008766CD">
        <w:rPr>
          <w:rFonts w:asciiTheme="minorHAnsi" w:eastAsia="Times New Roman" w:hAnsiTheme="minorHAnsi" w:cstheme="minorHAnsi"/>
          <w:lang w:eastAsia="pt-BR"/>
        </w:rPr>
        <w:t xml:space="preserve"> – A distância de deslocamento para atendimentos em regime de sobreaviso, não deverá ultrapassar 450 km da unidade de lotação dos empregados/empregadas que estão na escala.</w:t>
      </w:r>
    </w:p>
    <w:p w:rsidR="003B1198" w:rsidRPr="008766CD" w:rsidRDefault="008A1C00" w:rsidP="00857A57">
      <w:pPr>
        <w:spacing w:before="100" w:beforeAutospacing="1" w:after="100" w:afterAutospacing="1"/>
        <w:rPr>
          <w:rStyle w:val="nfase"/>
          <w:rFonts w:asciiTheme="minorHAnsi" w:hAnsiTheme="minorHAnsi" w:cstheme="minorHAnsi"/>
          <w:color w:val="0000FF"/>
          <w:u w:val="single"/>
        </w:rPr>
      </w:pPr>
      <w:r w:rsidRPr="008766CD">
        <w:rPr>
          <w:rStyle w:val="nfase"/>
          <w:rFonts w:asciiTheme="minorHAnsi" w:hAnsiTheme="minorHAnsi" w:cstheme="minorHAnsi"/>
          <w:b/>
          <w:bCs/>
        </w:rPr>
        <w:t>VI.4.15 -</w:t>
      </w:r>
      <w:r w:rsidRPr="008766CD">
        <w:rPr>
          <w:rStyle w:val="nfase"/>
          <w:rFonts w:asciiTheme="minorHAnsi" w:hAnsiTheme="minorHAnsi" w:cstheme="minorHAnsi"/>
          <w:u w:val="single"/>
        </w:rPr>
        <w:t xml:space="preserve"> </w:t>
      </w:r>
      <w:r w:rsidR="003B1198" w:rsidRPr="008766CD">
        <w:rPr>
          <w:rStyle w:val="nfase"/>
          <w:rFonts w:asciiTheme="minorHAnsi" w:hAnsiTheme="minorHAnsi" w:cstheme="minorHAnsi"/>
          <w:color w:val="0000FF"/>
          <w:u w:val="single"/>
        </w:rPr>
        <w:t xml:space="preserve">A </w:t>
      </w:r>
      <w:r w:rsidR="00284ACA">
        <w:rPr>
          <w:rStyle w:val="nfase"/>
          <w:rFonts w:asciiTheme="minorHAnsi" w:hAnsiTheme="minorHAnsi" w:cstheme="minorHAnsi"/>
          <w:color w:val="0000FF"/>
          <w:u w:val="single"/>
        </w:rPr>
        <w:t>Corsan</w:t>
      </w:r>
      <w:r w:rsidR="003B1198" w:rsidRPr="008766CD">
        <w:rPr>
          <w:rStyle w:val="nfase"/>
          <w:rFonts w:asciiTheme="minorHAnsi" w:hAnsiTheme="minorHAnsi" w:cstheme="minorHAnsi"/>
          <w:color w:val="0000FF"/>
          <w:u w:val="single"/>
        </w:rPr>
        <w:t xml:space="preserve"> concederá na forma de auxílio combustível o valor de </w:t>
      </w:r>
      <w:r w:rsidR="003B1198" w:rsidRPr="00556EED">
        <w:rPr>
          <w:rStyle w:val="nfase"/>
          <w:rFonts w:asciiTheme="minorHAnsi" w:hAnsiTheme="minorHAnsi" w:cstheme="minorHAnsi"/>
          <w:color w:val="0000FF"/>
          <w:u w:val="single"/>
        </w:rPr>
        <w:t xml:space="preserve">R$ 250,00 </w:t>
      </w:r>
      <w:r w:rsidRPr="00556EED">
        <w:rPr>
          <w:rStyle w:val="nfase"/>
          <w:rFonts w:asciiTheme="minorHAnsi" w:hAnsiTheme="minorHAnsi" w:cstheme="minorHAnsi"/>
          <w:color w:val="0000FF"/>
          <w:u w:val="single"/>
        </w:rPr>
        <w:t>(duzentos e cinquenta reais)</w:t>
      </w:r>
      <w:r w:rsidRPr="008766CD">
        <w:rPr>
          <w:rStyle w:val="nfase"/>
          <w:rFonts w:asciiTheme="minorHAnsi" w:hAnsiTheme="minorHAnsi" w:cstheme="minorHAnsi"/>
          <w:color w:val="0000FF"/>
          <w:u w:val="single"/>
        </w:rPr>
        <w:t xml:space="preserve"> </w:t>
      </w:r>
      <w:r w:rsidR="003B1198" w:rsidRPr="008766CD">
        <w:rPr>
          <w:rStyle w:val="nfase"/>
          <w:rFonts w:asciiTheme="minorHAnsi" w:hAnsiTheme="minorHAnsi" w:cstheme="minorHAnsi"/>
          <w:color w:val="0000FF"/>
          <w:u w:val="single"/>
        </w:rPr>
        <w:t xml:space="preserve">para os funcionários que trabalham em turnos de </w:t>
      </w:r>
      <w:proofErr w:type="spellStart"/>
      <w:r w:rsidR="003B1198" w:rsidRPr="008766CD">
        <w:rPr>
          <w:rStyle w:val="nfase"/>
          <w:rFonts w:asciiTheme="minorHAnsi" w:hAnsiTheme="minorHAnsi" w:cstheme="minorHAnsi"/>
          <w:color w:val="0000FF"/>
          <w:u w:val="single"/>
        </w:rPr>
        <w:t>revezamentoe</w:t>
      </w:r>
      <w:proofErr w:type="spellEnd"/>
      <w:r w:rsidR="003B1198" w:rsidRPr="008766CD">
        <w:rPr>
          <w:rStyle w:val="nfase"/>
          <w:rFonts w:asciiTheme="minorHAnsi" w:hAnsiTheme="minorHAnsi" w:cstheme="minorHAnsi"/>
          <w:color w:val="0000FF"/>
          <w:u w:val="single"/>
        </w:rPr>
        <w:t xml:space="preserve"> que não forem atendidos pelo transporte público local em todos os horários de turno do seu local de trabalho e que não tenham a possibilidade de um veículo da </w:t>
      </w:r>
      <w:r w:rsidR="00284ACA">
        <w:rPr>
          <w:rStyle w:val="nfase"/>
          <w:rFonts w:asciiTheme="minorHAnsi" w:hAnsiTheme="minorHAnsi" w:cstheme="minorHAnsi"/>
          <w:color w:val="0000FF"/>
          <w:u w:val="single"/>
        </w:rPr>
        <w:t>Corsan</w:t>
      </w:r>
      <w:r w:rsidR="003B1198" w:rsidRPr="008766CD">
        <w:rPr>
          <w:rStyle w:val="nfase"/>
          <w:rFonts w:asciiTheme="minorHAnsi" w:hAnsiTheme="minorHAnsi" w:cstheme="minorHAnsi"/>
          <w:color w:val="0000FF"/>
          <w:u w:val="single"/>
        </w:rPr>
        <w:t xml:space="preserve"> à sua disposição. </w:t>
      </w:r>
    </w:p>
    <w:p w:rsidR="00A32A47" w:rsidRPr="00803D4F" w:rsidRDefault="00BD4394" w:rsidP="00E57180">
      <w:pPr>
        <w:pStyle w:val="Ttulo2"/>
      </w:pPr>
      <w:bookmarkStart w:id="70" w:name="_Toc98165288"/>
      <w:r w:rsidRPr="00803D4F">
        <w:t xml:space="preserve">Cláusula VI.5 – ADICIONAL DE HORAS EXTRAS </w:t>
      </w:r>
      <w:r w:rsidR="000D2273" w:rsidRPr="00803D4F">
        <w:rPr>
          <w:i/>
        </w:rPr>
        <w:t>(RENOVAR)</w:t>
      </w:r>
      <w:bookmarkEnd w:id="70"/>
    </w:p>
    <w:p w:rsidR="00BD4394" w:rsidRPr="008766CD" w:rsidRDefault="00BD4394" w:rsidP="00857A57">
      <w:pPr>
        <w:spacing w:before="100" w:beforeAutospacing="1" w:after="100" w:afterAutospacing="1"/>
        <w:rPr>
          <w:rFonts w:asciiTheme="minorHAnsi" w:hAnsiTheme="minorHAnsi" w:cstheme="minorHAnsi"/>
        </w:rPr>
      </w:pPr>
      <w:r w:rsidRPr="008766CD">
        <w:rPr>
          <w:rFonts w:asciiTheme="minorHAnsi" w:hAnsiTheme="minorHAnsi" w:cstheme="minorHAnsi"/>
        </w:rPr>
        <w:t xml:space="preserve">A </w:t>
      </w:r>
      <w:r w:rsidR="00284ACA">
        <w:rPr>
          <w:rFonts w:asciiTheme="minorHAnsi" w:hAnsiTheme="minorHAnsi" w:cstheme="minorHAnsi"/>
        </w:rPr>
        <w:t>CORSAN</w:t>
      </w:r>
      <w:r w:rsidRPr="008766CD">
        <w:rPr>
          <w:rFonts w:asciiTheme="minorHAnsi" w:hAnsiTheme="minorHAnsi" w:cstheme="minorHAnsi"/>
        </w:rPr>
        <w:t xml:space="preserve"> pagará aos empregados/empregadas as horas extraordinárias concernentes à prorrogação da jornada normal, com acréscimo de 50% (cinquenta por cento) do valor da hora normal para os dias normais e de 100% (cem por cento) para os dias de repouso e feriados, exceto para aqueles em regime de turno ininterrupto de revezamento, que tem regramento específico.</w:t>
      </w:r>
    </w:p>
    <w:p w:rsidR="00A32A47" w:rsidRPr="00803D4F" w:rsidRDefault="00BD4394" w:rsidP="00E57180">
      <w:pPr>
        <w:pStyle w:val="Ttulo2"/>
      </w:pPr>
      <w:bookmarkStart w:id="71" w:name="_Toc98165289"/>
      <w:r w:rsidRPr="00803D4F">
        <w:rPr>
          <w:highlight w:val="green"/>
        </w:rPr>
        <w:lastRenderedPageBreak/>
        <w:t>Cláusula VI.6 – DIÁRIAS</w:t>
      </w:r>
      <w:r w:rsidR="00A32A47" w:rsidRPr="00803D4F">
        <w:t xml:space="preserve"> </w:t>
      </w:r>
      <w:r w:rsidR="000D2273" w:rsidRPr="00803D4F">
        <w:rPr>
          <w:i/>
        </w:rPr>
        <w:t>(</w:t>
      </w:r>
      <w:r w:rsidR="00E6266D" w:rsidRPr="00803D4F">
        <w:rPr>
          <w:i/>
        </w:rPr>
        <w:t>ALTERADA</w:t>
      </w:r>
      <w:r w:rsidR="000D2273" w:rsidRPr="00803D4F">
        <w:rPr>
          <w:i/>
        </w:rPr>
        <w:t>)</w:t>
      </w:r>
      <w:bookmarkEnd w:id="71"/>
    </w:p>
    <w:p w:rsidR="00BD4394" w:rsidRPr="008766CD" w:rsidRDefault="00BD4394" w:rsidP="00857A57">
      <w:pPr>
        <w:spacing w:before="100" w:beforeAutospacing="1" w:after="100" w:afterAutospacing="1"/>
        <w:rPr>
          <w:rFonts w:asciiTheme="minorHAnsi" w:hAnsiTheme="minorHAnsi" w:cstheme="minorHAnsi"/>
        </w:rPr>
      </w:pPr>
      <w:r w:rsidRPr="008766CD">
        <w:rPr>
          <w:rFonts w:asciiTheme="minorHAnsi" w:hAnsiTheme="minorHAnsi" w:cstheme="minorHAnsi"/>
        </w:rPr>
        <w:t>Os valores e critérios de pagamento das diárias permanecerão vinculados ao que é assegurado na administração pública estadual.</w:t>
      </w:r>
    </w:p>
    <w:p w:rsidR="00BD4394" w:rsidRPr="008766CD" w:rsidRDefault="00BD4394" w:rsidP="00857A57">
      <w:pPr>
        <w:spacing w:before="100" w:beforeAutospacing="1" w:after="100" w:afterAutospacing="1"/>
        <w:rPr>
          <w:rFonts w:asciiTheme="minorHAnsi" w:hAnsiTheme="minorHAnsi" w:cstheme="minorHAnsi"/>
        </w:rPr>
      </w:pPr>
      <w:r w:rsidRPr="008766CD">
        <w:rPr>
          <w:rFonts w:asciiTheme="minorHAnsi" w:hAnsiTheme="minorHAnsi" w:cstheme="minorHAnsi"/>
          <w:b/>
          <w:bCs/>
        </w:rPr>
        <w:t>VI.6</w:t>
      </w:r>
      <w:r w:rsidRPr="008766CD">
        <w:rPr>
          <w:rFonts w:asciiTheme="minorHAnsi" w:hAnsiTheme="minorHAnsi" w:cstheme="minorHAnsi"/>
          <w:b/>
        </w:rPr>
        <w:t xml:space="preserve">.1 – </w:t>
      </w:r>
      <w:r w:rsidRPr="008766CD">
        <w:rPr>
          <w:rFonts w:asciiTheme="minorHAnsi" w:hAnsiTheme="minorHAnsi" w:cstheme="minorHAnsi"/>
        </w:rPr>
        <w:t>Para todos os empregados/empregadas em serviço, fora de seu município e da filial de lotação, será sempre devido o pagamento de diária, quando houver despesa com almoço, jantar e pernoite, excetuadas as situações já consolidadas.</w:t>
      </w:r>
    </w:p>
    <w:p w:rsidR="00BD4394" w:rsidRPr="008766CD" w:rsidRDefault="00BD4394" w:rsidP="00857A57">
      <w:pPr>
        <w:spacing w:before="100" w:beforeAutospacing="1" w:after="100" w:afterAutospacing="1"/>
        <w:rPr>
          <w:rFonts w:asciiTheme="minorHAnsi" w:hAnsiTheme="minorHAnsi" w:cstheme="minorHAnsi"/>
        </w:rPr>
      </w:pPr>
      <w:r w:rsidRPr="008766CD">
        <w:rPr>
          <w:rFonts w:asciiTheme="minorHAnsi" w:hAnsiTheme="minorHAnsi" w:cstheme="minorHAnsi"/>
          <w:b/>
          <w:bCs/>
        </w:rPr>
        <w:t>VI.6</w:t>
      </w:r>
      <w:r w:rsidRPr="008766CD">
        <w:rPr>
          <w:rFonts w:asciiTheme="minorHAnsi" w:hAnsiTheme="minorHAnsi" w:cstheme="minorHAnsi"/>
          <w:b/>
        </w:rPr>
        <w:t xml:space="preserve">.2 – </w:t>
      </w:r>
      <w:r w:rsidRPr="008766CD">
        <w:rPr>
          <w:rFonts w:asciiTheme="minorHAnsi" w:hAnsiTheme="minorHAnsi" w:cstheme="minorHAnsi"/>
        </w:rPr>
        <w:t>Na hipótese em que o deslocamento do empregado/empregada implique em retorno no mesmo dia, será devido apenas o valor correspondente a um vale-alimentação por refeição.</w:t>
      </w:r>
    </w:p>
    <w:p w:rsidR="00BD4394" w:rsidRPr="008766CD" w:rsidRDefault="00BD4394" w:rsidP="00857A57">
      <w:pPr>
        <w:spacing w:before="100" w:beforeAutospacing="1" w:after="100" w:afterAutospacing="1"/>
        <w:rPr>
          <w:rFonts w:asciiTheme="minorHAnsi" w:hAnsiTheme="minorHAnsi" w:cstheme="minorHAnsi"/>
        </w:rPr>
      </w:pPr>
      <w:r w:rsidRPr="008766CD">
        <w:rPr>
          <w:rFonts w:asciiTheme="minorHAnsi" w:hAnsiTheme="minorHAnsi" w:cstheme="minorHAnsi"/>
          <w:b/>
          <w:bCs/>
        </w:rPr>
        <w:t>VI.6</w:t>
      </w:r>
      <w:r w:rsidRPr="008766CD">
        <w:rPr>
          <w:rFonts w:asciiTheme="minorHAnsi" w:hAnsiTheme="minorHAnsi" w:cstheme="minorHAnsi"/>
          <w:b/>
        </w:rPr>
        <w:t xml:space="preserve">.3 – </w:t>
      </w:r>
      <w:r w:rsidRPr="008766CD">
        <w:rPr>
          <w:rFonts w:asciiTheme="minorHAnsi" w:hAnsiTheme="minorHAnsi" w:cstheme="minorHAnsi"/>
        </w:rPr>
        <w:t xml:space="preserve">Excepcionalmente, quando houver deslocamento dentro da jurisdição da unidade onde o empregado/empregada estiver lotado e for impossível o retorno para alimentação no horário respectivo, será concedido o valor referido no item </w:t>
      </w:r>
      <w:r w:rsidR="00803D4F">
        <w:rPr>
          <w:rFonts w:asciiTheme="minorHAnsi" w:hAnsiTheme="minorHAnsi" w:cstheme="minorHAnsi"/>
        </w:rPr>
        <w:t>Vale-Alimentação</w:t>
      </w:r>
      <w:r w:rsidRPr="008766CD">
        <w:rPr>
          <w:rFonts w:asciiTheme="minorHAnsi" w:hAnsiTheme="minorHAnsi" w:cstheme="minorHAnsi"/>
        </w:rPr>
        <w:t>, desde que aprovado pelo Superintendente respectivo.</w:t>
      </w:r>
    </w:p>
    <w:p w:rsidR="00BD4394" w:rsidRPr="008766CD" w:rsidRDefault="00BD4394" w:rsidP="00857A57">
      <w:pPr>
        <w:spacing w:before="100" w:beforeAutospacing="1" w:after="100" w:afterAutospacing="1"/>
        <w:rPr>
          <w:rFonts w:asciiTheme="minorHAnsi" w:eastAsia="Times New Roman" w:hAnsiTheme="minorHAnsi" w:cstheme="minorHAnsi"/>
          <w:lang w:eastAsia="pt-BR"/>
        </w:rPr>
      </w:pPr>
      <w:r w:rsidRPr="008766CD">
        <w:rPr>
          <w:rFonts w:asciiTheme="minorHAnsi" w:hAnsiTheme="minorHAnsi" w:cstheme="minorHAnsi"/>
          <w:b/>
          <w:bCs/>
        </w:rPr>
        <w:t>VI.6</w:t>
      </w:r>
      <w:r w:rsidRPr="008766CD">
        <w:rPr>
          <w:rFonts w:asciiTheme="minorHAnsi" w:hAnsiTheme="minorHAnsi" w:cstheme="minorHAnsi"/>
          <w:b/>
        </w:rPr>
        <w:t xml:space="preserve">.4 – </w:t>
      </w:r>
      <w:r w:rsidRPr="008766CD">
        <w:rPr>
          <w:rFonts w:asciiTheme="minorHAnsi" w:eastAsia="Times New Roman" w:hAnsiTheme="minorHAnsi" w:cstheme="minorHAnsi"/>
          <w:lang w:eastAsia="pt-BR"/>
        </w:rPr>
        <w:t xml:space="preserve">A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implantará os controles necessários para comprovar o efetivo deslocamento ao local que ensejou o pagamento da diária.</w:t>
      </w:r>
    </w:p>
    <w:p w:rsidR="00E6266D" w:rsidRPr="008766CD" w:rsidRDefault="00E6266D" w:rsidP="00857A57">
      <w:pPr>
        <w:spacing w:before="100" w:beforeAutospacing="1" w:after="100" w:afterAutospacing="1"/>
        <w:rPr>
          <w:rStyle w:val="nfase"/>
          <w:rFonts w:asciiTheme="minorHAnsi" w:hAnsiTheme="minorHAnsi" w:cstheme="minorHAnsi"/>
          <w:i w:val="0"/>
          <w:iCs w:val="0"/>
          <w:color w:val="3805C9"/>
        </w:rPr>
      </w:pPr>
      <w:r w:rsidRPr="008766CD">
        <w:rPr>
          <w:rStyle w:val="nfase"/>
          <w:rFonts w:asciiTheme="minorHAnsi" w:hAnsiTheme="minorHAnsi" w:cstheme="minorHAnsi"/>
          <w:b/>
          <w:bCs/>
          <w:i w:val="0"/>
          <w:iCs w:val="0"/>
        </w:rPr>
        <w:t>VII.6.5</w:t>
      </w:r>
      <w:r w:rsidRPr="008766CD">
        <w:rPr>
          <w:rStyle w:val="nfase"/>
          <w:rFonts w:asciiTheme="minorHAnsi" w:hAnsiTheme="minorHAnsi" w:cstheme="minorHAnsi"/>
          <w:i w:val="0"/>
          <w:iCs w:val="0"/>
        </w:rPr>
        <w:t xml:space="preserve"> - </w:t>
      </w:r>
      <w:r w:rsidRPr="00556EED">
        <w:rPr>
          <w:rStyle w:val="nfase"/>
          <w:rFonts w:asciiTheme="minorHAnsi" w:hAnsiTheme="minorHAnsi" w:cstheme="minorHAnsi"/>
          <w:color w:val="0000FF"/>
          <w:u w:val="single"/>
        </w:rPr>
        <w:t xml:space="preserve">A </w:t>
      </w:r>
      <w:r w:rsidR="00284ACA" w:rsidRPr="00556EED">
        <w:rPr>
          <w:rStyle w:val="nfase"/>
          <w:rFonts w:asciiTheme="minorHAnsi" w:hAnsiTheme="minorHAnsi" w:cstheme="minorHAnsi"/>
          <w:color w:val="0000FF"/>
          <w:u w:val="single"/>
        </w:rPr>
        <w:t>Corsan</w:t>
      </w:r>
      <w:r w:rsidRPr="00556EED">
        <w:rPr>
          <w:rStyle w:val="nfase"/>
          <w:rFonts w:asciiTheme="minorHAnsi" w:hAnsiTheme="minorHAnsi" w:cstheme="minorHAnsi"/>
          <w:color w:val="0000FF"/>
          <w:u w:val="single"/>
        </w:rPr>
        <w:t xml:space="preserve"> se compromete a implementar o mesmo índice de reajuste concedido às cláusulas financeiras também às diárias como forma de repor a perda de valor em relação ao mercado.</w:t>
      </w:r>
      <w:r w:rsidRPr="008766CD">
        <w:rPr>
          <w:rStyle w:val="nfase"/>
          <w:rFonts w:asciiTheme="minorHAnsi" w:hAnsiTheme="minorHAnsi" w:cstheme="minorHAnsi"/>
          <w:i w:val="0"/>
          <w:iCs w:val="0"/>
          <w:color w:val="3805C9"/>
        </w:rPr>
        <w:t xml:space="preserve"> </w:t>
      </w:r>
    </w:p>
    <w:p w:rsidR="00A32A47" w:rsidRPr="00803D4F" w:rsidRDefault="00C4607D" w:rsidP="00E57180">
      <w:pPr>
        <w:pStyle w:val="Ttulo2"/>
      </w:pPr>
      <w:bookmarkStart w:id="72" w:name="_Toc98165290"/>
      <w:r w:rsidRPr="00803D4F">
        <w:t xml:space="preserve">Cláusula VI.7 – PONTO FACULTATIVO </w:t>
      </w:r>
      <w:r w:rsidR="000D2273" w:rsidRPr="00803D4F">
        <w:rPr>
          <w:i/>
        </w:rPr>
        <w:t>(RENOVAR)</w:t>
      </w:r>
      <w:bookmarkEnd w:id="72"/>
    </w:p>
    <w:p w:rsidR="00C4607D" w:rsidRPr="008766CD" w:rsidRDefault="00C4607D" w:rsidP="00857A57">
      <w:pPr>
        <w:spacing w:before="100" w:beforeAutospacing="1" w:after="100" w:afterAutospacing="1"/>
        <w:rPr>
          <w:rFonts w:asciiTheme="minorHAnsi" w:hAnsiTheme="minorHAnsi" w:cstheme="minorHAnsi"/>
        </w:rPr>
      </w:pPr>
      <w:r w:rsidRPr="008766CD">
        <w:rPr>
          <w:rFonts w:asciiTheme="minorHAnsi" w:hAnsiTheme="minorHAnsi" w:cstheme="minorHAnsi"/>
        </w:rPr>
        <w:t xml:space="preserve">O empregado/empregada que não folgar em dia de Ponto Facultativo, por determinação da </w:t>
      </w:r>
      <w:r w:rsidR="00284ACA">
        <w:rPr>
          <w:rFonts w:asciiTheme="minorHAnsi" w:hAnsiTheme="minorHAnsi" w:cstheme="minorHAnsi"/>
        </w:rPr>
        <w:t>CORSAN</w:t>
      </w:r>
      <w:r w:rsidRPr="008766CD">
        <w:rPr>
          <w:rFonts w:asciiTheme="minorHAnsi" w:hAnsiTheme="minorHAnsi" w:cstheme="minorHAnsi"/>
        </w:rPr>
        <w:t>, será assegurada a folga compensatória correspondente com a devida concordância (por escrito) do servidor, nos 30 (trinta) dias subsequentes, de acordo com as possibilidades de serviço ou, se inviável a compensação, o pagamento respectivo, como se horas extras fossem a razão de 50%, igualmente no mês subsequente.</w:t>
      </w:r>
    </w:p>
    <w:p w:rsidR="00F53C69" w:rsidRPr="00803D4F" w:rsidRDefault="00C4607D" w:rsidP="00E57180">
      <w:pPr>
        <w:pStyle w:val="Ttulo2"/>
      </w:pPr>
      <w:bookmarkStart w:id="73" w:name="_Toc98165291"/>
      <w:r w:rsidRPr="00803D4F">
        <w:t xml:space="preserve">Cláusula VI.8 – HORA NOTURNA </w:t>
      </w:r>
      <w:r w:rsidR="00F53C69" w:rsidRPr="00803D4F">
        <w:rPr>
          <w:i/>
        </w:rPr>
        <w:t>(RENOVAR)</w:t>
      </w:r>
      <w:bookmarkEnd w:id="73"/>
    </w:p>
    <w:p w:rsidR="00C4607D" w:rsidRPr="008766CD" w:rsidRDefault="00C4607D" w:rsidP="00857A57">
      <w:pPr>
        <w:autoSpaceDE w:val="0"/>
        <w:spacing w:before="100" w:beforeAutospacing="1" w:after="100" w:afterAutospacing="1"/>
        <w:rPr>
          <w:rFonts w:asciiTheme="minorHAnsi" w:eastAsia="Times New Roman" w:hAnsiTheme="minorHAnsi" w:cstheme="minorHAnsi"/>
          <w:lang w:eastAsia="pt-BR"/>
        </w:rPr>
      </w:pPr>
      <w:r w:rsidRPr="008766CD">
        <w:rPr>
          <w:rFonts w:asciiTheme="minorHAnsi" w:eastAsia="Times New Roman" w:hAnsiTheme="minorHAnsi" w:cstheme="minorHAnsi"/>
          <w:lang w:eastAsia="pt-BR"/>
        </w:rPr>
        <w:t>A partir de 01 de julho de 2006, a remuneração da hora noturna trabalhada será de 60% (sessenta por cento), sobre o valor das horas diurna, não incidente sobre o adicional de horas extras, inclusive para o trabalho realizado em turno ininterrupto de revezamento.</w:t>
      </w:r>
    </w:p>
    <w:p w:rsidR="00C4607D" w:rsidRPr="008766CD" w:rsidRDefault="00C4607D" w:rsidP="00857A57">
      <w:pPr>
        <w:autoSpaceDE w:val="0"/>
        <w:spacing w:before="100" w:beforeAutospacing="1" w:after="100" w:afterAutospacing="1"/>
        <w:rPr>
          <w:rFonts w:asciiTheme="minorHAnsi" w:hAnsiTheme="minorHAnsi" w:cstheme="minorHAnsi"/>
        </w:rPr>
      </w:pPr>
      <w:r w:rsidRPr="008766CD">
        <w:rPr>
          <w:rFonts w:asciiTheme="minorHAnsi" w:hAnsiTheme="minorHAnsi" w:cstheme="minorHAnsi"/>
          <w:b/>
          <w:bCs/>
        </w:rPr>
        <w:t>VI.8</w:t>
      </w:r>
      <w:r w:rsidRPr="008766CD">
        <w:rPr>
          <w:rFonts w:asciiTheme="minorHAnsi" w:eastAsia="Times New Roman" w:hAnsiTheme="minorHAnsi" w:cstheme="minorHAnsi"/>
          <w:b/>
          <w:lang w:eastAsia="pt-BR"/>
        </w:rPr>
        <w:t>.1 -</w:t>
      </w:r>
      <w:r w:rsidRPr="008766CD">
        <w:rPr>
          <w:rFonts w:asciiTheme="minorHAnsi" w:eastAsia="Times New Roman" w:hAnsiTheme="minorHAnsi" w:cstheme="minorHAnsi"/>
          <w:lang w:eastAsia="pt-BR"/>
        </w:rPr>
        <w:t xml:space="preserve"> O percentual disposto no “caput” é o somatório da remuneração de 35% referente à verba de adicional noturno e de 25% referente a remuneração da verba pelo cômputo da hora reduzida em jornada noturna, atendendo ao disposto no art. 73, § 1º da CLT.</w:t>
      </w:r>
    </w:p>
    <w:p w:rsidR="00EB4C4A" w:rsidRPr="008766CD" w:rsidRDefault="00EB4C4A" w:rsidP="00A2668D">
      <w:pPr>
        <w:pStyle w:val="Ttulo1"/>
      </w:pPr>
      <w:bookmarkStart w:id="74" w:name="_Toc98165292"/>
      <w:r w:rsidRPr="008766CD">
        <w:lastRenderedPageBreak/>
        <w:t>CAPÍTULO VII – SAÚDE, SEGURANÇA E CONDIÇÕES DE TRABALHO</w:t>
      </w:r>
      <w:bookmarkEnd w:id="74"/>
    </w:p>
    <w:p w:rsidR="00AA6175" w:rsidRPr="00803D4F" w:rsidRDefault="005D22FA" w:rsidP="00E57180">
      <w:pPr>
        <w:pStyle w:val="Ttulo2"/>
      </w:pPr>
      <w:bookmarkStart w:id="75" w:name="_Toc98165293"/>
      <w:r w:rsidRPr="00803D4F">
        <w:t xml:space="preserve">Clausula VII.1 – DEPENDÊNCIA QUÍMICA </w:t>
      </w:r>
      <w:r w:rsidR="000D2273" w:rsidRPr="00803D4F">
        <w:rPr>
          <w:i/>
        </w:rPr>
        <w:t>(RENOVAR)</w:t>
      </w:r>
      <w:bookmarkEnd w:id="75"/>
    </w:p>
    <w:p w:rsidR="005D22FA" w:rsidRPr="008766CD" w:rsidRDefault="005D22FA"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lang w:eastAsia="pt-BR"/>
        </w:rPr>
        <w:t xml:space="preserve">A Companhia manterá, com destinação das verbas necessárias para tal, Programa de Prevenção e Tratamento da Dependência Química (alcoolismo, tabagismo e outras drogas). </w:t>
      </w:r>
    </w:p>
    <w:p w:rsidR="005D22FA" w:rsidRPr="008766CD" w:rsidRDefault="005D22FA"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VII.1.1 –</w:t>
      </w:r>
      <w:r w:rsidRPr="008766CD">
        <w:rPr>
          <w:rFonts w:asciiTheme="minorHAnsi" w:eastAsia="Times New Roman" w:hAnsiTheme="minorHAnsi" w:cstheme="minorHAnsi"/>
          <w:lang w:eastAsia="pt-BR"/>
        </w:rPr>
        <w:t xml:space="preserve"> O Programa incluirá o tratamento de empregados/empregadas com dependência química, que receberão da Companhia a devida assistência, bem como a prevenção da mesma no ambiente de trabalho e em suas dependências. </w:t>
      </w:r>
    </w:p>
    <w:p w:rsidR="005D22FA" w:rsidRPr="008766CD" w:rsidRDefault="005D22FA"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VII.1.2 –</w:t>
      </w:r>
      <w:r w:rsidRPr="008766CD">
        <w:rPr>
          <w:rFonts w:asciiTheme="minorHAnsi" w:eastAsia="Times New Roman" w:hAnsiTheme="minorHAnsi" w:cstheme="minorHAnsi"/>
          <w:lang w:eastAsia="pt-BR"/>
        </w:rPr>
        <w:t xml:space="preserve"> O programa utilizará como referência, sempre que necessário, o Estatuto Disciplinar da Companhia e as sanções que este estabelece na matéria.</w:t>
      </w:r>
    </w:p>
    <w:p w:rsidR="00507662" w:rsidRPr="00803D4F" w:rsidRDefault="005D22FA" w:rsidP="00E57180">
      <w:pPr>
        <w:pStyle w:val="Ttulo2"/>
      </w:pPr>
      <w:bookmarkStart w:id="76" w:name="_Toc98165294"/>
      <w:r w:rsidRPr="00803D4F">
        <w:t xml:space="preserve">Clausula VII.2 – EXAMES MÉDICOS </w:t>
      </w:r>
      <w:r w:rsidR="000D2273" w:rsidRPr="00803D4F">
        <w:rPr>
          <w:i/>
        </w:rPr>
        <w:t>(RENOVAR)</w:t>
      </w:r>
      <w:bookmarkEnd w:id="76"/>
    </w:p>
    <w:p w:rsidR="005D22FA" w:rsidRPr="008766CD" w:rsidRDefault="005D22FA"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lang w:eastAsia="pt-BR"/>
        </w:rPr>
        <w:t xml:space="preserve">Os exames médicos admissionais, periódicos e </w:t>
      </w:r>
      <w:proofErr w:type="spellStart"/>
      <w:r w:rsidRPr="008766CD">
        <w:rPr>
          <w:rFonts w:asciiTheme="minorHAnsi" w:eastAsia="Times New Roman" w:hAnsiTheme="minorHAnsi" w:cstheme="minorHAnsi"/>
          <w:lang w:eastAsia="pt-BR"/>
        </w:rPr>
        <w:t>demissionais</w:t>
      </w:r>
      <w:proofErr w:type="spellEnd"/>
      <w:r w:rsidRPr="008766CD">
        <w:rPr>
          <w:rFonts w:asciiTheme="minorHAnsi" w:eastAsia="Times New Roman" w:hAnsiTheme="minorHAnsi" w:cstheme="minorHAnsi"/>
          <w:lang w:eastAsia="pt-BR"/>
        </w:rPr>
        <w:t xml:space="preserve"> serão efetuados de acordo com a legislação em vigor e ainda, de conformidade com o Programa do Serviço Especializado em       Engenharia de Segurança e Medicina do Trabalho SESMT.</w:t>
      </w:r>
    </w:p>
    <w:p w:rsidR="005D22FA" w:rsidRPr="008766CD" w:rsidRDefault="005D22FA"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VII.2.1 –</w:t>
      </w:r>
      <w:r w:rsidRPr="008766CD">
        <w:rPr>
          <w:rFonts w:asciiTheme="minorHAnsi" w:eastAsia="Times New Roman" w:hAnsiTheme="minorHAnsi" w:cstheme="minorHAnsi"/>
          <w:lang w:eastAsia="pt-BR"/>
        </w:rPr>
        <w:t xml:space="preserve"> Aos empregados/empregadas que solicitarem será concedido uma cópia dos resultados dos exames médicos, laudos e pareceres.</w:t>
      </w:r>
    </w:p>
    <w:p w:rsidR="005D22FA" w:rsidRPr="008766CD" w:rsidRDefault="005D22FA"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VII.2.2 –</w:t>
      </w:r>
      <w:r w:rsidRPr="008766CD">
        <w:rPr>
          <w:rFonts w:asciiTheme="minorHAnsi" w:eastAsia="Times New Roman" w:hAnsiTheme="minorHAnsi" w:cstheme="minorHAnsi"/>
          <w:lang w:eastAsia="pt-BR"/>
        </w:rPr>
        <w:t xml:space="preserve"> Os empregados/empregadas expostos a ruídos e produtos químicos, ou sujeitos as        condições insalubres de trabalho, farão exames de acordo com a legislação em vigor.</w:t>
      </w:r>
    </w:p>
    <w:p w:rsidR="005D22FA" w:rsidRPr="008766CD" w:rsidRDefault="005D22FA"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VII.2.3 –</w:t>
      </w:r>
      <w:r w:rsidRPr="008766CD">
        <w:rPr>
          <w:rFonts w:asciiTheme="minorHAnsi" w:eastAsia="Times New Roman" w:hAnsiTheme="minorHAnsi" w:cstheme="minorHAnsi"/>
          <w:lang w:eastAsia="pt-BR"/>
        </w:rPr>
        <w:t xml:space="preserve"> A Companhia manterá, na área do Terceiro Polo Petroquímico, junto ao SITEL, Programa de Controle do </w:t>
      </w:r>
      <w:proofErr w:type="spellStart"/>
      <w:r w:rsidRPr="008766CD">
        <w:rPr>
          <w:rFonts w:asciiTheme="minorHAnsi" w:eastAsia="Times New Roman" w:hAnsiTheme="minorHAnsi" w:cstheme="minorHAnsi"/>
          <w:lang w:eastAsia="pt-BR"/>
        </w:rPr>
        <w:t>Benzenismo</w:t>
      </w:r>
      <w:proofErr w:type="spellEnd"/>
      <w:r w:rsidRPr="008766CD">
        <w:rPr>
          <w:rFonts w:asciiTheme="minorHAnsi" w:eastAsia="Times New Roman" w:hAnsiTheme="minorHAnsi" w:cstheme="minorHAnsi"/>
          <w:lang w:eastAsia="pt-BR"/>
        </w:rPr>
        <w:t>, conforme norma do benzeno em vigor. O empregado/ empregada do SITEL que apresentar alteração hematológica devido à exposição ao benzeno ou a outro produto químico nocivo à sua saúde será afastado imediatamente do trabalho, até o diagnóstico</w:t>
      </w:r>
      <w:r w:rsidR="00F53C69" w:rsidRPr="008766CD">
        <w:rPr>
          <w:rFonts w:asciiTheme="minorHAnsi" w:eastAsia="Times New Roman" w:hAnsiTheme="minorHAnsi" w:cstheme="minorHAnsi"/>
          <w:lang w:eastAsia="pt-BR"/>
        </w:rPr>
        <w:t xml:space="preserve"> </w:t>
      </w:r>
      <w:r w:rsidRPr="008766CD">
        <w:rPr>
          <w:rFonts w:asciiTheme="minorHAnsi" w:eastAsia="Times New Roman" w:hAnsiTheme="minorHAnsi" w:cstheme="minorHAnsi"/>
          <w:lang w:eastAsia="pt-BR"/>
        </w:rPr>
        <w:t xml:space="preserve">conclusivo de sua doença, devidamente validado pelo departamento médico da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Havendo a necessidade de transferência do funcionário do SITEL para outra unidade da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comprovado pelo diagnóstico conclusivo, todas as vantagens de natureza salarial serão mantidas.</w:t>
      </w:r>
    </w:p>
    <w:p w:rsidR="005D22FA" w:rsidRPr="008766CD" w:rsidRDefault="005D22FA" w:rsidP="00857A57">
      <w:pPr>
        <w:autoSpaceDE w:val="0"/>
        <w:spacing w:before="100" w:beforeAutospacing="1" w:after="100" w:afterAutospacing="1"/>
        <w:rPr>
          <w:rFonts w:asciiTheme="minorHAnsi" w:eastAsia="Times New Roman" w:hAnsiTheme="minorHAnsi" w:cstheme="minorHAnsi"/>
          <w:lang w:eastAsia="pt-BR"/>
        </w:rPr>
      </w:pPr>
      <w:r w:rsidRPr="008766CD">
        <w:rPr>
          <w:rFonts w:asciiTheme="minorHAnsi" w:eastAsia="Times New Roman" w:hAnsiTheme="minorHAnsi" w:cstheme="minorHAnsi"/>
          <w:b/>
          <w:lang w:eastAsia="pt-BR"/>
        </w:rPr>
        <w:t>VII.2.4 –</w:t>
      </w:r>
      <w:r w:rsidRPr="008766CD">
        <w:rPr>
          <w:rFonts w:asciiTheme="minorHAnsi" w:eastAsia="Times New Roman" w:hAnsiTheme="minorHAnsi" w:cstheme="minorHAnsi"/>
          <w:lang w:eastAsia="pt-BR"/>
        </w:rPr>
        <w:t xml:space="preserve"> Serão assegurados exames cardiológicos, hematológicos e de visão aos grupos de risco específicos, de acordo com definição do Programa de Saúde do SESMT.</w:t>
      </w:r>
    </w:p>
    <w:p w:rsidR="005D22FA" w:rsidRPr="008766CD" w:rsidRDefault="005D22FA"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VII.2.5 –</w:t>
      </w:r>
      <w:r w:rsidRPr="008766CD">
        <w:rPr>
          <w:rFonts w:asciiTheme="minorHAnsi" w:eastAsia="Times New Roman" w:hAnsiTheme="minorHAnsi" w:cstheme="minorHAnsi"/>
          <w:lang w:eastAsia="pt-BR"/>
        </w:rPr>
        <w:t xml:space="preserve"> A Companhia se compromete a realizar através de um programa de saúde dos seus       empregados/empregadas, exames preventivos de saúde física e mental às suas expensas </w:t>
      </w:r>
      <w:proofErr w:type="gramStart"/>
      <w:r w:rsidRPr="008766CD">
        <w:rPr>
          <w:rFonts w:asciiTheme="minorHAnsi" w:eastAsia="Times New Roman" w:hAnsiTheme="minorHAnsi" w:cstheme="minorHAnsi"/>
          <w:lang w:eastAsia="pt-BR"/>
        </w:rPr>
        <w:t>à</w:t>
      </w:r>
      <w:proofErr w:type="gramEnd"/>
      <w:r w:rsidRPr="008766CD">
        <w:rPr>
          <w:rFonts w:asciiTheme="minorHAnsi" w:eastAsia="Times New Roman" w:hAnsiTheme="minorHAnsi" w:cstheme="minorHAnsi"/>
          <w:lang w:eastAsia="pt-BR"/>
        </w:rPr>
        <w:t xml:space="preserve"> ser acordado com o SINDICATO. Tais exames serão mais aprofundados conforme o cargo e/ou        função exercida pelo trabalhador, incluindo exames dermatológicos face a exposição prolongada a radiações solares em algumas </w:t>
      </w:r>
      <w:r w:rsidRPr="008766CD">
        <w:rPr>
          <w:rFonts w:asciiTheme="minorHAnsi" w:eastAsia="Times New Roman" w:hAnsiTheme="minorHAnsi" w:cstheme="minorHAnsi"/>
          <w:lang w:eastAsia="pt-BR"/>
        </w:rPr>
        <w:lastRenderedPageBreak/>
        <w:t>funções. Caso a Companhia não promova tal programa, ficam os trabalhadores autorizados a buscarem tais exames em clínicas especializadas e o ressarcimento financeiro garantido pela Companhia – no mês subsequente da realização desses exames, mediante apresentação das respectivas notas fiscais.</w:t>
      </w:r>
    </w:p>
    <w:p w:rsidR="005D22FA" w:rsidRPr="008766CD" w:rsidRDefault="005D22FA"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VII.2.6 –</w:t>
      </w:r>
      <w:r w:rsidRPr="008766CD">
        <w:rPr>
          <w:rFonts w:asciiTheme="minorHAnsi" w:eastAsia="Times New Roman" w:hAnsiTheme="minorHAnsi" w:cstheme="minorHAnsi"/>
          <w:lang w:eastAsia="pt-BR"/>
        </w:rPr>
        <w:t xml:space="preserve"> Sempre que ocorrerem os exames médicos periódicos dos seus empregados/empregadas através de clínicas contratadas, os mesmos não poderão ser realizados nas dependências das Unidades, salvo se a Unidade estiver equipada com um ambulatório médico local.</w:t>
      </w:r>
    </w:p>
    <w:p w:rsidR="005D22FA" w:rsidRPr="008766CD" w:rsidRDefault="005D22FA"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VII.2.7 –</w:t>
      </w:r>
      <w:r w:rsidRPr="008766CD">
        <w:rPr>
          <w:rFonts w:asciiTheme="minorHAnsi" w:eastAsia="Times New Roman" w:hAnsiTheme="minorHAnsi" w:cstheme="minorHAnsi"/>
          <w:lang w:eastAsia="pt-BR"/>
        </w:rPr>
        <w:t xml:space="preserve"> A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se compromete a manter serviços médicos descentralizados nas Superintendências Regionais.</w:t>
      </w:r>
    </w:p>
    <w:p w:rsidR="009628F1" w:rsidRPr="00E57180" w:rsidRDefault="005D22FA" w:rsidP="00E57180">
      <w:pPr>
        <w:pStyle w:val="Ttulo2"/>
      </w:pPr>
      <w:bookmarkStart w:id="77" w:name="_Toc98165295"/>
      <w:r w:rsidRPr="00E57180">
        <w:rPr>
          <w:highlight w:val="green"/>
        </w:rPr>
        <w:t>Clausula VII.3 – VACINAÇÃO</w:t>
      </w:r>
      <w:r w:rsidRPr="00E57180">
        <w:t xml:space="preserve"> </w:t>
      </w:r>
      <w:r w:rsidR="00807F79" w:rsidRPr="00E57180">
        <w:rPr>
          <w:i/>
        </w:rPr>
        <w:t>(ALTERADA)</w:t>
      </w:r>
      <w:bookmarkEnd w:id="77"/>
    </w:p>
    <w:p w:rsidR="005D22FA" w:rsidRPr="008766CD" w:rsidRDefault="005D22FA"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lang w:eastAsia="pt-BR"/>
        </w:rPr>
        <w:t>A Companhia manterá programa preventivo de vacinação contra hepatite do tipo “A” para aqueles que trabalhem diretamente na rede, captação, tratamento de água e de esgoto, bem como vacinação contra hepatite do tipo “B” para o serviço médico odontológico.</w:t>
      </w:r>
    </w:p>
    <w:p w:rsidR="005D22FA" w:rsidRPr="008766CD" w:rsidRDefault="005D22FA"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VII.3.1 –</w:t>
      </w:r>
      <w:r w:rsidRPr="008766CD">
        <w:rPr>
          <w:rFonts w:asciiTheme="minorHAnsi" w:eastAsia="Times New Roman" w:hAnsiTheme="minorHAnsi" w:cstheme="minorHAnsi"/>
          <w:lang w:eastAsia="pt-BR"/>
        </w:rPr>
        <w:t xml:space="preserve"> A Companhia reembolsará o valor de até </w:t>
      </w:r>
      <w:r w:rsidR="00E8593D" w:rsidRPr="00E57180">
        <w:rPr>
          <w:rFonts w:asciiTheme="minorHAnsi" w:eastAsia="Times New Roman" w:hAnsiTheme="minorHAnsi" w:cstheme="minorHAnsi"/>
          <w:b/>
          <w:lang w:eastAsia="pt-BR"/>
        </w:rPr>
        <w:t xml:space="preserve">R$ 215,01 (duzentos e quinze reais e um centavo) </w:t>
      </w:r>
      <w:r w:rsidRPr="008766CD">
        <w:rPr>
          <w:rFonts w:asciiTheme="minorHAnsi" w:eastAsia="Times New Roman" w:hAnsiTheme="minorHAnsi" w:cstheme="minorHAnsi"/>
          <w:lang w:eastAsia="pt-BR"/>
        </w:rPr>
        <w:t>mediante apresentação do recibo e/ou nota fiscal, para cobrir despesas com vacinação.</w:t>
      </w:r>
    </w:p>
    <w:p w:rsidR="005D22FA" w:rsidRPr="008766CD" w:rsidRDefault="005D22FA"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VII.3.2 –</w:t>
      </w:r>
      <w:r w:rsidRPr="008766CD">
        <w:rPr>
          <w:rFonts w:asciiTheme="minorHAnsi" w:eastAsia="Times New Roman" w:hAnsiTheme="minorHAnsi" w:cstheme="minorHAnsi"/>
          <w:lang w:eastAsia="pt-BR"/>
        </w:rPr>
        <w:t xml:space="preserve"> Aos empregados/empregadas que tiverem interesse na vacinação contra a hepatite, antitetânica ou </w:t>
      </w:r>
      <w:proofErr w:type="spellStart"/>
      <w:r w:rsidRPr="008766CD">
        <w:rPr>
          <w:rFonts w:asciiTheme="minorHAnsi" w:eastAsia="Times New Roman" w:hAnsiTheme="minorHAnsi" w:cstheme="minorHAnsi"/>
          <w:lang w:eastAsia="pt-BR"/>
        </w:rPr>
        <w:t>tífica</w:t>
      </w:r>
      <w:proofErr w:type="spellEnd"/>
      <w:r w:rsidRPr="008766CD">
        <w:rPr>
          <w:rFonts w:asciiTheme="minorHAnsi" w:eastAsia="Times New Roman" w:hAnsiTheme="minorHAnsi" w:cstheme="minorHAnsi"/>
          <w:lang w:eastAsia="pt-BR"/>
        </w:rPr>
        <w:t xml:space="preserve">, a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liberará por um turno, sem ônus, o empregado/empregada para receber a vacina, mediante comprovação da realização da mesma.</w:t>
      </w:r>
    </w:p>
    <w:p w:rsidR="005D22FA" w:rsidRPr="008766CD" w:rsidRDefault="005D22FA"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VII.3</w:t>
      </w:r>
      <w:r w:rsidRPr="008766CD">
        <w:rPr>
          <w:rFonts w:asciiTheme="minorHAnsi" w:hAnsiTheme="minorHAnsi" w:cstheme="minorHAnsi"/>
          <w:b/>
        </w:rPr>
        <w:t>.3 –</w:t>
      </w:r>
      <w:r w:rsidRPr="008766CD">
        <w:rPr>
          <w:rFonts w:asciiTheme="minorHAnsi" w:hAnsiTheme="minorHAnsi" w:cstheme="minorHAnsi"/>
        </w:rPr>
        <w:t xml:space="preserve"> Poderá a </w:t>
      </w:r>
      <w:r w:rsidR="00284ACA">
        <w:rPr>
          <w:rFonts w:asciiTheme="minorHAnsi" w:hAnsiTheme="minorHAnsi" w:cstheme="minorHAnsi"/>
        </w:rPr>
        <w:t>CORSAN</w:t>
      </w:r>
      <w:r w:rsidRPr="008766CD">
        <w:rPr>
          <w:rFonts w:asciiTheme="minorHAnsi" w:hAnsiTheme="minorHAnsi" w:cstheme="minorHAnsi"/>
        </w:rPr>
        <w:t xml:space="preserve"> deixar de reembolsar os empregados, no caso de oferecer total ou parcialmente as vacinas por intermédio de campanhas internas, e desde que observados os prazos estabelecidos legalmente.</w:t>
      </w:r>
    </w:p>
    <w:p w:rsidR="005D22FA" w:rsidRPr="008766CD" w:rsidRDefault="005D22FA" w:rsidP="00857A57">
      <w:pPr>
        <w:autoSpaceDE w:val="0"/>
        <w:spacing w:before="100" w:beforeAutospacing="1" w:after="100" w:afterAutospacing="1"/>
        <w:rPr>
          <w:rFonts w:asciiTheme="minorHAnsi" w:hAnsiTheme="minorHAnsi" w:cstheme="minorHAnsi"/>
        </w:rPr>
      </w:pPr>
      <w:r w:rsidRPr="008766CD">
        <w:rPr>
          <w:rFonts w:asciiTheme="minorHAnsi" w:hAnsiTheme="minorHAnsi" w:cstheme="minorHAnsi"/>
          <w:b/>
        </w:rPr>
        <w:t xml:space="preserve">VII.3.4 – </w:t>
      </w:r>
      <w:r w:rsidRPr="008766CD">
        <w:rPr>
          <w:rFonts w:asciiTheme="minorHAnsi" w:hAnsiTheme="minorHAnsi" w:cstheme="minorHAnsi"/>
        </w:rPr>
        <w:t>A empresa disponibilizará, via reembolso, as vacinas de Hepatite A, B e C aos empregados que trabalharem no esgoto.</w:t>
      </w:r>
    </w:p>
    <w:p w:rsidR="00982ECD" w:rsidRPr="008766CD" w:rsidRDefault="00E5519A" w:rsidP="00857A57">
      <w:pPr>
        <w:autoSpaceDE w:val="0"/>
        <w:spacing w:before="100" w:beforeAutospacing="1" w:after="100" w:afterAutospacing="1"/>
        <w:rPr>
          <w:rFonts w:asciiTheme="minorHAnsi" w:hAnsiTheme="minorHAnsi" w:cstheme="minorHAnsi"/>
          <w:iCs/>
          <w:color w:val="1F497D" w:themeColor="text2"/>
          <w:u w:val="single"/>
        </w:rPr>
      </w:pPr>
      <w:r w:rsidRPr="008766CD">
        <w:rPr>
          <w:rFonts w:asciiTheme="minorHAnsi" w:hAnsiTheme="minorHAnsi" w:cstheme="minorHAnsi"/>
          <w:b/>
          <w:iCs/>
        </w:rPr>
        <w:t>VII.3.5</w:t>
      </w:r>
      <w:r w:rsidRPr="008766CD">
        <w:rPr>
          <w:rFonts w:asciiTheme="minorHAnsi" w:hAnsiTheme="minorHAnsi" w:cstheme="minorHAnsi"/>
          <w:b/>
          <w:iCs/>
          <w:u w:val="single"/>
        </w:rPr>
        <w:t xml:space="preserve"> </w:t>
      </w:r>
      <w:r w:rsidRPr="008766CD">
        <w:rPr>
          <w:rFonts w:asciiTheme="minorHAnsi" w:hAnsiTheme="minorHAnsi" w:cstheme="minorHAnsi"/>
          <w:b/>
          <w:iCs/>
          <w:color w:val="1F497D" w:themeColor="text2"/>
          <w:u w:val="single"/>
        </w:rPr>
        <w:t xml:space="preserve">– </w:t>
      </w:r>
      <w:r w:rsidRPr="00556EED">
        <w:rPr>
          <w:rStyle w:val="nfase"/>
          <w:iCs w:val="0"/>
          <w:color w:val="0000FF"/>
          <w:u w:val="single"/>
        </w:rPr>
        <w:t>A empresa reembols</w:t>
      </w:r>
      <w:r w:rsidR="00982ECD" w:rsidRPr="00556EED">
        <w:rPr>
          <w:rStyle w:val="nfase"/>
          <w:iCs w:val="0"/>
          <w:color w:val="0000FF"/>
          <w:u w:val="single"/>
        </w:rPr>
        <w:t>ará</w:t>
      </w:r>
      <w:r w:rsidRPr="00556EED">
        <w:rPr>
          <w:rStyle w:val="nfase"/>
          <w:iCs w:val="0"/>
          <w:color w:val="0000FF"/>
          <w:u w:val="single"/>
        </w:rPr>
        <w:t xml:space="preserve"> </w:t>
      </w:r>
      <w:r w:rsidR="00982ECD" w:rsidRPr="00556EED">
        <w:rPr>
          <w:rStyle w:val="nfase"/>
          <w:color w:val="0000FF"/>
          <w:u w:val="single"/>
        </w:rPr>
        <w:t xml:space="preserve">os empregados que apresentarem sintomas ou suspeitas de contaminação </w:t>
      </w:r>
      <w:r w:rsidR="00265FF0" w:rsidRPr="00556EED">
        <w:rPr>
          <w:rStyle w:val="nfase"/>
          <w:color w:val="0000FF"/>
          <w:u w:val="single"/>
        </w:rPr>
        <w:t xml:space="preserve">pelo novo </w:t>
      </w:r>
      <w:proofErr w:type="spellStart"/>
      <w:r w:rsidR="00265FF0" w:rsidRPr="00556EED">
        <w:rPr>
          <w:rStyle w:val="nfase"/>
          <w:color w:val="0000FF"/>
          <w:u w:val="single"/>
        </w:rPr>
        <w:t>coronavírus</w:t>
      </w:r>
      <w:proofErr w:type="spellEnd"/>
      <w:r w:rsidR="00265FF0" w:rsidRPr="00556EED">
        <w:rPr>
          <w:rStyle w:val="nfase"/>
          <w:color w:val="0000FF"/>
          <w:u w:val="single"/>
        </w:rPr>
        <w:t xml:space="preserve"> </w:t>
      </w:r>
      <w:r w:rsidR="00982ECD" w:rsidRPr="00556EED">
        <w:rPr>
          <w:rStyle w:val="nfase"/>
          <w:color w:val="0000FF"/>
          <w:u w:val="single"/>
        </w:rPr>
        <w:t>e que precisem/desejem realizar os exames RT-PCR e/ou testes sorológicos (IgA e IgG) em unidades de saúde da rede particular (farmácias – laboratórios)</w:t>
      </w:r>
      <w:r w:rsidR="00265FF0" w:rsidRPr="00556EED">
        <w:rPr>
          <w:rStyle w:val="nfase"/>
          <w:color w:val="0000FF"/>
          <w:u w:val="single"/>
        </w:rPr>
        <w:t>, bem como as vacinas.</w:t>
      </w:r>
    </w:p>
    <w:p w:rsidR="006078D3" w:rsidRPr="00E57180" w:rsidRDefault="005D22FA" w:rsidP="00E57180">
      <w:pPr>
        <w:pStyle w:val="Ttulo2"/>
      </w:pPr>
      <w:bookmarkStart w:id="78" w:name="_Toc98165296"/>
      <w:r w:rsidRPr="00E57180">
        <w:t xml:space="preserve">Clausula VII.4 – TABAGISMO </w:t>
      </w:r>
      <w:r w:rsidR="000D2273" w:rsidRPr="00E57180">
        <w:rPr>
          <w:i/>
        </w:rPr>
        <w:t>(RENOVAR)</w:t>
      </w:r>
      <w:bookmarkEnd w:id="78"/>
    </w:p>
    <w:p w:rsidR="005D22FA" w:rsidRPr="008766CD" w:rsidRDefault="005D22FA" w:rsidP="00857A57">
      <w:pPr>
        <w:autoSpaceDE w:val="0"/>
        <w:spacing w:before="100" w:beforeAutospacing="1" w:after="100" w:afterAutospacing="1"/>
        <w:rPr>
          <w:rFonts w:asciiTheme="minorHAnsi" w:eastAsia="Times New Roman" w:hAnsiTheme="minorHAnsi" w:cstheme="minorHAnsi"/>
          <w:lang w:eastAsia="pt-BR"/>
        </w:rPr>
      </w:pPr>
      <w:r w:rsidRPr="008766CD">
        <w:rPr>
          <w:rFonts w:asciiTheme="minorHAnsi" w:eastAsia="Times New Roman" w:hAnsiTheme="minorHAnsi" w:cstheme="minorHAnsi"/>
          <w:lang w:eastAsia="pt-BR"/>
        </w:rPr>
        <w:t xml:space="preserve">A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tomará as medidas necessárias, em suas dependências, para assegurar o cumprimento de lei que proíbe o fumo em recintos coletivos.</w:t>
      </w:r>
    </w:p>
    <w:p w:rsidR="006078D3" w:rsidRPr="00E57180" w:rsidRDefault="005D22FA" w:rsidP="00E57180">
      <w:pPr>
        <w:pStyle w:val="Ttulo2"/>
      </w:pPr>
      <w:bookmarkStart w:id="79" w:name="_Toc98165297"/>
      <w:r w:rsidRPr="00E57180">
        <w:lastRenderedPageBreak/>
        <w:t xml:space="preserve">Clausula VII.5 EQUIPAMENTOS DE PROTEÇÃO COLETIVA – EPC </w:t>
      </w:r>
      <w:r w:rsidR="000D2273" w:rsidRPr="00E57180">
        <w:rPr>
          <w:i/>
        </w:rPr>
        <w:t>(RENOVAR)</w:t>
      </w:r>
      <w:bookmarkEnd w:id="79"/>
    </w:p>
    <w:p w:rsidR="005D22FA" w:rsidRPr="008766CD" w:rsidRDefault="005D22FA" w:rsidP="00857A57">
      <w:pPr>
        <w:spacing w:before="100" w:beforeAutospacing="1" w:after="100" w:afterAutospacing="1"/>
        <w:rPr>
          <w:rFonts w:asciiTheme="minorHAnsi" w:hAnsiTheme="minorHAnsi" w:cstheme="minorHAnsi"/>
        </w:rPr>
      </w:pPr>
      <w:r w:rsidRPr="008766CD">
        <w:rPr>
          <w:rFonts w:asciiTheme="minorHAnsi" w:eastAsia="Arial" w:hAnsiTheme="minorHAnsi" w:cstheme="minorHAnsi"/>
          <w:b/>
          <w:bCs/>
        </w:rPr>
        <w:t xml:space="preserve"> </w:t>
      </w:r>
      <w:r w:rsidRPr="008766CD">
        <w:rPr>
          <w:rFonts w:asciiTheme="minorHAnsi" w:hAnsiTheme="minorHAnsi" w:cstheme="minorHAnsi"/>
        </w:rPr>
        <w:t>A Companhia se compromete a destinar recursos suficientes para imediata implementação, dos equipamentos de Proteção coletiva conforme as orientações constantes do PPRA – Programa de Prevenção dos Riscos Ambientais, conforme parecer técnico do SESMT, dos seguintes Equipamentos de Proteção Coletiva:</w:t>
      </w:r>
    </w:p>
    <w:p w:rsidR="005D22FA" w:rsidRPr="008766CD" w:rsidRDefault="005D22FA" w:rsidP="00857A57">
      <w:pPr>
        <w:spacing w:before="100" w:beforeAutospacing="1" w:after="100" w:afterAutospacing="1"/>
        <w:rPr>
          <w:rFonts w:asciiTheme="minorHAnsi" w:hAnsiTheme="minorHAnsi" w:cstheme="minorHAnsi"/>
        </w:rPr>
      </w:pPr>
      <w:r w:rsidRPr="008766CD">
        <w:rPr>
          <w:rFonts w:asciiTheme="minorHAnsi" w:hAnsiTheme="minorHAnsi" w:cstheme="minorHAnsi"/>
          <w:b/>
          <w:bCs/>
        </w:rPr>
        <w:t xml:space="preserve">VII.5.1. </w:t>
      </w:r>
      <w:r w:rsidRPr="008766CD">
        <w:rPr>
          <w:rFonts w:asciiTheme="minorHAnsi" w:hAnsiTheme="minorHAnsi" w:cstheme="minorHAnsi"/>
        </w:rPr>
        <w:t xml:space="preserve">Capelas de exaustão nos laboratórios das </w:t>
      </w:r>
      <w:proofErr w:type="spellStart"/>
      <w:r w:rsidRPr="008766CD">
        <w:rPr>
          <w:rFonts w:asciiTheme="minorHAnsi" w:hAnsiTheme="minorHAnsi" w:cstheme="minorHAnsi"/>
        </w:rPr>
        <w:t>ETAs</w:t>
      </w:r>
      <w:proofErr w:type="spellEnd"/>
      <w:r w:rsidRPr="008766CD">
        <w:rPr>
          <w:rFonts w:asciiTheme="minorHAnsi" w:hAnsiTheme="minorHAnsi" w:cstheme="minorHAnsi"/>
        </w:rPr>
        <w:t xml:space="preserve"> e </w:t>
      </w:r>
      <w:proofErr w:type="spellStart"/>
      <w:r w:rsidRPr="008766CD">
        <w:rPr>
          <w:rFonts w:asciiTheme="minorHAnsi" w:hAnsiTheme="minorHAnsi" w:cstheme="minorHAnsi"/>
        </w:rPr>
        <w:t>ETEs</w:t>
      </w:r>
      <w:proofErr w:type="spellEnd"/>
      <w:r w:rsidRPr="008766CD">
        <w:rPr>
          <w:rFonts w:asciiTheme="minorHAnsi" w:hAnsiTheme="minorHAnsi" w:cstheme="minorHAnsi"/>
        </w:rPr>
        <w:t>;</w:t>
      </w:r>
    </w:p>
    <w:p w:rsidR="005D22FA" w:rsidRPr="008766CD" w:rsidRDefault="005D22FA" w:rsidP="00857A57">
      <w:pPr>
        <w:spacing w:before="100" w:beforeAutospacing="1" w:after="100" w:afterAutospacing="1"/>
        <w:rPr>
          <w:rFonts w:asciiTheme="minorHAnsi" w:hAnsiTheme="minorHAnsi" w:cstheme="minorHAnsi"/>
        </w:rPr>
      </w:pPr>
      <w:r w:rsidRPr="008766CD">
        <w:rPr>
          <w:rFonts w:asciiTheme="minorHAnsi" w:hAnsiTheme="minorHAnsi" w:cstheme="minorHAnsi"/>
          <w:b/>
          <w:bCs/>
        </w:rPr>
        <w:t xml:space="preserve">VII.5.2. </w:t>
      </w:r>
      <w:r w:rsidRPr="008766CD">
        <w:rPr>
          <w:rFonts w:asciiTheme="minorHAnsi" w:hAnsiTheme="minorHAnsi" w:cstheme="minorHAnsi"/>
        </w:rPr>
        <w:t>Proteção circular contra queda nas escadas tipo marinheiro dos reservatórios de água e com altura superior a 2,0 metros;</w:t>
      </w:r>
    </w:p>
    <w:p w:rsidR="005D22FA" w:rsidRPr="008766CD" w:rsidRDefault="005D22FA" w:rsidP="00857A57">
      <w:pPr>
        <w:spacing w:before="100" w:beforeAutospacing="1" w:after="100" w:afterAutospacing="1"/>
        <w:rPr>
          <w:rFonts w:asciiTheme="minorHAnsi" w:hAnsiTheme="minorHAnsi" w:cstheme="minorHAnsi"/>
        </w:rPr>
      </w:pPr>
      <w:r w:rsidRPr="008766CD">
        <w:rPr>
          <w:rFonts w:asciiTheme="minorHAnsi" w:hAnsiTheme="minorHAnsi" w:cstheme="minorHAnsi"/>
          <w:b/>
          <w:bCs/>
        </w:rPr>
        <w:t xml:space="preserve">VII.5.3. </w:t>
      </w:r>
      <w:r w:rsidRPr="008766CD">
        <w:rPr>
          <w:rFonts w:asciiTheme="minorHAnsi" w:hAnsiTheme="minorHAnsi" w:cstheme="minorHAnsi"/>
        </w:rPr>
        <w:t xml:space="preserve">Guarda-corpos nos decantadores e filtros das </w:t>
      </w:r>
      <w:proofErr w:type="spellStart"/>
      <w:r w:rsidRPr="008766CD">
        <w:rPr>
          <w:rFonts w:asciiTheme="minorHAnsi" w:hAnsiTheme="minorHAnsi" w:cstheme="minorHAnsi"/>
        </w:rPr>
        <w:t>ETEs</w:t>
      </w:r>
      <w:proofErr w:type="spellEnd"/>
      <w:r w:rsidRPr="008766CD">
        <w:rPr>
          <w:rFonts w:asciiTheme="minorHAnsi" w:hAnsiTheme="minorHAnsi" w:cstheme="minorHAnsi"/>
        </w:rPr>
        <w:t xml:space="preserve"> e </w:t>
      </w:r>
      <w:proofErr w:type="spellStart"/>
      <w:r w:rsidRPr="008766CD">
        <w:rPr>
          <w:rFonts w:asciiTheme="minorHAnsi" w:hAnsiTheme="minorHAnsi" w:cstheme="minorHAnsi"/>
        </w:rPr>
        <w:t>ETAs</w:t>
      </w:r>
      <w:proofErr w:type="spellEnd"/>
      <w:r w:rsidRPr="008766CD">
        <w:rPr>
          <w:rFonts w:asciiTheme="minorHAnsi" w:hAnsiTheme="minorHAnsi" w:cstheme="minorHAnsi"/>
        </w:rPr>
        <w:t>;</w:t>
      </w:r>
    </w:p>
    <w:p w:rsidR="005D22FA" w:rsidRPr="008766CD" w:rsidRDefault="005D22FA" w:rsidP="00857A57">
      <w:pPr>
        <w:spacing w:before="100" w:beforeAutospacing="1" w:after="100" w:afterAutospacing="1"/>
        <w:rPr>
          <w:rFonts w:asciiTheme="minorHAnsi" w:hAnsiTheme="minorHAnsi" w:cstheme="minorHAnsi"/>
        </w:rPr>
      </w:pPr>
      <w:r w:rsidRPr="008766CD">
        <w:rPr>
          <w:rFonts w:asciiTheme="minorHAnsi" w:hAnsiTheme="minorHAnsi" w:cstheme="minorHAnsi"/>
          <w:b/>
          <w:bCs/>
        </w:rPr>
        <w:t xml:space="preserve">VII.5.4. </w:t>
      </w:r>
      <w:r w:rsidRPr="008766CD">
        <w:rPr>
          <w:rFonts w:asciiTheme="minorHAnsi" w:hAnsiTheme="minorHAnsi" w:cstheme="minorHAnsi"/>
        </w:rPr>
        <w:t>Kits de escoramento de valas;</w:t>
      </w:r>
    </w:p>
    <w:p w:rsidR="005D22FA" w:rsidRPr="008766CD" w:rsidRDefault="005D22FA" w:rsidP="00857A57">
      <w:pPr>
        <w:spacing w:before="100" w:beforeAutospacing="1" w:after="100" w:afterAutospacing="1"/>
        <w:rPr>
          <w:rFonts w:asciiTheme="minorHAnsi" w:hAnsiTheme="minorHAnsi" w:cstheme="minorHAnsi"/>
        </w:rPr>
      </w:pPr>
      <w:r w:rsidRPr="008766CD">
        <w:rPr>
          <w:rFonts w:asciiTheme="minorHAnsi" w:hAnsiTheme="minorHAnsi" w:cstheme="minorHAnsi"/>
          <w:b/>
          <w:bCs/>
        </w:rPr>
        <w:t xml:space="preserve">VII.5.5. </w:t>
      </w:r>
      <w:r w:rsidRPr="008766CD">
        <w:rPr>
          <w:rFonts w:asciiTheme="minorHAnsi" w:hAnsiTheme="minorHAnsi" w:cstheme="minorHAnsi"/>
        </w:rPr>
        <w:t>Sinalização local e viária;</w:t>
      </w:r>
    </w:p>
    <w:p w:rsidR="005D22FA" w:rsidRPr="008766CD" w:rsidRDefault="005D22FA" w:rsidP="00857A57">
      <w:pPr>
        <w:spacing w:before="100" w:beforeAutospacing="1" w:after="100" w:afterAutospacing="1"/>
        <w:rPr>
          <w:rFonts w:asciiTheme="minorHAnsi" w:hAnsiTheme="minorHAnsi" w:cstheme="minorHAnsi"/>
        </w:rPr>
      </w:pPr>
      <w:r w:rsidRPr="008766CD">
        <w:rPr>
          <w:rFonts w:asciiTheme="minorHAnsi" w:hAnsiTheme="minorHAnsi" w:cstheme="minorHAnsi"/>
          <w:b/>
          <w:bCs/>
        </w:rPr>
        <w:t xml:space="preserve">VII.5.6. </w:t>
      </w:r>
      <w:r w:rsidRPr="008766CD">
        <w:rPr>
          <w:rFonts w:asciiTheme="minorHAnsi" w:hAnsiTheme="minorHAnsi" w:cstheme="minorHAnsi"/>
        </w:rPr>
        <w:t>Exaustores nos depósitos de produtos químicos gasosos ou que, no manuseio, gerem poeiras.</w:t>
      </w:r>
    </w:p>
    <w:p w:rsidR="005D22FA" w:rsidRPr="008766CD" w:rsidRDefault="005D22FA" w:rsidP="00857A57">
      <w:pPr>
        <w:spacing w:before="100" w:beforeAutospacing="1" w:after="100" w:afterAutospacing="1"/>
        <w:rPr>
          <w:rFonts w:asciiTheme="minorHAnsi" w:hAnsiTheme="minorHAnsi" w:cstheme="minorHAnsi"/>
          <w:bCs/>
        </w:rPr>
      </w:pPr>
      <w:r w:rsidRPr="008766CD">
        <w:rPr>
          <w:rFonts w:asciiTheme="minorHAnsi" w:hAnsiTheme="minorHAnsi" w:cstheme="minorHAnsi"/>
          <w:b/>
          <w:bCs/>
          <w:noProof/>
        </w:rPr>
        <w:t>VII.5.7</w:t>
      </w:r>
      <w:r w:rsidRPr="008766CD">
        <w:rPr>
          <w:rFonts w:asciiTheme="minorHAnsi" w:hAnsiTheme="minorHAnsi" w:cstheme="minorHAnsi"/>
          <w:b/>
          <w:bCs/>
        </w:rPr>
        <w:t xml:space="preserve"> </w:t>
      </w:r>
      <w:r w:rsidRPr="008766CD">
        <w:rPr>
          <w:rFonts w:asciiTheme="minorHAnsi" w:hAnsiTheme="minorHAnsi" w:cstheme="minorHAnsi"/>
          <w:bCs/>
          <w:noProof/>
        </w:rPr>
        <w:t>Escadas e guarda-corpos de reservatórios, elevatórias de água e de esgotos, poços de visita (PVs), entre outros;</w:t>
      </w:r>
    </w:p>
    <w:p w:rsidR="005D22FA" w:rsidRPr="008766CD" w:rsidRDefault="005D22FA" w:rsidP="00857A57">
      <w:pPr>
        <w:spacing w:before="100" w:beforeAutospacing="1" w:after="100" w:afterAutospacing="1"/>
        <w:rPr>
          <w:rFonts w:asciiTheme="minorHAnsi" w:hAnsiTheme="minorHAnsi" w:cstheme="minorHAnsi"/>
          <w:bCs/>
          <w:noProof/>
        </w:rPr>
      </w:pPr>
      <w:r w:rsidRPr="008766CD">
        <w:rPr>
          <w:rFonts w:asciiTheme="minorHAnsi" w:hAnsiTheme="minorHAnsi" w:cstheme="minorHAnsi"/>
          <w:b/>
          <w:bCs/>
          <w:noProof/>
        </w:rPr>
        <w:t>VII.5.8</w:t>
      </w:r>
      <w:r w:rsidRPr="008766CD">
        <w:rPr>
          <w:rFonts w:asciiTheme="minorHAnsi" w:hAnsiTheme="minorHAnsi" w:cstheme="minorHAnsi"/>
          <w:b/>
          <w:bCs/>
        </w:rPr>
        <w:t xml:space="preserve"> </w:t>
      </w:r>
      <w:r w:rsidRPr="008766CD">
        <w:rPr>
          <w:rFonts w:asciiTheme="minorHAnsi" w:hAnsiTheme="minorHAnsi" w:cstheme="minorHAnsi"/>
          <w:bCs/>
          <w:noProof/>
        </w:rPr>
        <w:t>Adquirir novos equipamentos para manobras de redes de alta tensão, e para aterramentos elétricos para segurança em alta tensão.</w:t>
      </w:r>
    </w:p>
    <w:p w:rsidR="005D22FA" w:rsidRPr="008766CD" w:rsidRDefault="005D22FA" w:rsidP="00857A57">
      <w:pPr>
        <w:pStyle w:val="Standard"/>
        <w:spacing w:before="100" w:beforeAutospacing="1" w:after="100" w:afterAutospacing="1" w:line="276" w:lineRule="auto"/>
        <w:rPr>
          <w:rFonts w:asciiTheme="minorHAnsi" w:hAnsiTheme="minorHAnsi" w:cstheme="minorHAnsi"/>
          <w:kern w:val="2"/>
          <w:sz w:val="22"/>
          <w:szCs w:val="22"/>
          <w:u w:val="single"/>
        </w:rPr>
      </w:pPr>
      <w:r w:rsidRPr="008766CD">
        <w:rPr>
          <w:rFonts w:asciiTheme="minorHAnsi" w:hAnsiTheme="minorHAnsi" w:cstheme="minorHAnsi"/>
          <w:b/>
          <w:sz w:val="22"/>
          <w:szCs w:val="22"/>
        </w:rPr>
        <w:t>VII.5.9</w:t>
      </w:r>
      <w:r w:rsidRPr="008766CD">
        <w:rPr>
          <w:rFonts w:asciiTheme="minorHAnsi" w:hAnsiTheme="minorHAnsi" w:cstheme="minorHAnsi"/>
          <w:sz w:val="22"/>
          <w:szCs w:val="22"/>
        </w:rPr>
        <w:t xml:space="preserve"> – A </w:t>
      </w:r>
      <w:r w:rsidR="00284ACA">
        <w:rPr>
          <w:rFonts w:asciiTheme="minorHAnsi" w:hAnsiTheme="minorHAnsi" w:cstheme="minorHAnsi"/>
          <w:sz w:val="22"/>
          <w:szCs w:val="22"/>
        </w:rPr>
        <w:t>CORSAN</w:t>
      </w:r>
      <w:r w:rsidRPr="008766CD">
        <w:rPr>
          <w:rFonts w:asciiTheme="minorHAnsi" w:hAnsiTheme="minorHAnsi" w:cstheme="minorHAnsi"/>
          <w:sz w:val="22"/>
          <w:szCs w:val="22"/>
        </w:rPr>
        <w:t xml:space="preserve"> deverá realizar testes periódicos indicados pelos fabricantes, ou pelas </w:t>
      </w:r>
      <w:proofErr w:type="spellStart"/>
      <w:r w:rsidRPr="008766CD">
        <w:rPr>
          <w:rFonts w:asciiTheme="minorHAnsi" w:hAnsiTheme="minorHAnsi" w:cstheme="minorHAnsi"/>
          <w:sz w:val="22"/>
          <w:szCs w:val="22"/>
        </w:rPr>
        <w:t>NR’s</w:t>
      </w:r>
      <w:proofErr w:type="spellEnd"/>
      <w:r w:rsidRPr="008766CD">
        <w:rPr>
          <w:rFonts w:asciiTheme="minorHAnsi" w:hAnsiTheme="minorHAnsi" w:cstheme="minorHAnsi"/>
          <w:sz w:val="22"/>
          <w:szCs w:val="22"/>
        </w:rPr>
        <w:t xml:space="preserve"> e </w:t>
      </w:r>
      <w:proofErr w:type="spellStart"/>
      <w:r w:rsidRPr="008766CD">
        <w:rPr>
          <w:rFonts w:asciiTheme="minorHAnsi" w:hAnsiTheme="minorHAnsi" w:cstheme="minorHAnsi"/>
          <w:sz w:val="22"/>
          <w:szCs w:val="22"/>
        </w:rPr>
        <w:t>NBR’s</w:t>
      </w:r>
      <w:proofErr w:type="spellEnd"/>
      <w:r w:rsidRPr="008766CD">
        <w:rPr>
          <w:rFonts w:asciiTheme="minorHAnsi" w:hAnsiTheme="minorHAnsi" w:cstheme="minorHAnsi"/>
          <w:sz w:val="22"/>
          <w:szCs w:val="22"/>
        </w:rPr>
        <w:t xml:space="preserve"> aplicáveis, em </w:t>
      </w:r>
      <w:proofErr w:type="spellStart"/>
      <w:r w:rsidRPr="008766CD">
        <w:rPr>
          <w:rFonts w:asciiTheme="minorHAnsi" w:hAnsiTheme="minorHAnsi" w:cstheme="minorHAnsi"/>
          <w:sz w:val="22"/>
          <w:szCs w:val="22"/>
        </w:rPr>
        <w:t>EPC’s</w:t>
      </w:r>
      <w:proofErr w:type="spellEnd"/>
      <w:r w:rsidRPr="008766CD">
        <w:rPr>
          <w:rFonts w:asciiTheme="minorHAnsi" w:hAnsiTheme="minorHAnsi" w:cstheme="minorHAnsi"/>
          <w:sz w:val="22"/>
          <w:szCs w:val="22"/>
        </w:rPr>
        <w:t>, tais como varas de manobras, tapetes de isolação e detectores de tensão, entre outros regulamentares.</w:t>
      </w:r>
    </w:p>
    <w:p w:rsidR="006078D3" w:rsidRPr="00E57180" w:rsidRDefault="005D22FA" w:rsidP="00E57180">
      <w:pPr>
        <w:pStyle w:val="Ttulo2"/>
      </w:pPr>
      <w:bookmarkStart w:id="80" w:name="_Toc98165298"/>
      <w:r w:rsidRPr="00E57180">
        <w:t>Clausula VII.6 – SEGURANÇA NO TRABALHO</w:t>
      </w:r>
      <w:r w:rsidRPr="00E57180">
        <w:rPr>
          <w:i/>
        </w:rPr>
        <w:t xml:space="preserve"> </w:t>
      </w:r>
      <w:r w:rsidR="000D2273" w:rsidRPr="00E57180">
        <w:rPr>
          <w:i/>
        </w:rPr>
        <w:t>(RENOVAR)</w:t>
      </w:r>
      <w:bookmarkEnd w:id="80"/>
    </w:p>
    <w:p w:rsidR="005D22FA" w:rsidRPr="008766CD" w:rsidRDefault="005D22FA" w:rsidP="00857A57">
      <w:pPr>
        <w:spacing w:before="100" w:beforeAutospacing="1" w:after="100" w:afterAutospacing="1"/>
        <w:rPr>
          <w:rFonts w:asciiTheme="minorHAnsi" w:hAnsiTheme="minorHAnsi" w:cstheme="minorHAnsi"/>
        </w:rPr>
      </w:pPr>
      <w:r w:rsidRPr="008766CD">
        <w:rPr>
          <w:rFonts w:asciiTheme="minorHAnsi" w:hAnsiTheme="minorHAnsi" w:cstheme="minorHAnsi"/>
        </w:rPr>
        <w:t>A Companhia se compromete, a partir da análise dos ambientes de trabalho e da elaboração de laudos de segurança do trabalho, na periodicidade prevista em lei, a promover estudos permanentes para a adoção de medidas de proteção que eliminem ou neutralizem os riscos aos empregados/ empregadas nos locais de trabalho.</w:t>
      </w:r>
    </w:p>
    <w:p w:rsidR="005D22FA" w:rsidRPr="008766CD" w:rsidRDefault="005D22FA" w:rsidP="00857A57">
      <w:pPr>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VII.6</w:t>
      </w:r>
      <w:r w:rsidRPr="008766CD">
        <w:rPr>
          <w:rFonts w:asciiTheme="minorHAnsi" w:hAnsiTheme="minorHAnsi" w:cstheme="minorHAnsi"/>
          <w:b/>
          <w:bCs/>
        </w:rPr>
        <w:t xml:space="preserve">.1 – </w:t>
      </w:r>
      <w:r w:rsidRPr="008766CD">
        <w:rPr>
          <w:rFonts w:asciiTheme="minorHAnsi" w:hAnsiTheme="minorHAnsi" w:cstheme="minorHAnsi"/>
        </w:rPr>
        <w:t>Nos setores com atendimento público regular serão instaladas barreiras físicas nos balcões com tal fim.</w:t>
      </w:r>
    </w:p>
    <w:p w:rsidR="005D22FA" w:rsidRPr="008766CD" w:rsidRDefault="005D22FA" w:rsidP="00857A57">
      <w:pPr>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lastRenderedPageBreak/>
        <w:t>VII.6</w:t>
      </w:r>
      <w:r w:rsidRPr="008766CD">
        <w:rPr>
          <w:rFonts w:asciiTheme="minorHAnsi" w:hAnsiTheme="minorHAnsi" w:cstheme="minorHAnsi"/>
          <w:b/>
        </w:rPr>
        <w:t xml:space="preserve">.2 – </w:t>
      </w:r>
      <w:r w:rsidRPr="008766CD">
        <w:rPr>
          <w:rFonts w:asciiTheme="minorHAnsi" w:hAnsiTheme="minorHAnsi" w:cstheme="minorHAnsi"/>
        </w:rPr>
        <w:t xml:space="preserve">A </w:t>
      </w:r>
      <w:r w:rsidR="00284ACA">
        <w:rPr>
          <w:rFonts w:asciiTheme="minorHAnsi" w:hAnsiTheme="minorHAnsi" w:cstheme="minorHAnsi"/>
        </w:rPr>
        <w:t>CORSAN</w:t>
      </w:r>
      <w:r w:rsidRPr="008766CD">
        <w:rPr>
          <w:rFonts w:asciiTheme="minorHAnsi" w:hAnsiTheme="minorHAnsi" w:cstheme="minorHAnsi"/>
        </w:rPr>
        <w:t xml:space="preserve"> se compromete a realizar estudo buscando métodos e/ou equipamentos para proteção dos empregados/empregadas que realizam serviços de leitura quanto ao ataque de cães. </w:t>
      </w:r>
    </w:p>
    <w:p w:rsidR="005D22FA" w:rsidRPr="008766CD" w:rsidRDefault="005D22FA"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VII.6.3</w:t>
      </w:r>
      <w:r w:rsidRPr="008766CD">
        <w:rPr>
          <w:rFonts w:asciiTheme="minorHAnsi" w:hAnsiTheme="minorHAnsi" w:cstheme="minorHAnsi"/>
        </w:rPr>
        <w:t xml:space="preserve"> – A </w:t>
      </w:r>
      <w:r w:rsidR="00284ACA">
        <w:rPr>
          <w:rFonts w:asciiTheme="minorHAnsi" w:hAnsiTheme="minorHAnsi" w:cstheme="minorHAnsi"/>
        </w:rPr>
        <w:t>CORSAN</w:t>
      </w:r>
      <w:r w:rsidRPr="008766CD">
        <w:rPr>
          <w:rFonts w:asciiTheme="minorHAnsi" w:hAnsiTheme="minorHAnsi" w:cstheme="minorHAnsi"/>
        </w:rPr>
        <w:t xml:space="preserve"> deverá manter atualizado seus programas de segurança e saúde dos trabalhadores, tais como PPRA (programa de prevenção de riscos ambientais), e fornecer regularmente PPP (perfil profissiográfico previdenciário) e LTCAT (laudo técnico de condições ambientais do trabalho).</w:t>
      </w:r>
    </w:p>
    <w:p w:rsidR="008C42CA" w:rsidRPr="00E57180" w:rsidRDefault="005D22FA" w:rsidP="00E57180">
      <w:pPr>
        <w:pStyle w:val="Ttulo2"/>
      </w:pPr>
      <w:bookmarkStart w:id="81" w:name="_Toc98165299"/>
      <w:r w:rsidRPr="00E57180">
        <w:t xml:space="preserve">Clausula VII.7 – AGENTES AGRESSORES </w:t>
      </w:r>
      <w:r w:rsidR="000D2273" w:rsidRPr="00E57180">
        <w:rPr>
          <w:i/>
        </w:rPr>
        <w:t>(RENOVAR)</w:t>
      </w:r>
      <w:bookmarkEnd w:id="81"/>
    </w:p>
    <w:p w:rsidR="005D22FA" w:rsidRPr="008766CD" w:rsidRDefault="005D22FA" w:rsidP="00857A57">
      <w:pPr>
        <w:autoSpaceDE w:val="0"/>
        <w:spacing w:before="100" w:beforeAutospacing="1" w:after="100" w:afterAutospacing="1"/>
        <w:rPr>
          <w:rFonts w:asciiTheme="minorHAnsi" w:eastAsia="Times New Roman" w:hAnsiTheme="minorHAnsi" w:cstheme="minorHAnsi"/>
          <w:lang w:eastAsia="pt-BR"/>
        </w:rPr>
      </w:pPr>
      <w:r w:rsidRPr="008766CD">
        <w:rPr>
          <w:rFonts w:asciiTheme="minorHAnsi" w:eastAsia="Times New Roman" w:hAnsiTheme="minorHAnsi" w:cstheme="minorHAnsi"/>
          <w:lang w:eastAsia="pt-BR"/>
        </w:rPr>
        <w:t xml:space="preserve">Nos locais de trabalho da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onde haja a presença de agentes agressores de natureza química deverá estar disponível a todos os empregados/empregadas a FISPQ – FICHA DE       INFORMAÇÃO DE SEGURANÇA DE PRODUTO QUÍMICO de cada um dos produtos existentes. Os empregados/empregadas lotados nesses locais deverão periodicamente receber treinamento ministrado por pessoa habilitada sobre os riscos para sua saúde, segurança e meio ambiente. Nesses locais deverá ser colocado cartaz de alerta ou de perigo quanto à toxicidade dos produtos e a obrigatoriedade do uso dos Equipamentos de Proteção Individual.</w:t>
      </w:r>
    </w:p>
    <w:p w:rsidR="008C42CA" w:rsidRPr="00E57180" w:rsidRDefault="005D22FA" w:rsidP="00E57180">
      <w:pPr>
        <w:pStyle w:val="Ttulo2"/>
      </w:pPr>
      <w:bookmarkStart w:id="82" w:name="_Toc98165300"/>
      <w:r w:rsidRPr="00E57180">
        <w:t xml:space="preserve">Clausula VII.8 – PROGRAMAS DE CONSCIENTIZAÇÃO </w:t>
      </w:r>
      <w:r w:rsidR="000D2273" w:rsidRPr="00E57180">
        <w:rPr>
          <w:i/>
        </w:rPr>
        <w:t>(RENOVAR)</w:t>
      </w:r>
      <w:bookmarkEnd w:id="82"/>
    </w:p>
    <w:p w:rsidR="005D22FA" w:rsidRPr="008766CD" w:rsidRDefault="005D22FA" w:rsidP="00857A57">
      <w:pPr>
        <w:autoSpaceDE w:val="0"/>
        <w:spacing w:before="100" w:beforeAutospacing="1" w:after="100" w:afterAutospacing="1"/>
        <w:rPr>
          <w:rFonts w:asciiTheme="minorHAnsi" w:eastAsia="Times New Roman" w:hAnsiTheme="minorHAnsi" w:cstheme="minorHAnsi"/>
          <w:lang w:eastAsia="pt-BR"/>
        </w:rPr>
      </w:pPr>
      <w:r w:rsidRPr="008766CD">
        <w:rPr>
          <w:rFonts w:asciiTheme="minorHAnsi" w:eastAsia="Times New Roman" w:hAnsiTheme="minorHAnsi" w:cstheme="minorHAnsi"/>
          <w:lang w:eastAsia="pt-BR"/>
        </w:rPr>
        <w:t>A Companhia manterá campanhas de conscientização para prevenção do câncer, da AIDS, da hepatite e outras epidemias para seus empregados/empregadas.</w:t>
      </w:r>
    </w:p>
    <w:p w:rsidR="008C42CA" w:rsidRPr="00E57180" w:rsidRDefault="005D22FA" w:rsidP="00E57180">
      <w:pPr>
        <w:pStyle w:val="Ttulo2"/>
      </w:pPr>
      <w:bookmarkStart w:id="83" w:name="_Toc98165301"/>
      <w:r w:rsidRPr="00E57180">
        <w:t xml:space="preserve">Clausula VII.9 – RECUSA AO TRABALHO </w:t>
      </w:r>
      <w:r w:rsidR="000D2273" w:rsidRPr="00E57180">
        <w:rPr>
          <w:i/>
        </w:rPr>
        <w:t>(RENOVAR)</w:t>
      </w:r>
      <w:bookmarkEnd w:id="83"/>
    </w:p>
    <w:p w:rsidR="005D22FA" w:rsidRPr="008766CD" w:rsidRDefault="005D22FA" w:rsidP="00857A57">
      <w:pPr>
        <w:spacing w:before="100" w:beforeAutospacing="1" w:after="100" w:afterAutospacing="1"/>
        <w:rPr>
          <w:rFonts w:asciiTheme="minorHAnsi" w:hAnsiTheme="minorHAnsi" w:cstheme="minorHAnsi"/>
        </w:rPr>
      </w:pPr>
      <w:r w:rsidRPr="008766CD">
        <w:rPr>
          <w:rFonts w:asciiTheme="minorHAnsi" w:hAnsiTheme="minorHAnsi" w:cstheme="minorHAnsi"/>
        </w:rPr>
        <w:t>O empregado/empregada tem direito de recusar-se a trabalhar quando em seu entendimento, e com a concordância de membro da CIPA e/ou Delegado Sindical, se verifiquem condições ou ambiente de risco à saúde ou integridade física, excetuando-se os casos de insalubridade e periculosidade na forma da lei. Igualmente, tem direito à recusa o empregado/empregada que, designado para viajar, não receba o adiantamento das diárias e das despesas com o transporte de forma antecipada.</w:t>
      </w:r>
    </w:p>
    <w:p w:rsidR="005D22FA" w:rsidRPr="00E57180" w:rsidRDefault="005D22FA" w:rsidP="00E57180">
      <w:pPr>
        <w:pStyle w:val="Ttulo2"/>
      </w:pPr>
      <w:bookmarkStart w:id="84" w:name="_Toc98165302"/>
      <w:r w:rsidRPr="00E57180">
        <w:rPr>
          <w:highlight w:val="green"/>
        </w:rPr>
        <w:t xml:space="preserve">Clausula VII.10 – EPI, </w:t>
      </w:r>
      <w:r w:rsidR="008C42CA" w:rsidRPr="00E57180">
        <w:rPr>
          <w:highlight w:val="green"/>
        </w:rPr>
        <w:t>VRT</w:t>
      </w:r>
      <w:r w:rsidR="008C42CA" w:rsidRPr="00E57180">
        <w:t xml:space="preserve"> </w:t>
      </w:r>
      <w:r w:rsidR="00807F79" w:rsidRPr="00E57180">
        <w:rPr>
          <w:i/>
        </w:rPr>
        <w:t>(ALTERADA)</w:t>
      </w:r>
      <w:bookmarkEnd w:id="84"/>
    </w:p>
    <w:p w:rsidR="005D22FA" w:rsidRPr="008766CD" w:rsidRDefault="005D22FA" w:rsidP="00857A57">
      <w:pPr>
        <w:spacing w:before="100" w:beforeAutospacing="1" w:after="100" w:afterAutospacing="1"/>
        <w:rPr>
          <w:rFonts w:asciiTheme="minorHAnsi" w:hAnsiTheme="minorHAnsi" w:cstheme="minorHAnsi"/>
        </w:rPr>
      </w:pPr>
      <w:r w:rsidRPr="008766CD">
        <w:rPr>
          <w:rFonts w:asciiTheme="minorHAnsi" w:hAnsiTheme="minorHAnsi" w:cstheme="minorHAnsi"/>
        </w:rPr>
        <w:t xml:space="preserve">A </w:t>
      </w:r>
      <w:r w:rsidR="00284ACA">
        <w:rPr>
          <w:rFonts w:asciiTheme="minorHAnsi" w:hAnsiTheme="minorHAnsi" w:cstheme="minorHAnsi"/>
        </w:rPr>
        <w:t>CORSAN</w:t>
      </w:r>
      <w:r w:rsidRPr="008766CD">
        <w:rPr>
          <w:rFonts w:asciiTheme="minorHAnsi" w:hAnsiTheme="minorHAnsi" w:cstheme="minorHAnsi"/>
        </w:rPr>
        <w:t xml:space="preserve"> destinará toda a verba anual necessária à aquisição de Equipamentos de Proteção Individual (EPI) e Vestuário Regulamentar do Trabalho (VRT).</w:t>
      </w:r>
    </w:p>
    <w:p w:rsidR="005D22FA" w:rsidRPr="008766CD" w:rsidRDefault="005D22FA" w:rsidP="00857A57">
      <w:pPr>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VII.10</w:t>
      </w:r>
      <w:r w:rsidRPr="008766CD">
        <w:rPr>
          <w:rFonts w:asciiTheme="minorHAnsi" w:hAnsiTheme="minorHAnsi" w:cstheme="minorHAnsi"/>
          <w:b/>
        </w:rPr>
        <w:t>.1</w:t>
      </w:r>
      <w:r w:rsidRPr="008766CD">
        <w:rPr>
          <w:rFonts w:asciiTheme="minorHAnsi" w:hAnsiTheme="minorHAnsi" w:cstheme="minorHAnsi"/>
        </w:rPr>
        <w:t xml:space="preserve"> – A </w:t>
      </w:r>
      <w:r w:rsidR="00284ACA">
        <w:rPr>
          <w:rFonts w:asciiTheme="minorHAnsi" w:hAnsiTheme="minorHAnsi" w:cstheme="minorHAnsi"/>
        </w:rPr>
        <w:t>CORSAN</w:t>
      </w:r>
      <w:r w:rsidRPr="008766CD">
        <w:rPr>
          <w:rFonts w:asciiTheme="minorHAnsi" w:hAnsiTheme="minorHAnsi" w:cstheme="minorHAnsi"/>
        </w:rPr>
        <w:t xml:space="preserve"> fornecerá os EPIs aos seus empregados/empregadas conforme suas funções e de acordo com a Portaria 3.214/78, de 08/06/78.</w:t>
      </w:r>
    </w:p>
    <w:p w:rsidR="005D22FA" w:rsidRPr="008766CD" w:rsidRDefault="005D22FA" w:rsidP="00857A57">
      <w:pPr>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VII.10</w:t>
      </w:r>
      <w:r w:rsidRPr="008766CD">
        <w:rPr>
          <w:rFonts w:asciiTheme="minorHAnsi" w:hAnsiTheme="minorHAnsi" w:cstheme="minorHAnsi"/>
          <w:b/>
        </w:rPr>
        <w:t>.2</w:t>
      </w:r>
      <w:r w:rsidRPr="008766CD">
        <w:rPr>
          <w:rFonts w:asciiTheme="minorHAnsi" w:hAnsiTheme="minorHAnsi" w:cstheme="minorHAnsi"/>
        </w:rPr>
        <w:t xml:space="preserve"> – A </w:t>
      </w:r>
      <w:r w:rsidR="00284ACA">
        <w:rPr>
          <w:rFonts w:asciiTheme="minorHAnsi" w:hAnsiTheme="minorHAnsi" w:cstheme="minorHAnsi"/>
        </w:rPr>
        <w:t>CORSAN</w:t>
      </w:r>
      <w:r w:rsidRPr="008766CD">
        <w:rPr>
          <w:rFonts w:asciiTheme="minorHAnsi" w:hAnsiTheme="minorHAnsi" w:cstheme="minorHAnsi"/>
        </w:rPr>
        <w:t xml:space="preserve"> fornecerá Vestuário Regulamentar do Trabalho de tamanho adequado, gratuitamente a seus empregados/empregadas, conforme as atividades exercidas e de acordo com a Portaria 3.214/78, de 08/06/78.</w:t>
      </w:r>
    </w:p>
    <w:p w:rsidR="005D22FA" w:rsidRPr="008766CD" w:rsidRDefault="005D22FA" w:rsidP="00857A57">
      <w:pPr>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lastRenderedPageBreak/>
        <w:t>VII.10</w:t>
      </w:r>
      <w:r w:rsidRPr="008766CD">
        <w:rPr>
          <w:rFonts w:asciiTheme="minorHAnsi" w:hAnsiTheme="minorHAnsi" w:cstheme="minorHAnsi"/>
          <w:b/>
        </w:rPr>
        <w:t>.3</w:t>
      </w:r>
      <w:r w:rsidRPr="008766CD">
        <w:rPr>
          <w:rFonts w:asciiTheme="minorHAnsi" w:hAnsiTheme="minorHAnsi" w:cstheme="minorHAnsi"/>
        </w:rPr>
        <w:t xml:space="preserve"> – Na hipótese de os óculos de segurança necessitarem lentes de grau, estas serão pagas pela Companhia, conforme receita médica, salvo em caso onde seja possível utilizar óculos de segurança de sobrepor.</w:t>
      </w:r>
    </w:p>
    <w:p w:rsidR="005D22FA" w:rsidRPr="008766CD" w:rsidRDefault="005D22FA" w:rsidP="00857A57">
      <w:pPr>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VII.10</w:t>
      </w:r>
      <w:r w:rsidRPr="008766CD">
        <w:rPr>
          <w:rFonts w:asciiTheme="minorHAnsi" w:hAnsiTheme="minorHAnsi" w:cstheme="minorHAnsi"/>
          <w:b/>
          <w:bCs/>
        </w:rPr>
        <w:t>.</w:t>
      </w:r>
      <w:r w:rsidRPr="008766CD">
        <w:rPr>
          <w:rFonts w:asciiTheme="minorHAnsi" w:hAnsiTheme="minorHAnsi" w:cstheme="minorHAnsi"/>
          <w:b/>
        </w:rPr>
        <w:t>4</w:t>
      </w:r>
      <w:r w:rsidRPr="008766CD">
        <w:rPr>
          <w:rFonts w:asciiTheme="minorHAnsi" w:hAnsiTheme="minorHAnsi" w:cstheme="minorHAnsi"/>
        </w:rPr>
        <w:t xml:space="preserve"> – A </w:t>
      </w:r>
      <w:r w:rsidR="00284ACA">
        <w:rPr>
          <w:rFonts w:asciiTheme="minorHAnsi" w:hAnsiTheme="minorHAnsi" w:cstheme="minorHAnsi"/>
        </w:rPr>
        <w:t>CORSAN</w:t>
      </w:r>
      <w:r w:rsidRPr="008766CD">
        <w:rPr>
          <w:rFonts w:asciiTheme="minorHAnsi" w:hAnsiTheme="minorHAnsi" w:cstheme="minorHAnsi"/>
        </w:rPr>
        <w:t xml:space="preserve"> deve além de fornecer os EPI e VRT cobrar o uso correto e conservação, devendo utilizar o Regulamento Disciplinar em caso de descumprimento por parte do empregado/ empregada. Os membros da CIPA também deverão fazer a devida fiscalização da presente Item.</w:t>
      </w:r>
    </w:p>
    <w:p w:rsidR="005D22FA" w:rsidRPr="008766CD" w:rsidRDefault="005D22FA" w:rsidP="00857A57">
      <w:pPr>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VII.10</w:t>
      </w:r>
      <w:r w:rsidRPr="008766CD">
        <w:rPr>
          <w:rFonts w:asciiTheme="minorHAnsi" w:hAnsiTheme="minorHAnsi" w:cstheme="minorHAnsi"/>
          <w:b/>
        </w:rPr>
        <w:t>.5</w:t>
      </w:r>
      <w:r w:rsidRPr="008766CD">
        <w:rPr>
          <w:rFonts w:asciiTheme="minorHAnsi" w:hAnsiTheme="minorHAnsi" w:cstheme="minorHAnsi"/>
        </w:rPr>
        <w:t xml:space="preserve"> – Os banheiros e vestiários mantidos pela </w:t>
      </w:r>
      <w:r w:rsidR="00284ACA">
        <w:rPr>
          <w:rFonts w:asciiTheme="minorHAnsi" w:hAnsiTheme="minorHAnsi" w:cstheme="minorHAnsi"/>
        </w:rPr>
        <w:t>CORSAN</w:t>
      </w:r>
      <w:r w:rsidRPr="008766CD">
        <w:rPr>
          <w:rFonts w:asciiTheme="minorHAnsi" w:hAnsiTheme="minorHAnsi" w:cstheme="minorHAnsi"/>
        </w:rPr>
        <w:t xml:space="preserve"> deverão ser apropriadamente equipados, respeitadas as necessidades de cada um dos gêneros.</w:t>
      </w:r>
    </w:p>
    <w:p w:rsidR="005D22FA" w:rsidRPr="008766CD" w:rsidRDefault="005D22FA" w:rsidP="00857A57">
      <w:pPr>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VII.10</w:t>
      </w:r>
      <w:r w:rsidRPr="008766CD">
        <w:rPr>
          <w:rFonts w:asciiTheme="minorHAnsi" w:hAnsiTheme="minorHAnsi" w:cstheme="minorHAnsi"/>
          <w:b/>
        </w:rPr>
        <w:t>.6</w:t>
      </w:r>
      <w:r w:rsidRPr="008766CD">
        <w:rPr>
          <w:rFonts w:asciiTheme="minorHAnsi" w:hAnsiTheme="minorHAnsi" w:cstheme="minorHAnsi"/>
        </w:rPr>
        <w:t xml:space="preserve"> – A Companhia compromete-se a destinar aos trabalhadores que labutam a céu aberto, </w:t>
      </w:r>
      <w:proofErr w:type="spellStart"/>
      <w:r w:rsidRPr="008766CD">
        <w:rPr>
          <w:rFonts w:asciiTheme="minorHAnsi" w:hAnsiTheme="minorHAnsi" w:cstheme="minorHAnsi"/>
        </w:rPr>
        <w:t>VRT’s</w:t>
      </w:r>
      <w:proofErr w:type="spellEnd"/>
      <w:r w:rsidRPr="008766CD">
        <w:rPr>
          <w:rFonts w:asciiTheme="minorHAnsi" w:hAnsiTheme="minorHAnsi" w:cstheme="minorHAnsi"/>
        </w:rPr>
        <w:t xml:space="preserve"> e </w:t>
      </w:r>
      <w:proofErr w:type="spellStart"/>
      <w:r w:rsidRPr="008766CD">
        <w:rPr>
          <w:rFonts w:asciiTheme="minorHAnsi" w:hAnsiTheme="minorHAnsi" w:cstheme="minorHAnsi"/>
        </w:rPr>
        <w:t>EPI’s</w:t>
      </w:r>
      <w:proofErr w:type="spellEnd"/>
      <w:r w:rsidRPr="008766CD">
        <w:rPr>
          <w:rFonts w:asciiTheme="minorHAnsi" w:hAnsiTheme="minorHAnsi" w:cstheme="minorHAnsi"/>
        </w:rPr>
        <w:t xml:space="preserve"> adequados para tal finalidade, inclusive bloqueador solar (filtro químico), para o desempenho de suas funções. </w:t>
      </w:r>
    </w:p>
    <w:p w:rsidR="005D22FA" w:rsidRPr="008766CD" w:rsidRDefault="005D22FA" w:rsidP="00857A57">
      <w:pPr>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VII.10</w:t>
      </w:r>
      <w:r w:rsidRPr="008766CD">
        <w:rPr>
          <w:rFonts w:asciiTheme="minorHAnsi" w:hAnsiTheme="minorHAnsi" w:cstheme="minorHAnsi"/>
          <w:b/>
        </w:rPr>
        <w:t>.7</w:t>
      </w:r>
      <w:r w:rsidRPr="008766CD">
        <w:rPr>
          <w:rFonts w:asciiTheme="minorHAnsi" w:hAnsiTheme="minorHAnsi" w:cstheme="minorHAnsi"/>
        </w:rPr>
        <w:t xml:space="preserve"> – Mediante indicação médica especializada, quando o bloqueador solar (filtro químico) e seu Fator de Proteção Solar (FS) ou intolerância não for indicado e/ou suficiente àquele trabalhador, a </w:t>
      </w:r>
      <w:r w:rsidR="00284ACA">
        <w:rPr>
          <w:rFonts w:asciiTheme="minorHAnsi" w:hAnsiTheme="minorHAnsi" w:cstheme="minorHAnsi"/>
        </w:rPr>
        <w:t>CORSAN</w:t>
      </w:r>
      <w:r w:rsidRPr="008766CD">
        <w:rPr>
          <w:rFonts w:asciiTheme="minorHAnsi" w:hAnsiTheme="minorHAnsi" w:cstheme="minorHAnsi"/>
        </w:rPr>
        <w:t xml:space="preserve"> compromete-se na aquisição de outro Bloqueador Solar de tal recomendação médica.</w:t>
      </w:r>
    </w:p>
    <w:p w:rsidR="008C42CA" w:rsidRPr="008766CD" w:rsidRDefault="005D22FA" w:rsidP="00857A57">
      <w:pPr>
        <w:pStyle w:val="Standard"/>
        <w:spacing w:before="100" w:beforeAutospacing="1" w:after="100" w:afterAutospacing="1" w:line="276" w:lineRule="auto"/>
        <w:rPr>
          <w:rFonts w:asciiTheme="minorHAnsi" w:hAnsiTheme="minorHAnsi" w:cstheme="minorHAnsi"/>
          <w:color w:val="FF0000"/>
          <w:sz w:val="22"/>
          <w:szCs w:val="22"/>
        </w:rPr>
      </w:pPr>
      <w:r w:rsidRPr="008766CD">
        <w:rPr>
          <w:rFonts w:asciiTheme="minorHAnsi" w:eastAsia="Times New Roman" w:hAnsiTheme="minorHAnsi" w:cstheme="minorHAnsi"/>
          <w:b/>
          <w:sz w:val="22"/>
          <w:szCs w:val="22"/>
          <w:lang w:eastAsia="pt-BR"/>
        </w:rPr>
        <w:t>VII.10</w:t>
      </w:r>
      <w:r w:rsidRPr="008766CD">
        <w:rPr>
          <w:rFonts w:asciiTheme="minorHAnsi" w:hAnsiTheme="minorHAnsi" w:cstheme="minorHAnsi"/>
          <w:b/>
          <w:bCs/>
          <w:sz w:val="22"/>
          <w:szCs w:val="22"/>
        </w:rPr>
        <w:t>.</w:t>
      </w:r>
      <w:r w:rsidRPr="008766CD">
        <w:rPr>
          <w:rFonts w:asciiTheme="minorHAnsi" w:hAnsiTheme="minorHAnsi" w:cstheme="minorHAnsi"/>
          <w:b/>
          <w:sz w:val="22"/>
          <w:szCs w:val="22"/>
        </w:rPr>
        <w:t>8</w:t>
      </w:r>
      <w:r w:rsidRPr="008766CD">
        <w:rPr>
          <w:rFonts w:asciiTheme="minorHAnsi" w:hAnsiTheme="minorHAnsi" w:cstheme="minorHAnsi"/>
          <w:sz w:val="22"/>
          <w:szCs w:val="22"/>
        </w:rPr>
        <w:t xml:space="preserve"> – A </w:t>
      </w:r>
      <w:r w:rsidR="00284ACA">
        <w:rPr>
          <w:rFonts w:asciiTheme="minorHAnsi" w:hAnsiTheme="minorHAnsi" w:cstheme="minorHAnsi"/>
          <w:sz w:val="22"/>
          <w:szCs w:val="22"/>
        </w:rPr>
        <w:t>CORSAN</w:t>
      </w:r>
      <w:r w:rsidRPr="008766CD">
        <w:rPr>
          <w:rFonts w:asciiTheme="minorHAnsi" w:hAnsiTheme="minorHAnsi" w:cstheme="minorHAnsi"/>
          <w:sz w:val="22"/>
          <w:szCs w:val="22"/>
        </w:rPr>
        <w:t xml:space="preserve"> deverá adotar as medidas necessárias visando a higienização dos vestiários e das roupas de trabalho. </w:t>
      </w:r>
      <w:r w:rsidR="008C42CA" w:rsidRPr="008766CD">
        <w:rPr>
          <w:rFonts w:asciiTheme="minorHAnsi" w:hAnsiTheme="minorHAnsi" w:cstheme="minorHAnsi"/>
          <w:i/>
          <w:color w:val="0000FF"/>
          <w:sz w:val="22"/>
          <w:szCs w:val="22"/>
          <w:u w:val="single"/>
        </w:rPr>
        <w:t>das equipes operacionais e de manutenção eletromecânica em água e esgotos.</w:t>
      </w:r>
      <w:r w:rsidR="008C42CA" w:rsidRPr="008766CD">
        <w:rPr>
          <w:rFonts w:asciiTheme="minorHAnsi" w:hAnsiTheme="minorHAnsi" w:cstheme="minorHAnsi"/>
          <w:sz w:val="22"/>
          <w:szCs w:val="22"/>
        </w:rPr>
        <w:t xml:space="preserve"> </w:t>
      </w:r>
      <w:r w:rsidR="008C42CA" w:rsidRPr="008766CD">
        <w:rPr>
          <w:rFonts w:asciiTheme="minorHAnsi" w:hAnsiTheme="minorHAnsi" w:cstheme="minorHAnsi"/>
          <w:i/>
          <w:color w:val="0000FF"/>
          <w:sz w:val="22"/>
          <w:szCs w:val="22"/>
          <w:u w:val="single"/>
        </w:rPr>
        <w:t>Laboratórios de análises de esgotos e estações de tratamento de esgotos.</w:t>
      </w:r>
    </w:p>
    <w:p w:rsidR="008C42CA" w:rsidRPr="008766CD" w:rsidRDefault="008C42CA" w:rsidP="00857A57">
      <w:pPr>
        <w:pStyle w:val="Standard"/>
        <w:spacing w:before="100" w:beforeAutospacing="1" w:after="100" w:afterAutospacing="1" w:line="276" w:lineRule="auto"/>
        <w:rPr>
          <w:rFonts w:asciiTheme="minorHAnsi" w:hAnsiTheme="minorHAnsi" w:cstheme="minorHAnsi"/>
          <w:i/>
          <w:color w:val="0000FF"/>
          <w:sz w:val="22"/>
          <w:szCs w:val="22"/>
          <w:u w:val="single"/>
        </w:rPr>
      </w:pPr>
      <w:r w:rsidRPr="008766CD">
        <w:rPr>
          <w:rFonts w:asciiTheme="minorHAnsi" w:hAnsiTheme="minorHAnsi" w:cstheme="minorHAnsi"/>
          <w:b/>
          <w:sz w:val="22"/>
          <w:szCs w:val="22"/>
        </w:rPr>
        <w:t>VII.10.9</w:t>
      </w:r>
      <w:r w:rsidRPr="008766CD">
        <w:rPr>
          <w:rFonts w:asciiTheme="minorHAnsi" w:hAnsiTheme="minorHAnsi" w:cstheme="minorHAnsi"/>
          <w:sz w:val="22"/>
          <w:szCs w:val="22"/>
        </w:rPr>
        <w:t xml:space="preserve"> –</w:t>
      </w:r>
      <w:r w:rsidRPr="008766CD">
        <w:rPr>
          <w:rFonts w:asciiTheme="minorHAnsi" w:hAnsiTheme="minorHAnsi" w:cstheme="minorHAnsi"/>
          <w:color w:val="0000FF"/>
          <w:sz w:val="22"/>
          <w:szCs w:val="22"/>
        </w:rPr>
        <w:t xml:space="preserve"> </w:t>
      </w:r>
      <w:r w:rsidRPr="008766CD">
        <w:rPr>
          <w:rFonts w:asciiTheme="minorHAnsi" w:hAnsiTheme="minorHAnsi" w:cstheme="minorHAnsi"/>
          <w:i/>
          <w:color w:val="0000FF"/>
          <w:sz w:val="22"/>
          <w:szCs w:val="22"/>
          <w:u w:val="single"/>
        </w:rPr>
        <w:t xml:space="preserve">A </w:t>
      </w:r>
      <w:r w:rsidR="00284ACA">
        <w:rPr>
          <w:rFonts w:asciiTheme="minorHAnsi" w:hAnsiTheme="minorHAnsi" w:cstheme="minorHAnsi"/>
          <w:i/>
          <w:color w:val="0000FF"/>
          <w:sz w:val="22"/>
          <w:szCs w:val="22"/>
          <w:u w:val="single"/>
        </w:rPr>
        <w:t>CORSAN</w:t>
      </w:r>
      <w:r w:rsidRPr="008766CD">
        <w:rPr>
          <w:rFonts w:asciiTheme="minorHAnsi" w:hAnsiTheme="minorHAnsi" w:cstheme="minorHAnsi"/>
          <w:i/>
          <w:color w:val="0000FF"/>
          <w:sz w:val="22"/>
          <w:szCs w:val="22"/>
          <w:u w:val="single"/>
        </w:rPr>
        <w:t xml:space="preserve"> deverá realizar testes periódicos indicados pelos fabricantes, ou pelas </w:t>
      </w:r>
      <w:proofErr w:type="spellStart"/>
      <w:r w:rsidRPr="008766CD">
        <w:rPr>
          <w:rFonts w:asciiTheme="minorHAnsi" w:hAnsiTheme="minorHAnsi" w:cstheme="minorHAnsi"/>
          <w:i/>
          <w:color w:val="0000FF"/>
          <w:sz w:val="22"/>
          <w:szCs w:val="22"/>
          <w:u w:val="single"/>
        </w:rPr>
        <w:t>NR’s</w:t>
      </w:r>
      <w:proofErr w:type="spellEnd"/>
      <w:r w:rsidRPr="008766CD">
        <w:rPr>
          <w:rFonts w:asciiTheme="minorHAnsi" w:hAnsiTheme="minorHAnsi" w:cstheme="minorHAnsi"/>
          <w:i/>
          <w:color w:val="0000FF"/>
          <w:sz w:val="22"/>
          <w:szCs w:val="22"/>
          <w:u w:val="single"/>
        </w:rPr>
        <w:t xml:space="preserve"> e </w:t>
      </w:r>
      <w:proofErr w:type="spellStart"/>
      <w:r w:rsidRPr="008766CD">
        <w:rPr>
          <w:rFonts w:asciiTheme="minorHAnsi" w:hAnsiTheme="minorHAnsi" w:cstheme="minorHAnsi"/>
          <w:i/>
          <w:color w:val="0000FF"/>
          <w:sz w:val="22"/>
          <w:szCs w:val="22"/>
          <w:u w:val="single"/>
        </w:rPr>
        <w:t>NBR’s</w:t>
      </w:r>
      <w:proofErr w:type="spellEnd"/>
      <w:r w:rsidRPr="008766CD">
        <w:rPr>
          <w:rFonts w:asciiTheme="minorHAnsi" w:hAnsiTheme="minorHAnsi" w:cstheme="minorHAnsi"/>
          <w:i/>
          <w:color w:val="0000FF"/>
          <w:sz w:val="22"/>
          <w:szCs w:val="22"/>
          <w:u w:val="single"/>
        </w:rPr>
        <w:t xml:space="preserve"> aplicáveis, em </w:t>
      </w:r>
      <w:proofErr w:type="spellStart"/>
      <w:r w:rsidRPr="008766CD">
        <w:rPr>
          <w:rFonts w:asciiTheme="minorHAnsi" w:hAnsiTheme="minorHAnsi" w:cstheme="minorHAnsi"/>
          <w:i/>
          <w:color w:val="0000FF"/>
          <w:sz w:val="22"/>
          <w:szCs w:val="22"/>
          <w:u w:val="single"/>
        </w:rPr>
        <w:t>EPI’s</w:t>
      </w:r>
      <w:proofErr w:type="spellEnd"/>
      <w:r w:rsidRPr="008766CD">
        <w:rPr>
          <w:rFonts w:asciiTheme="minorHAnsi" w:hAnsiTheme="minorHAnsi" w:cstheme="minorHAnsi"/>
          <w:i/>
          <w:color w:val="0000FF"/>
          <w:sz w:val="22"/>
          <w:szCs w:val="22"/>
          <w:u w:val="single"/>
        </w:rPr>
        <w:t>, tais como luvas de alta tensão, botinas, máscaras para gases e vapores, entre outros regulamentares.</w:t>
      </w:r>
    </w:p>
    <w:p w:rsidR="00A4768A" w:rsidRPr="00E57180" w:rsidRDefault="005D22FA" w:rsidP="00E57180">
      <w:pPr>
        <w:pStyle w:val="Ttulo2"/>
      </w:pPr>
      <w:bookmarkStart w:id="85" w:name="_Toc98165303"/>
      <w:r w:rsidRPr="00E57180">
        <w:t xml:space="preserve">Clausula VII.11 – UNIFORME </w:t>
      </w:r>
      <w:r w:rsidR="000D2273" w:rsidRPr="00E57180">
        <w:rPr>
          <w:i/>
        </w:rPr>
        <w:t>(RENOVAR)</w:t>
      </w:r>
      <w:bookmarkEnd w:id="85"/>
    </w:p>
    <w:p w:rsidR="005D22FA" w:rsidRPr="008766CD" w:rsidRDefault="005D22FA"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lang w:eastAsia="pt-BR"/>
        </w:rPr>
        <w:t xml:space="preserve">No prazo de vigência do presente Acordo Coletivo de Trabalho a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apresentará estudo quanto às especificações e ao fornecimento de uniforme aos/às empregados/as que atuam nas unidades organizacionais e prestam serviços de atendimento ao cidadão usuário.</w:t>
      </w:r>
    </w:p>
    <w:p w:rsidR="005D22FA" w:rsidRPr="008766CD" w:rsidRDefault="005D22FA"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VII.11.1 –</w:t>
      </w:r>
      <w:r w:rsidRPr="008766CD">
        <w:rPr>
          <w:rFonts w:asciiTheme="minorHAnsi" w:eastAsia="Times New Roman" w:hAnsiTheme="minorHAnsi" w:cstheme="minorHAnsi"/>
          <w:lang w:eastAsia="pt-BR"/>
        </w:rPr>
        <w:t xml:space="preserve"> Até o período de 06 (seis) meses após o início da vigência desta Item, a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remeterá ao SINDICATO a documentação comprobatória quanto ao andamento </w:t>
      </w:r>
      <w:proofErr w:type="gramStart"/>
      <w:r w:rsidRPr="008766CD">
        <w:rPr>
          <w:rFonts w:asciiTheme="minorHAnsi" w:eastAsia="Times New Roman" w:hAnsiTheme="minorHAnsi" w:cstheme="minorHAnsi"/>
          <w:lang w:eastAsia="pt-BR"/>
        </w:rPr>
        <w:t>das  providências</w:t>
      </w:r>
      <w:proofErr w:type="gramEnd"/>
      <w:r w:rsidRPr="008766CD">
        <w:rPr>
          <w:rFonts w:asciiTheme="minorHAnsi" w:eastAsia="Times New Roman" w:hAnsiTheme="minorHAnsi" w:cstheme="minorHAnsi"/>
          <w:lang w:eastAsia="pt-BR"/>
        </w:rPr>
        <w:t xml:space="preserve"> assumidas conforme o “caput”.</w:t>
      </w:r>
    </w:p>
    <w:p w:rsidR="006078D3" w:rsidRPr="00E57180" w:rsidRDefault="005D22FA" w:rsidP="00E57180">
      <w:pPr>
        <w:pStyle w:val="Ttulo2"/>
      </w:pPr>
      <w:bookmarkStart w:id="86" w:name="_Toc98165304"/>
      <w:r w:rsidRPr="00E57180">
        <w:t xml:space="preserve">Clausula VII.12 – FISCALIZAÇÃO </w:t>
      </w:r>
      <w:r w:rsidR="000D2273" w:rsidRPr="00E57180">
        <w:rPr>
          <w:i/>
        </w:rPr>
        <w:t>(RENOVAR)</w:t>
      </w:r>
      <w:bookmarkEnd w:id="86"/>
    </w:p>
    <w:p w:rsidR="005D22FA" w:rsidRPr="008766CD" w:rsidRDefault="005D22FA" w:rsidP="00857A57">
      <w:pPr>
        <w:spacing w:before="100" w:beforeAutospacing="1" w:after="100" w:afterAutospacing="1"/>
        <w:rPr>
          <w:rFonts w:asciiTheme="minorHAnsi" w:hAnsiTheme="minorHAnsi" w:cstheme="minorHAnsi"/>
        </w:rPr>
      </w:pPr>
      <w:r w:rsidRPr="008766CD">
        <w:rPr>
          <w:rFonts w:asciiTheme="minorHAnsi" w:hAnsiTheme="minorHAnsi" w:cstheme="minorHAnsi"/>
        </w:rPr>
        <w:t xml:space="preserve">Será garantido o acesso de dirigentes e técnicos credenciados do Sindicato nas dependências da </w:t>
      </w:r>
      <w:r w:rsidR="00284ACA">
        <w:rPr>
          <w:rFonts w:asciiTheme="minorHAnsi" w:hAnsiTheme="minorHAnsi" w:cstheme="minorHAnsi"/>
        </w:rPr>
        <w:t>CORSAN</w:t>
      </w:r>
      <w:r w:rsidRPr="008766CD">
        <w:rPr>
          <w:rFonts w:asciiTheme="minorHAnsi" w:hAnsiTheme="minorHAnsi" w:cstheme="minorHAnsi"/>
        </w:rPr>
        <w:t xml:space="preserve">, e em locais de trabalho, mediante prévia notificação, para fiscalização e vistoria das condições de higiene, </w:t>
      </w:r>
      <w:r w:rsidRPr="008766CD">
        <w:rPr>
          <w:rFonts w:asciiTheme="minorHAnsi" w:hAnsiTheme="minorHAnsi" w:cstheme="minorHAnsi"/>
        </w:rPr>
        <w:lastRenderedPageBreak/>
        <w:t>saúde e segurança do trabalho, devendo solicitar, com a antecedência de 24 horas, o acompanhamento de um representante do SESMT (Serviço Especializado em Engenharia de Segurança e Medicina do Trabalho).</w:t>
      </w:r>
    </w:p>
    <w:p w:rsidR="005D22FA" w:rsidRPr="008766CD" w:rsidRDefault="005D22FA" w:rsidP="00857A57">
      <w:pPr>
        <w:spacing w:before="100" w:beforeAutospacing="1" w:after="100" w:afterAutospacing="1"/>
        <w:rPr>
          <w:rFonts w:asciiTheme="minorHAnsi" w:hAnsiTheme="minorHAnsi" w:cstheme="minorHAnsi"/>
          <w:b/>
        </w:rPr>
      </w:pPr>
      <w:r w:rsidRPr="008766CD">
        <w:rPr>
          <w:rFonts w:asciiTheme="minorHAnsi" w:hAnsiTheme="minorHAnsi" w:cstheme="minorHAnsi"/>
          <w:b/>
          <w:noProof/>
        </w:rPr>
        <w:t>VII.12.1</w:t>
      </w:r>
      <w:r w:rsidRPr="008766CD">
        <w:rPr>
          <w:rFonts w:asciiTheme="minorHAnsi" w:hAnsiTheme="minorHAnsi" w:cstheme="minorHAnsi"/>
          <w:b/>
        </w:rPr>
        <w:t xml:space="preserve"> </w:t>
      </w:r>
      <w:r w:rsidRPr="008766CD">
        <w:rPr>
          <w:rFonts w:asciiTheme="minorHAnsi" w:hAnsiTheme="minorHAnsi" w:cstheme="minorHAnsi"/>
          <w:noProof/>
        </w:rPr>
        <w:t xml:space="preserve">A </w:t>
      </w:r>
      <w:r w:rsidR="00284ACA">
        <w:rPr>
          <w:rFonts w:asciiTheme="minorHAnsi" w:hAnsiTheme="minorHAnsi" w:cstheme="minorHAnsi"/>
          <w:noProof/>
        </w:rPr>
        <w:t>CORSAN</w:t>
      </w:r>
      <w:r w:rsidRPr="008766CD">
        <w:rPr>
          <w:rFonts w:asciiTheme="minorHAnsi" w:hAnsiTheme="minorHAnsi" w:cstheme="minorHAnsi"/>
          <w:noProof/>
        </w:rPr>
        <w:t xml:space="preserve"> se compromete a implantar em conjunto com o SINTEC, com participação de representação técnica da </w:t>
      </w:r>
      <w:r w:rsidR="00E8593D" w:rsidRPr="00E8593D">
        <w:rPr>
          <w:rFonts w:asciiTheme="minorHAnsi" w:hAnsiTheme="minorHAnsi" w:cstheme="minorHAnsi"/>
          <w:noProof/>
        </w:rPr>
        <w:t>SUGEP/DESET</w:t>
      </w:r>
      <w:r w:rsidRPr="008766CD">
        <w:rPr>
          <w:rFonts w:asciiTheme="minorHAnsi" w:hAnsiTheme="minorHAnsi" w:cstheme="minorHAnsi"/>
          <w:noProof/>
        </w:rPr>
        <w:t>, uma Comissão Paritária para analisar as recomendações da CIPA</w:t>
      </w:r>
      <w:r w:rsidRPr="008766CD">
        <w:rPr>
          <w:rFonts w:asciiTheme="minorHAnsi" w:hAnsiTheme="minorHAnsi" w:cstheme="minorHAnsi"/>
        </w:rPr>
        <w:t xml:space="preserve"> </w:t>
      </w:r>
      <w:r w:rsidRPr="008766CD">
        <w:rPr>
          <w:rFonts w:asciiTheme="minorHAnsi" w:hAnsiTheme="minorHAnsi" w:cstheme="minorHAnsi"/>
          <w:noProof/>
        </w:rPr>
        <w:t>a serem implantadas pela Empresa sobre as condições de seu Programa de Higiene, Saúde e Segurança do Trabalho</w:t>
      </w:r>
    </w:p>
    <w:p w:rsidR="006078D3" w:rsidRPr="00E57180" w:rsidRDefault="005D22FA" w:rsidP="00E57180">
      <w:pPr>
        <w:pStyle w:val="Ttulo2"/>
      </w:pPr>
      <w:bookmarkStart w:id="87" w:name="_Toc98165305"/>
      <w:r w:rsidRPr="00E57180">
        <w:rPr>
          <w:highlight w:val="green"/>
        </w:rPr>
        <w:t>Cláusula VII.13 – FROTA DE VEÍCULOS E FERRAMENTAS DE SERVIÇO</w:t>
      </w:r>
      <w:r w:rsidR="006078D3" w:rsidRPr="00E57180">
        <w:t xml:space="preserve"> </w:t>
      </w:r>
      <w:r w:rsidR="00807F79" w:rsidRPr="00E57180">
        <w:rPr>
          <w:i/>
        </w:rPr>
        <w:t>(ALTERADA)</w:t>
      </w:r>
      <w:bookmarkEnd w:id="87"/>
    </w:p>
    <w:p w:rsidR="005D22FA" w:rsidRPr="008766CD" w:rsidRDefault="005D22FA" w:rsidP="00857A57">
      <w:pPr>
        <w:spacing w:before="100" w:beforeAutospacing="1" w:after="100" w:afterAutospacing="1"/>
        <w:rPr>
          <w:rFonts w:asciiTheme="minorHAnsi" w:eastAsia="Times New Roman" w:hAnsiTheme="minorHAnsi" w:cstheme="minorHAnsi"/>
          <w:lang w:eastAsia="pt-BR"/>
        </w:rPr>
      </w:pPr>
      <w:r w:rsidRPr="008766CD">
        <w:rPr>
          <w:rFonts w:asciiTheme="minorHAnsi" w:eastAsia="Times New Roman" w:hAnsiTheme="minorHAnsi" w:cstheme="minorHAnsi"/>
          <w:lang w:eastAsia="pt-BR"/>
        </w:rPr>
        <w:t>A Companhia compromete-se a manter atualizada a frota de veículos, bem como a adquirir novas ferramentas de trabalho, em número e especificação adequados.</w:t>
      </w:r>
    </w:p>
    <w:p w:rsidR="005D22FA" w:rsidRPr="008766CD" w:rsidRDefault="005D22FA" w:rsidP="00857A57">
      <w:pPr>
        <w:spacing w:before="100" w:beforeAutospacing="1" w:after="100" w:afterAutospacing="1"/>
        <w:rPr>
          <w:rFonts w:asciiTheme="minorHAnsi" w:eastAsia="Times New Roman" w:hAnsiTheme="minorHAnsi" w:cstheme="minorHAnsi"/>
          <w:lang w:eastAsia="pt-BR"/>
        </w:rPr>
      </w:pPr>
      <w:r w:rsidRPr="008766CD">
        <w:rPr>
          <w:rFonts w:asciiTheme="minorHAnsi" w:eastAsia="Times New Roman" w:hAnsiTheme="minorHAnsi" w:cstheme="minorHAnsi"/>
          <w:b/>
          <w:lang w:eastAsia="pt-BR"/>
        </w:rPr>
        <w:t>VII.13.1</w:t>
      </w:r>
      <w:r w:rsidRPr="008766CD">
        <w:rPr>
          <w:rFonts w:asciiTheme="minorHAnsi" w:eastAsia="Times New Roman" w:hAnsiTheme="minorHAnsi" w:cstheme="minorHAnsi"/>
          <w:lang w:eastAsia="pt-BR"/>
        </w:rPr>
        <w:t xml:space="preserve"> – A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realizará estudos sobre a utilização de veículos com combustível alternativo, especificamente elétricos, para utilizações de baixo alcance nas suas Unidades.</w:t>
      </w:r>
    </w:p>
    <w:p w:rsidR="005D22FA" w:rsidRPr="008766CD" w:rsidRDefault="005D22FA" w:rsidP="00857A57">
      <w:pPr>
        <w:spacing w:before="100" w:beforeAutospacing="1" w:after="100" w:afterAutospacing="1"/>
        <w:rPr>
          <w:rFonts w:asciiTheme="minorHAnsi" w:eastAsia="Times New Roman" w:hAnsiTheme="minorHAnsi" w:cstheme="minorHAnsi"/>
          <w:lang w:eastAsia="pt-BR"/>
        </w:rPr>
      </w:pPr>
      <w:r w:rsidRPr="008766CD">
        <w:rPr>
          <w:rFonts w:asciiTheme="minorHAnsi" w:eastAsia="Times New Roman" w:hAnsiTheme="minorHAnsi" w:cstheme="minorHAnsi"/>
          <w:b/>
          <w:lang w:eastAsia="pt-BR"/>
        </w:rPr>
        <w:t>VII.13.2</w:t>
      </w:r>
      <w:r w:rsidRPr="008766CD">
        <w:rPr>
          <w:rFonts w:asciiTheme="minorHAnsi" w:eastAsia="Times New Roman" w:hAnsiTheme="minorHAnsi" w:cstheme="minorHAnsi"/>
          <w:lang w:eastAsia="pt-BR"/>
        </w:rPr>
        <w:t xml:space="preserve"> – A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disponibilizará a todos os seus empregados/empregadas conta de e-mail institucional, permitindo o acesso a equipamento adequado onde houver, como forma do empregado/empregada manter-se informado das instruções e realizações internas da Companhia.</w:t>
      </w:r>
    </w:p>
    <w:p w:rsidR="005D22FA" w:rsidRPr="008766CD" w:rsidRDefault="005D22FA" w:rsidP="00857A57">
      <w:pPr>
        <w:spacing w:before="100" w:beforeAutospacing="1" w:after="100" w:afterAutospacing="1"/>
        <w:rPr>
          <w:rFonts w:asciiTheme="minorHAnsi" w:eastAsia="Times New Roman" w:hAnsiTheme="minorHAnsi" w:cstheme="minorHAnsi"/>
          <w:lang w:eastAsia="pt-BR"/>
        </w:rPr>
      </w:pPr>
      <w:r w:rsidRPr="008766CD">
        <w:rPr>
          <w:rFonts w:asciiTheme="minorHAnsi" w:eastAsia="Times New Roman" w:hAnsiTheme="minorHAnsi" w:cstheme="minorHAnsi"/>
          <w:b/>
          <w:lang w:eastAsia="pt-BR"/>
        </w:rPr>
        <w:t>VII.13.3</w:t>
      </w:r>
      <w:r w:rsidRPr="008766CD">
        <w:rPr>
          <w:rFonts w:asciiTheme="minorHAnsi" w:eastAsia="Times New Roman" w:hAnsiTheme="minorHAnsi" w:cstheme="minorHAnsi"/>
          <w:lang w:eastAsia="pt-BR"/>
        </w:rPr>
        <w:t xml:space="preserve"> – A adesão a estas ferramentas de acesso virtual se fará através de informe escrito aos que até a presente data não estiverem relacionados a elas, ficando assegurado o direito do empregado/empregada a não aderir a tal serviço. Fica estipulado também que ditos instrumentos deverão ser tratados como todo utensílio ferramental, no que tange às responsabilizações administrativas.</w:t>
      </w:r>
    </w:p>
    <w:p w:rsidR="005D22FA" w:rsidRPr="008766CD" w:rsidRDefault="005D22FA" w:rsidP="00857A57">
      <w:pPr>
        <w:spacing w:before="100" w:beforeAutospacing="1" w:after="100" w:afterAutospacing="1"/>
        <w:rPr>
          <w:rFonts w:asciiTheme="minorHAnsi" w:eastAsia="Times New Roman" w:hAnsiTheme="minorHAnsi" w:cstheme="minorHAnsi"/>
          <w:lang w:eastAsia="pt-BR"/>
        </w:rPr>
      </w:pPr>
      <w:proofErr w:type="gramStart"/>
      <w:r w:rsidRPr="008766CD">
        <w:rPr>
          <w:rFonts w:asciiTheme="minorHAnsi" w:eastAsia="Times New Roman" w:hAnsiTheme="minorHAnsi" w:cstheme="minorHAnsi"/>
          <w:b/>
          <w:lang w:eastAsia="pt-BR"/>
        </w:rPr>
        <w:t>VII.13.4</w:t>
      </w:r>
      <w:r w:rsidRPr="008766CD">
        <w:rPr>
          <w:rFonts w:asciiTheme="minorHAnsi" w:eastAsia="Times New Roman" w:hAnsiTheme="minorHAnsi" w:cstheme="minorHAnsi"/>
          <w:lang w:eastAsia="pt-BR"/>
        </w:rPr>
        <w:t xml:space="preserve">  -</w:t>
      </w:r>
      <w:proofErr w:type="gramEnd"/>
      <w:r w:rsidRPr="008766CD">
        <w:rPr>
          <w:rFonts w:asciiTheme="minorHAnsi" w:eastAsia="Times New Roman" w:hAnsiTheme="minorHAnsi" w:cstheme="minorHAnsi"/>
          <w:lang w:eastAsia="pt-BR"/>
        </w:rPr>
        <w:t xml:space="preserve"> No prazo de vigência do presente Acordo Coletivo de Trabalho a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realiza estudo de viabilidade quanto à opção de dotar os veículos da área operacional, como as caminhonetas e caminhões, de compartimento para a guarda de ferramentas e equipamentos de trabalho.</w:t>
      </w:r>
    </w:p>
    <w:p w:rsidR="005D22FA" w:rsidRPr="008766CD" w:rsidRDefault="005D22FA" w:rsidP="00857A57">
      <w:pPr>
        <w:pStyle w:val="NormalWeb"/>
        <w:kinsoku w:val="0"/>
        <w:overflowPunct w:val="0"/>
        <w:spacing w:before="100" w:beforeAutospacing="1" w:after="100" w:afterAutospacing="1" w:line="276" w:lineRule="auto"/>
        <w:textAlignment w:val="baseline"/>
        <w:rPr>
          <w:rFonts w:asciiTheme="minorHAnsi" w:hAnsiTheme="minorHAnsi" w:cstheme="minorHAnsi"/>
          <w:strike/>
          <w:sz w:val="22"/>
          <w:szCs w:val="22"/>
        </w:rPr>
      </w:pPr>
      <w:r w:rsidRPr="008766CD">
        <w:rPr>
          <w:rFonts w:asciiTheme="minorHAnsi" w:hAnsiTheme="minorHAnsi" w:cstheme="minorHAnsi"/>
          <w:b/>
          <w:sz w:val="22"/>
          <w:szCs w:val="22"/>
          <w:lang w:eastAsia="pt-BR"/>
        </w:rPr>
        <w:t>VII.13.5</w:t>
      </w:r>
      <w:r w:rsidRPr="008766CD">
        <w:rPr>
          <w:rFonts w:asciiTheme="minorHAnsi" w:hAnsiTheme="minorHAnsi" w:cstheme="minorHAnsi"/>
          <w:sz w:val="22"/>
          <w:szCs w:val="22"/>
          <w:lang w:eastAsia="pt-BR"/>
        </w:rPr>
        <w:t xml:space="preserve"> - No prazo de vigência do presente Acordo Coletivo de Trabalho a </w:t>
      </w:r>
      <w:r w:rsidR="00284ACA">
        <w:rPr>
          <w:rFonts w:asciiTheme="minorHAnsi" w:hAnsiTheme="minorHAnsi" w:cstheme="minorHAnsi"/>
          <w:sz w:val="22"/>
          <w:szCs w:val="22"/>
          <w:lang w:eastAsia="pt-BR"/>
        </w:rPr>
        <w:t>CORSAN</w:t>
      </w:r>
      <w:r w:rsidRPr="008766CD">
        <w:rPr>
          <w:rFonts w:asciiTheme="minorHAnsi" w:hAnsiTheme="minorHAnsi" w:cstheme="minorHAnsi"/>
          <w:sz w:val="22"/>
          <w:szCs w:val="22"/>
          <w:lang w:eastAsia="pt-BR"/>
        </w:rPr>
        <w:t xml:space="preserve"> proporá estudos com a finalidade de revisar e garantir à adequação técnica de sua frota de veículos às características específicas de cada atividade, da área de manutenção eletromecânica e manutenção de redes. Para isto, deverá desenvolver projeto de veículos especiais para as equipes de manutenção de eletromecânica, e manutenção de redes, conforme os projetos desenvolvidos pela DA/SUGEP/DESET e pela SUMOP/DOP.</w:t>
      </w:r>
    </w:p>
    <w:p w:rsidR="00A4768A" w:rsidRPr="008766CD" w:rsidRDefault="00A4768A" w:rsidP="00857A57">
      <w:pPr>
        <w:pStyle w:val="Default"/>
        <w:spacing w:before="100" w:beforeAutospacing="1" w:after="100" w:afterAutospacing="1" w:line="276" w:lineRule="auto"/>
        <w:rPr>
          <w:rFonts w:asciiTheme="minorHAnsi" w:hAnsiTheme="minorHAnsi" w:cstheme="minorHAnsi"/>
          <w:i/>
          <w:color w:val="0000FF"/>
          <w:sz w:val="22"/>
          <w:szCs w:val="22"/>
          <w:u w:val="single"/>
        </w:rPr>
      </w:pPr>
      <w:r w:rsidRPr="008766CD">
        <w:rPr>
          <w:rFonts w:asciiTheme="minorHAnsi" w:hAnsiTheme="minorHAnsi" w:cstheme="minorHAnsi"/>
          <w:b/>
          <w:bCs/>
          <w:sz w:val="22"/>
          <w:szCs w:val="22"/>
        </w:rPr>
        <w:t>VII.13.</w:t>
      </w:r>
      <w:r w:rsidR="006575E5">
        <w:rPr>
          <w:rFonts w:asciiTheme="minorHAnsi" w:hAnsiTheme="minorHAnsi" w:cstheme="minorHAnsi"/>
          <w:b/>
          <w:bCs/>
          <w:sz w:val="22"/>
          <w:szCs w:val="22"/>
        </w:rPr>
        <w:t>6</w:t>
      </w:r>
      <w:r w:rsidRPr="008766CD">
        <w:rPr>
          <w:rFonts w:asciiTheme="minorHAnsi" w:hAnsiTheme="minorHAnsi" w:cstheme="minorHAnsi"/>
          <w:b/>
          <w:bCs/>
          <w:sz w:val="22"/>
          <w:szCs w:val="22"/>
        </w:rPr>
        <w:t xml:space="preserve"> – </w:t>
      </w:r>
      <w:r w:rsidRPr="008766CD">
        <w:rPr>
          <w:rFonts w:asciiTheme="minorHAnsi" w:hAnsiTheme="minorHAnsi" w:cstheme="minorHAnsi"/>
          <w:i/>
          <w:color w:val="0000FF"/>
          <w:sz w:val="22"/>
          <w:szCs w:val="22"/>
          <w:u w:val="single"/>
        </w:rPr>
        <w:t xml:space="preserve">A </w:t>
      </w:r>
      <w:r w:rsidR="00284ACA">
        <w:rPr>
          <w:rFonts w:asciiTheme="minorHAnsi" w:hAnsiTheme="minorHAnsi" w:cstheme="minorHAnsi"/>
          <w:i/>
          <w:color w:val="0000FF"/>
          <w:sz w:val="22"/>
          <w:szCs w:val="22"/>
          <w:u w:val="single"/>
        </w:rPr>
        <w:t>CORSAN</w:t>
      </w:r>
      <w:r w:rsidRPr="008766CD">
        <w:rPr>
          <w:rFonts w:asciiTheme="minorHAnsi" w:hAnsiTheme="minorHAnsi" w:cstheme="minorHAnsi"/>
          <w:i/>
          <w:color w:val="0000FF"/>
          <w:sz w:val="22"/>
          <w:szCs w:val="22"/>
          <w:u w:val="single"/>
        </w:rPr>
        <w:t xml:space="preserve"> compromete-se a disponibilizar veículos para a área de manutenção eletromecânica, a fim de atender a formação de novas equipes de trabalho formadas com </w:t>
      </w:r>
      <w:proofErr w:type="gramStart"/>
      <w:r w:rsidRPr="008766CD">
        <w:rPr>
          <w:rFonts w:asciiTheme="minorHAnsi" w:hAnsiTheme="minorHAnsi" w:cstheme="minorHAnsi"/>
          <w:i/>
          <w:color w:val="0000FF"/>
          <w:sz w:val="22"/>
          <w:szCs w:val="22"/>
          <w:u w:val="single"/>
        </w:rPr>
        <w:t>a  entrada</w:t>
      </w:r>
      <w:proofErr w:type="gramEnd"/>
      <w:r w:rsidRPr="008766CD">
        <w:rPr>
          <w:rFonts w:asciiTheme="minorHAnsi" w:hAnsiTheme="minorHAnsi" w:cstheme="minorHAnsi"/>
          <w:i/>
          <w:color w:val="0000FF"/>
          <w:sz w:val="22"/>
          <w:szCs w:val="22"/>
          <w:u w:val="single"/>
        </w:rPr>
        <w:t xml:space="preserve"> de novos Técnicos, bem como dotá-las de equipamentos e ferramentas para a manutenção.</w:t>
      </w:r>
    </w:p>
    <w:p w:rsidR="00A4768A" w:rsidRPr="00E57180" w:rsidRDefault="005D22FA" w:rsidP="00E57180">
      <w:pPr>
        <w:pStyle w:val="Ttulo2"/>
      </w:pPr>
      <w:bookmarkStart w:id="88" w:name="_Toc98165306"/>
      <w:r w:rsidRPr="00E57180">
        <w:lastRenderedPageBreak/>
        <w:t xml:space="preserve">Clausula VII.14 – ATAS DE CIPA E CATS </w:t>
      </w:r>
      <w:r w:rsidR="000D2273" w:rsidRPr="00E57180">
        <w:rPr>
          <w:i/>
        </w:rPr>
        <w:t>(RENOVAR)</w:t>
      </w:r>
      <w:bookmarkEnd w:id="88"/>
    </w:p>
    <w:p w:rsidR="005D22FA" w:rsidRPr="008766CD" w:rsidRDefault="005D22FA" w:rsidP="00857A57">
      <w:pPr>
        <w:pStyle w:val="NormalWeb"/>
        <w:kinsoku w:val="0"/>
        <w:overflowPunct w:val="0"/>
        <w:spacing w:before="100" w:beforeAutospacing="1" w:after="100" w:afterAutospacing="1" w:line="276" w:lineRule="auto"/>
        <w:textAlignment w:val="baseline"/>
        <w:rPr>
          <w:rFonts w:asciiTheme="minorHAnsi" w:eastAsia="+mn-ea" w:hAnsiTheme="minorHAnsi" w:cstheme="minorHAnsi"/>
          <w:sz w:val="22"/>
          <w:szCs w:val="22"/>
        </w:rPr>
      </w:pPr>
      <w:r w:rsidRPr="008766CD">
        <w:rPr>
          <w:rFonts w:asciiTheme="minorHAnsi" w:eastAsia="+mn-ea" w:hAnsiTheme="minorHAnsi" w:cstheme="minorHAnsi"/>
          <w:sz w:val="22"/>
          <w:szCs w:val="22"/>
        </w:rPr>
        <w:t xml:space="preserve">A </w:t>
      </w:r>
      <w:r w:rsidR="00284ACA">
        <w:rPr>
          <w:rFonts w:asciiTheme="minorHAnsi" w:eastAsia="+mn-ea" w:hAnsiTheme="minorHAnsi" w:cstheme="minorHAnsi"/>
          <w:sz w:val="22"/>
          <w:szCs w:val="22"/>
        </w:rPr>
        <w:t>CORSAN</w:t>
      </w:r>
      <w:r w:rsidRPr="008766CD">
        <w:rPr>
          <w:rFonts w:asciiTheme="minorHAnsi" w:eastAsia="+mn-ea" w:hAnsiTheme="minorHAnsi" w:cstheme="minorHAnsi"/>
          <w:sz w:val="22"/>
          <w:szCs w:val="22"/>
        </w:rPr>
        <w:t xml:space="preserve"> publicará mensalmente as </w:t>
      </w:r>
      <w:proofErr w:type="spellStart"/>
      <w:r w:rsidRPr="008766CD">
        <w:rPr>
          <w:rFonts w:asciiTheme="minorHAnsi" w:eastAsia="+mn-ea" w:hAnsiTheme="minorHAnsi" w:cstheme="minorHAnsi"/>
          <w:sz w:val="22"/>
          <w:szCs w:val="22"/>
        </w:rPr>
        <w:t>ATA´s</w:t>
      </w:r>
      <w:proofErr w:type="spellEnd"/>
      <w:r w:rsidRPr="008766CD">
        <w:rPr>
          <w:rFonts w:asciiTheme="minorHAnsi" w:eastAsia="+mn-ea" w:hAnsiTheme="minorHAnsi" w:cstheme="minorHAnsi"/>
          <w:sz w:val="22"/>
          <w:szCs w:val="22"/>
        </w:rPr>
        <w:t xml:space="preserve"> da CIPA na Intranet. Terão acesso todos os empregados, inclusive delegados sindicais.  Igualmente enviará relação aos Sindicatos, quando solicitarem, cópias das Comunicações de Acidentes do Trabalho.  </w:t>
      </w:r>
    </w:p>
    <w:p w:rsidR="006078D3" w:rsidRPr="00E57180" w:rsidRDefault="00281371" w:rsidP="00E57180">
      <w:pPr>
        <w:pStyle w:val="Ttulo2"/>
      </w:pPr>
      <w:bookmarkStart w:id="89" w:name="_Toc98165307"/>
      <w:r w:rsidRPr="00E57180">
        <w:t xml:space="preserve">Clausula VII.15 – LIBERAÇÃO DE CIPANOS </w:t>
      </w:r>
      <w:r w:rsidR="000D2273" w:rsidRPr="00E57180">
        <w:rPr>
          <w:i/>
        </w:rPr>
        <w:t>(RENOVAR)</w:t>
      </w:r>
      <w:bookmarkEnd w:id="89"/>
    </w:p>
    <w:p w:rsidR="00281371" w:rsidRPr="008766CD" w:rsidRDefault="00281371"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lang w:eastAsia="pt-BR"/>
        </w:rPr>
        <w:t xml:space="preserve">A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constituirá CIPA Comissão Interna de Prevenção de Acidentes em suas unidades de saneamento, nas superintendências regionais, nos diversos órgãos em Porto Alegre e nas demais unidades organizacionais, podendo ainda, quando num mesmo município possuir mais de um        órgão, garantir a integração das </w:t>
      </w:r>
      <w:proofErr w:type="spellStart"/>
      <w:r w:rsidRPr="008766CD">
        <w:rPr>
          <w:rFonts w:asciiTheme="minorHAnsi" w:eastAsia="Times New Roman" w:hAnsiTheme="minorHAnsi" w:cstheme="minorHAnsi"/>
          <w:lang w:eastAsia="pt-BR"/>
        </w:rPr>
        <w:t>CIPA’s</w:t>
      </w:r>
      <w:proofErr w:type="spellEnd"/>
      <w:r w:rsidRPr="008766CD">
        <w:rPr>
          <w:rFonts w:asciiTheme="minorHAnsi" w:eastAsia="Times New Roman" w:hAnsiTheme="minorHAnsi" w:cstheme="minorHAnsi"/>
          <w:lang w:eastAsia="pt-BR"/>
        </w:rPr>
        <w:t xml:space="preserve"> e dos designados, conforme o caso, com o objetivo de        harmonizar as políticas de segurança e medicina do trabalho, conforme prevê a NR 5.</w:t>
      </w:r>
    </w:p>
    <w:p w:rsidR="00281371" w:rsidRPr="008766CD" w:rsidRDefault="00281371"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VII.15.1 –</w:t>
      </w:r>
      <w:r w:rsidRPr="008766CD">
        <w:rPr>
          <w:rFonts w:asciiTheme="minorHAnsi" w:eastAsia="Times New Roman" w:hAnsiTheme="minorHAnsi" w:cstheme="minorHAnsi"/>
          <w:lang w:eastAsia="pt-BR"/>
        </w:rPr>
        <w:t xml:space="preserve"> A CIPA será composta de representantes do empregador e dos empregados/ empregadas, de acordo com o dimensionamento previsto no Quadro I, grupo C17 Água e Energia da NR 5 Comissão Interna de Prevenção de Acidentes das Normas Regulamentadoras de Segurança e Saúde do Trabalhador.</w:t>
      </w:r>
    </w:p>
    <w:p w:rsidR="00281371" w:rsidRPr="008766CD" w:rsidRDefault="00281371"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VII.15.2 –</w:t>
      </w:r>
      <w:r w:rsidRPr="008766CD">
        <w:rPr>
          <w:rFonts w:asciiTheme="minorHAnsi" w:eastAsia="Times New Roman" w:hAnsiTheme="minorHAnsi" w:cstheme="minorHAnsi"/>
          <w:lang w:eastAsia="pt-BR"/>
        </w:rPr>
        <w:t xml:space="preserve"> Os representantes do empregador, titulares e suplentes, serão designados pelas chefias das unidades organizacionais e devidamente aprovados pela Superintendência de Recursos          Humanos.</w:t>
      </w:r>
    </w:p>
    <w:p w:rsidR="00281371" w:rsidRPr="008766CD" w:rsidRDefault="00281371"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VII.15.3 –</w:t>
      </w:r>
      <w:r w:rsidRPr="008766CD">
        <w:rPr>
          <w:rFonts w:asciiTheme="minorHAnsi" w:eastAsia="Times New Roman" w:hAnsiTheme="minorHAnsi" w:cstheme="minorHAnsi"/>
          <w:lang w:eastAsia="pt-BR"/>
        </w:rPr>
        <w:t xml:space="preserve"> Os representantes dos empregados/empregadas, titulares e suplentes, serão eleitos em escrutínio secreto, do qual podem participar, independentemente de filiação sindical, todos os empregados/empregadas interessados.</w:t>
      </w:r>
    </w:p>
    <w:p w:rsidR="00281371" w:rsidRPr="008766CD" w:rsidRDefault="00281371"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VII.15.4 –</w:t>
      </w:r>
      <w:r w:rsidRPr="008766CD">
        <w:rPr>
          <w:rFonts w:asciiTheme="minorHAnsi" w:eastAsia="Times New Roman" w:hAnsiTheme="minorHAnsi" w:cstheme="minorHAnsi"/>
          <w:lang w:eastAsia="pt-BR"/>
        </w:rPr>
        <w:t xml:space="preserve"> O número de membros titulares e suplentes da CIPA, considerando a ordem decrescente de votos recebidos, observará o dimensionamento previsto no Quadro I, Grupo C17 Água e Energia.</w:t>
      </w:r>
    </w:p>
    <w:p w:rsidR="00281371" w:rsidRPr="008766CD" w:rsidRDefault="00281371"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VII.15.5 –</w:t>
      </w:r>
      <w:r w:rsidRPr="008766CD">
        <w:rPr>
          <w:rFonts w:asciiTheme="minorHAnsi" w:eastAsia="Times New Roman" w:hAnsiTheme="minorHAnsi" w:cstheme="minorHAnsi"/>
          <w:lang w:eastAsia="pt-BR"/>
        </w:rPr>
        <w:t xml:space="preserve"> Quando a unidade organizacional não se enquadrar no Quadro I, os trabalhadores          elegerão um responsável, “Amigo da CIPA”, para cumprimento dos objetivos da NR 5. Os eleitos terão as mesmas estabilidades dos membros das </w:t>
      </w:r>
      <w:proofErr w:type="spellStart"/>
      <w:r w:rsidRPr="008766CD">
        <w:rPr>
          <w:rFonts w:asciiTheme="minorHAnsi" w:eastAsia="Times New Roman" w:hAnsiTheme="minorHAnsi" w:cstheme="minorHAnsi"/>
          <w:lang w:eastAsia="pt-BR"/>
        </w:rPr>
        <w:t>CIPA’s</w:t>
      </w:r>
      <w:proofErr w:type="spellEnd"/>
      <w:r w:rsidRPr="008766CD">
        <w:rPr>
          <w:rFonts w:asciiTheme="minorHAnsi" w:eastAsia="Times New Roman" w:hAnsiTheme="minorHAnsi" w:cstheme="minorHAnsi"/>
          <w:lang w:eastAsia="pt-BR"/>
        </w:rPr>
        <w:t>.</w:t>
      </w:r>
    </w:p>
    <w:p w:rsidR="00281371" w:rsidRPr="008766CD" w:rsidRDefault="00281371"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 xml:space="preserve">VII.15.6 – </w:t>
      </w:r>
      <w:r w:rsidRPr="008766CD">
        <w:rPr>
          <w:rFonts w:asciiTheme="minorHAnsi" w:eastAsia="Times New Roman" w:hAnsiTheme="minorHAnsi" w:cstheme="minorHAnsi"/>
          <w:lang w:eastAsia="pt-BR"/>
        </w:rPr>
        <w:t>O mandato dos membros eleitos e indicados da CIPA terá a duração de 2 (dois) anos, não sendo permitida a reeleição. É vedada a dispensa arbitrária ou sem justa causa do empregado eleito membro da CIPA, desde o registro da sua candidatura até um ano após o final do seu mandato.”</w:t>
      </w:r>
    </w:p>
    <w:p w:rsidR="00281371" w:rsidRPr="008766CD" w:rsidRDefault="00281371"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VII.15.7 –</w:t>
      </w:r>
      <w:r w:rsidRPr="008766CD">
        <w:rPr>
          <w:rFonts w:asciiTheme="minorHAnsi" w:eastAsia="Times New Roman" w:hAnsiTheme="minorHAnsi" w:cstheme="minorHAnsi"/>
          <w:lang w:eastAsia="pt-BR"/>
        </w:rPr>
        <w:t xml:space="preserve"> É vedada a dispensa arbitrária ou sem justa causa do empregado/empregada eleito para cargo de direção de Comissão Interna de Prevenção de Acidentes desde o registro de sua           candidatura até um ano após o final de seu mandato, conforme NR 5, item 5.8.</w:t>
      </w:r>
    </w:p>
    <w:p w:rsidR="00281371" w:rsidRPr="008766CD" w:rsidRDefault="00281371"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lastRenderedPageBreak/>
        <w:t>VII.15.8 –</w:t>
      </w:r>
      <w:r w:rsidRPr="008766CD">
        <w:rPr>
          <w:rFonts w:asciiTheme="minorHAnsi" w:eastAsia="Times New Roman" w:hAnsiTheme="minorHAnsi" w:cstheme="minorHAnsi"/>
          <w:lang w:eastAsia="pt-BR"/>
        </w:rPr>
        <w:t xml:space="preserve"> Serão garantidas, aos membros da CIPA, condições que não descaracterizem suas           atividades normais na Companhia, sendo vedada a transferência para outro estabelecimento sem a sua anuência, ressalvado o disposto nos parágrafos primeiro e segundo do artigo 469, da CLT e conforme NR 5, item 5.9.</w:t>
      </w:r>
    </w:p>
    <w:p w:rsidR="00281371" w:rsidRPr="008766CD" w:rsidRDefault="00281371"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VII.15.9 –</w:t>
      </w:r>
      <w:r w:rsidRPr="008766CD">
        <w:rPr>
          <w:rFonts w:asciiTheme="minorHAnsi" w:eastAsia="Times New Roman" w:hAnsiTheme="minorHAnsi" w:cstheme="minorHAnsi"/>
          <w:lang w:eastAsia="pt-BR"/>
        </w:rPr>
        <w:t xml:space="preserve"> A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liberará os representantes da CIPA para reunião mensal ordinária, bem como para reuniões extraordinárias, quando se fizerem necessárias, sem prejuízo de sua remuneração e efetividade, como se em atividade estivessem.</w:t>
      </w:r>
    </w:p>
    <w:p w:rsidR="00281371" w:rsidRPr="008766CD" w:rsidRDefault="00281371"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VII.15.10 –</w:t>
      </w:r>
      <w:r w:rsidRPr="008766CD">
        <w:rPr>
          <w:rFonts w:asciiTheme="minorHAnsi" w:eastAsia="Times New Roman" w:hAnsiTheme="minorHAnsi" w:cstheme="minorHAnsi"/>
          <w:lang w:eastAsia="pt-BR"/>
        </w:rPr>
        <w:t xml:space="preserve"> A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liberará cada um dos representantes titulares da CIPA para exercício de suas atribuições regulamentares no órgão, sem prejuízo de sua remuneração e efetividade, como se em atividade estivessem, pelo período equivalente a até 2,5 (dois e meio) expedientes por mês, com a faculdade de promover reunião pelo tempo de até 2 (duas) horas, nas dependências da Companhia, com todos os empregados/empregadas, compreendidos no âmbito da representação da CIPA, comunicando a Companhia com antecedência mínima de 24 (vinte e quatro) horas.</w:t>
      </w:r>
    </w:p>
    <w:p w:rsidR="00281371" w:rsidRPr="008766CD" w:rsidRDefault="00281371"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VII.15.11 –</w:t>
      </w:r>
      <w:r w:rsidRPr="008766CD">
        <w:rPr>
          <w:rFonts w:asciiTheme="minorHAnsi" w:eastAsia="Times New Roman" w:hAnsiTheme="minorHAnsi" w:cstheme="minorHAnsi"/>
          <w:lang w:eastAsia="pt-BR"/>
        </w:rPr>
        <w:t xml:space="preserve"> A CIPA deve promover anualmente, em conjunto com o SESMT, a Semana Interna de Prevenção de Acidentes de Trabalho (SIPAT), e para tanto será liberado 1/2 (meio) expediente por semana, um mês antes da data da realização da SIPAT, um dos representantes da CIPA, com a finalidade única e exclusiva de organização do referido evento.</w:t>
      </w:r>
    </w:p>
    <w:p w:rsidR="00281371" w:rsidRPr="008766CD" w:rsidRDefault="00281371"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VII.15.12 –</w:t>
      </w:r>
      <w:r w:rsidRPr="008766CD">
        <w:rPr>
          <w:rFonts w:asciiTheme="minorHAnsi" w:eastAsia="Times New Roman" w:hAnsiTheme="minorHAnsi" w:cstheme="minorHAnsi"/>
          <w:lang w:eastAsia="pt-BR"/>
        </w:rPr>
        <w:t xml:space="preserve"> À CIPA fica assegurado utilizar, por meio de seus representantes, os meios de                   comunicação telefônicos da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para o exercício de suas atribuições, em tempo não superior a 2 (duas) horas semanais.</w:t>
      </w:r>
    </w:p>
    <w:p w:rsidR="00281371" w:rsidRPr="008766CD" w:rsidRDefault="00281371"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VII.15.13 –</w:t>
      </w:r>
      <w:r w:rsidRPr="008766CD">
        <w:rPr>
          <w:rFonts w:asciiTheme="minorHAnsi" w:eastAsia="Times New Roman" w:hAnsiTheme="minorHAnsi" w:cstheme="minorHAnsi"/>
          <w:lang w:eastAsia="pt-BR"/>
        </w:rPr>
        <w:t xml:space="preserve"> Os representantes da CIPA poderão ser liberados, também, 1 (um) dia por mês para           participarem de atividades prevencionistas, desde que autorizados pela chefia, com aprovação do SESMT, e, ainda, desde que não tenham jornadas reduzidas e comprovem, para a Companhia, o comparecimento às atividades referidas.</w:t>
      </w:r>
    </w:p>
    <w:p w:rsidR="00281371" w:rsidRPr="008766CD" w:rsidRDefault="00281371"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 xml:space="preserve">VII.15.14 – </w:t>
      </w:r>
      <w:r w:rsidRPr="008766CD">
        <w:rPr>
          <w:rFonts w:asciiTheme="minorHAnsi" w:eastAsia="Times New Roman" w:hAnsiTheme="minorHAnsi" w:cstheme="minorHAnsi"/>
          <w:lang w:eastAsia="pt-BR"/>
        </w:rPr>
        <w:t xml:space="preserve">Os representantes da CIPA (membros eleitos, membros indicados e “amigo da CIPA”) deverão participar de treinamento, com carga horária de no mínimo 20 (vinte) horas-aula, ou conforme orientação do SESMT da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não podendo ter vedada pela chefia sua participação, sob alegação de outras atividades, quando convocados através do órgão responsável pelo treinamento na Companhia. O treinamento deve ser realizado, obrigatoriamente, antes da posse, tendo validade de 2 (dois) anos. </w:t>
      </w:r>
    </w:p>
    <w:p w:rsidR="00281371" w:rsidRPr="008766CD" w:rsidRDefault="00281371" w:rsidP="00857A57">
      <w:pPr>
        <w:autoSpaceDE w:val="0"/>
        <w:spacing w:before="100" w:beforeAutospacing="1" w:after="100" w:afterAutospacing="1"/>
        <w:rPr>
          <w:rFonts w:asciiTheme="minorHAnsi" w:eastAsia="Times New Roman" w:hAnsiTheme="minorHAnsi" w:cstheme="minorHAnsi"/>
          <w:lang w:eastAsia="pt-BR"/>
        </w:rPr>
      </w:pPr>
      <w:r w:rsidRPr="008766CD">
        <w:rPr>
          <w:rFonts w:asciiTheme="minorHAnsi" w:eastAsia="Times New Roman" w:hAnsiTheme="minorHAnsi" w:cstheme="minorHAnsi"/>
          <w:b/>
          <w:lang w:eastAsia="pt-BR"/>
        </w:rPr>
        <w:t>VII.15.15 –</w:t>
      </w:r>
      <w:r w:rsidRPr="008766CD">
        <w:rPr>
          <w:rFonts w:asciiTheme="minorHAnsi" w:eastAsia="Times New Roman" w:hAnsiTheme="minorHAnsi" w:cstheme="minorHAnsi"/>
          <w:lang w:eastAsia="pt-BR"/>
        </w:rPr>
        <w:t xml:space="preserve"> A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liberará os vice-presidentes, os seus substitutos, pelo período de até dois (2) dias, para comparecerem a uma (01) reunião trimestral na superintendência regional, ou outro       local acordado com o SESMT, sem prejuízo de qualquer vantagem ou direito, sendo considerados efetivos, para todos os efeitos legais.</w:t>
      </w:r>
    </w:p>
    <w:p w:rsidR="00281371" w:rsidRPr="008766CD" w:rsidRDefault="00281371" w:rsidP="00857A57">
      <w:pPr>
        <w:autoSpaceDE w:val="0"/>
        <w:spacing w:before="100" w:beforeAutospacing="1" w:after="100" w:afterAutospacing="1"/>
        <w:rPr>
          <w:rFonts w:asciiTheme="minorHAnsi" w:eastAsia="Times New Roman" w:hAnsiTheme="minorHAnsi" w:cstheme="minorHAnsi"/>
          <w:lang w:eastAsia="pt-BR"/>
        </w:rPr>
      </w:pPr>
      <w:r w:rsidRPr="008766CD">
        <w:rPr>
          <w:rFonts w:asciiTheme="minorHAnsi" w:eastAsia="Times New Roman" w:hAnsiTheme="minorHAnsi" w:cstheme="minorHAnsi"/>
          <w:b/>
          <w:lang w:eastAsia="pt-BR"/>
        </w:rPr>
        <w:lastRenderedPageBreak/>
        <w:t>VII.15.16 –</w:t>
      </w:r>
      <w:r w:rsidRPr="008766CD">
        <w:rPr>
          <w:rFonts w:asciiTheme="minorHAnsi" w:eastAsia="Times New Roman" w:hAnsiTheme="minorHAnsi" w:cstheme="minorHAnsi"/>
          <w:lang w:eastAsia="pt-BR"/>
        </w:rPr>
        <w:t xml:space="preserve"> As atividades e cursos da CIPA devem conter, obrigatoriamente, informações sobre         prevenção de acidentes com automóveis, condições do veículo, direção defensiva, educação no trânsito e prevenção de multas.</w:t>
      </w:r>
    </w:p>
    <w:p w:rsidR="00281371" w:rsidRPr="008766CD" w:rsidRDefault="00281371" w:rsidP="00857A57">
      <w:pPr>
        <w:autoSpaceDE w:val="0"/>
        <w:spacing w:before="100" w:beforeAutospacing="1" w:after="100" w:afterAutospacing="1"/>
        <w:rPr>
          <w:rFonts w:asciiTheme="minorHAnsi" w:eastAsia="Times New Roman" w:hAnsiTheme="minorHAnsi" w:cstheme="minorHAnsi"/>
          <w:lang w:eastAsia="pt-BR"/>
        </w:rPr>
      </w:pPr>
      <w:r w:rsidRPr="008766CD">
        <w:rPr>
          <w:rFonts w:asciiTheme="minorHAnsi" w:eastAsia="Times New Roman" w:hAnsiTheme="minorHAnsi" w:cstheme="minorHAnsi"/>
          <w:b/>
          <w:lang w:eastAsia="pt-BR"/>
        </w:rPr>
        <w:t>VII.15.17 –</w:t>
      </w:r>
      <w:r w:rsidRPr="008766CD">
        <w:rPr>
          <w:rFonts w:asciiTheme="minorHAnsi" w:eastAsia="Times New Roman" w:hAnsiTheme="minorHAnsi" w:cstheme="minorHAnsi"/>
          <w:lang w:eastAsia="pt-BR"/>
        </w:rPr>
        <w:t xml:space="preserve"> O empregado que já participou da CIPA (como membro eleito, membro indicado ou como “amigo da CIPA”) e que irá compor novamente a comissão, tendo decorrido menos de 5 anos da sua participação no treinamento básico de 20h, receberá treinamento de reciclagem com carga horária de no mínimo 8 (oito) horas-aula, ou conforme orientação do SESMT da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não podendo ter vedada pela chefia sua participação, sob alegação de outras atividades, quando convocados através do órgão responsável pelo treinamento na Companhia. O treinamento de reciclagem deve ser realizado, obrigatoriamente, antes da posse, tendo validade de 2 (dois) anos.”.</w:t>
      </w:r>
    </w:p>
    <w:p w:rsidR="00EB4C4A" w:rsidRPr="008766CD" w:rsidRDefault="00BB10E5" w:rsidP="00A2668D">
      <w:pPr>
        <w:pStyle w:val="Ttulo1"/>
      </w:pPr>
      <w:bookmarkStart w:id="90" w:name="_Toc98165308"/>
      <w:r w:rsidRPr="008766CD">
        <w:t>C</w:t>
      </w:r>
      <w:r w:rsidR="00EB4C4A" w:rsidRPr="008766CD">
        <w:t>APÍTULO VIII – DAS RELAÇÕES SINDICAIS</w:t>
      </w:r>
      <w:bookmarkEnd w:id="90"/>
    </w:p>
    <w:p w:rsidR="003633F6" w:rsidRPr="00E57180" w:rsidRDefault="00281371" w:rsidP="00E57180">
      <w:pPr>
        <w:pStyle w:val="Ttulo2"/>
      </w:pPr>
      <w:bookmarkStart w:id="91" w:name="_Toc98165309"/>
      <w:r w:rsidRPr="00E57180">
        <w:rPr>
          <w:highlight w:val="green"/>
        </w:rPr>
        <w:t>Clausula VIII.1 – DELEGADOS(AS)</w:t>
      </w:r>
      <w:r w:rsidRPr="00E57180">
        <w:t xml:space="preserve"> </w:t>
      </w:r>
      <w:r w:rsidR="00807F79" w:rsidRPr="00E57180">
        <w:rPr>
          <w:i/>
        </w:rPr>
        <w:t>(ALTERADA)</w:t>
      </w:r>
      <w:bookmarkEnd w:id="91"/>
    </w:p>
    <w:p w:rsidR="00281371" w:rsidRPr="008766CD" w:rsidRDefault="00281371" w:rsidP="00857A57">
      <w:pPr>
        <w:autoSpaceDE w:val="0"/>
        <w:spacing w:before="100" w:beforeAutospacing="1" w:after="100" w:afterAutospacing="1"/>
        <w:rPr>
          <w:rFonts w:asciiTheme="minorHAnsi" w:eastAsia="Times New Roman" w:hAnsiTheme="minorHAnsi" w:cstheme="minorHAnsi"/>
          <w:b/>
          <w:lang w:eastAsia="pt-BR"/>
        </w:rPr>
      </w:pPr>
      <w:r w:rsidRPr="008766CD">
        <w:rPr>
          <w:rFonts w:asciiTheme="minorHAnsi" w:eastAsia="Times New Roman" w:hAnsiTheme="minorHAnsi" w:cstheme="minorHAnsi"/>
          <w:lang w:eastAsia="pt-BR"/>
        </w:rPr>
        <w:t xml:space="preserve">Os Delegados Sindicais serão de </w:t>
      </w:r>
      <w:r w:rsidR="003633F6" w:rsidRPr="00E57180">
        <w:rPr>
          <w:rFonts w:asciiTheme="minorHAnsi" w:hAnsiTheme="minorHAnsi" w:cstheme="minorHAnsi"/>
          <w:bCs/>
          <w:i/>
          <w:color w:val="0000FF"/>
          <w:u w:val="single"/>
        </w:rPr>
        <w:t>25 (vinte e cinco)</w:t>
      </w:r>
      <w:r w:rsidR="00CA5997" w:rsidRPr="008766CD">
        <w:rPr>
          <w:rFonts w:asciiTheme="minorHAnsi" w:hAnsiTheme="minorHAnsi" w:cstheme="minorHAnsi"/>
          <w:b/>
          <w:i/>
          <w:color w:val="0000FF"/>
          <w:u w:val="single"/>
        </w:rPr>
        <w:t xml:space="preserve"> </w:t>
      </w:r>
      <w:r w:rsidRPr="008766CD">
        <w:rPr>
          <w:rFonts w:asciiTheme="minorHAnsi" w:eastAsia="Times New Roman" w:hAnsiTheme="minorHAnsi" w:cstheme="minorHAnsi"/>
          <w:lang w:eastAsia="pt-BR"/>
        </w:rPr>
        <w:t>delegados e terão mandatos de acordo com o Estatuto do Sindicato, durante os quais lhes será garantida a estabilidade provisória de que trata o artigo 543 e parágrafos da CLT, excluída a hipótese de falta grave, devidamente apurada nos termos da CLT.</w:t>
      </w:r>
    </w:p>
    <w:p w:rsidR="00281371" w:rsidRPr="00EF4704" w:rsidRDefault="00281371" w:rsidP="00857A57">
      <w:pPr>
        <w:autoSpaceDE w:val="0"/>
        <w:spacing w:before="100" w:beforeAutospacing="1" w:after="100" w:afterAutospacing="1"/>
        <w:rPr>
          <w:rFonts w:asciiTheme="minorHAnsi" w:eastAsia="Times New Roman" w:hAnsiTheme="minorHAnsi" w:cstheme="minorHAnsi"/>
          <w:lang w:eastAsia="pt-BR"/>
        </w:rPr>
      </w:pPr>
      <w:r w:rsidRPr="008766CD">
        <w:rPr>
          <w:rFonts w:asciiTheme="minorHAnsi" w:eastAsia="Times New Roman" w:hAnsiTheme="minorHAnsi" w:cstheme="minorHAnsi"/>
          <w:b/>
          <w:lang w:eastAsia="pt-BR"/>
        </w:rPr>
        <w:t xml:space="preserve">VIII.1.1 –  </w:t>
      </w:r>
      <w:r w:rsidRPr="00EF4704">
        <w:rPr>
          <w:rFonts w:asciiTheme="minorHAnsi" w:eastAsia="Times New Roman" w:hAnsiTheme="minorHAnsi" w:cstheme="minorHAnsi"/>
          <w:lang w:eastAsia="pt-BR"/>
        </w:rPr>
        <w:t xml:space="preserve">Desde que haja comunicação prévia de 48 horas ao respectivo Chefe da Unidade Organizacional, a </w:t>
      </w:r>
      <w:r w:rsidR="00284ACA">
        <w:rPr>
          <w:rFonts w:asciiTheme="minorHAnsi" w:eastAsia="Times New Roman" w:hAnsiTheme="minorHAnsi" w:cstheme="minorHAnsi"/>
          <w:lang w:eastAsia="pt-BR"/>
        </w:rPr>
        <w:t>CORSAN</w:t>
      </w:r>
      <w:r w:rsidRPr="00EF4704">
        <w:rPr>
          <w:rFonts w:asciiTheme="minorHAnsi" w:eastAsia="Times New Roman" w:hAnsiTheme="minorHAnsi" w:cstheme="minorHAnsi"/>
          <w:lang w:eastAsia="pt-BR"/>
        </w:rPr>
        <w:t xml:space="preserve"> liberará os Delegados para o exercício de suas atribuições regulamentares na Entidade, sem prejuízo de sua remuneração e efetividade, como se em atividade estivessem, pelo período equivalente a 1/2 (meio) expediente por mês, com a faculdade de promover reunião pelo tempo de até 2 (duas) horas, no estabelecimento da </w:t>
      </w:r>
      <w:r w:rsidR="00284ACA">
        <w:rPr>
          <w:rFonts w:asciiTheme="minorHAnsi" w:eastAsia="Times New Roman" w:hAnsiTheme="minorHAnsi" w:cstheme="minorHAnsi"/>
          <w:lang w:eastAsia="pt-BR"/>
        </w:rPr>
        <w:t>CORSAN</w:t>
      </w:r>
      <w:r w:rsidRPr="00EF4704">
        <w:rPr>
          <w:rFonts w:asciiTheme="minorHAnsi" w:eastAsia="Times New Roman" w:hAnsiTheme="minorHAnsi" w:cstheme="minorHAnsi"/>
          <w:lang w:eastAsia="pt-BR"/>
        </w:rPr>
        <w:t xml:space="preserve">, com todos os empregados/empregadas da mesma, compreendidos no âmbito da representação do Delegado, vedada a participação de não empregados da </w:t>
      </w:r>
      <w:r w:rsidR="00284ACA">
        <w:rPr>
          <w:rFonts w:asciiTheme="minorHAnsi" w:eastAsia="Times New Roman" w:hAnsiTheme="minorHAnsi" w:cstheme="minorHAnsi"/>
          <w:lang w:eastAsia="pt-BR"/>
        </w:rPr>
        <w:t>CORSAN</w:t>
      </w:r>
      <w:r w:rsidRPr="00EF4704">
        <w:rPr>
          <w:rFonts w:asciiTheme="minorHAnsi" w:eastAsia="Times New Roman" w:hAnsiTheme="minorHAnsi" w:cstheme="minorHAnsi"/>
          <w:lang w:eastAsia="pt-BR"/>
        </w:rPr>
        <w:t xml:space="preserve"> ou devidamente habilitados pelo SINDICATO.</w:t>
      </w:r>
    </w:p>
    <w:p w:rsidR="00281371" w:rsidRPr="008766CD" w:rsidRDefault="00281371" w:rsidP="00857A57">
      <w:pPr>
        <w:autoSpaceDE w:val="0"/>
        <w:spacing w:before="100" w:beforeAutospacing="1" w:after="100" w:afterAutospacing="1"/>
        <w:rPr>
          <w:rFonts w:asciiTheme="minorHAnsi" w:eastAsia="Times New Roman" w:hAnsiTheme="minorHAnsi" w:cstheme="minorHAnsi"/>
          <w:b/>
          <w:lang w:eastAsia="pt-BR"/>
        </w:rPr>
      </w:pPr>
      <w:r w:rsidRPr="008766CD">
        <w:rPr>
          <w:rFonts w:asciiTheme="minorHAnsi" w:eastAsia="Times New Roman" w:hAnsiTheme="minorHAnsi" w:cstheme="minorHAnsi"/>
          <w:b/>
          <w:lang w:eastAsia="pt-BR"/>
        </w:rPr>
        <w:t>VIII.1.2</w:t>
      </w:r>
      <w:r w:rsidRPr="008766CD">
        <w:rPr>
          <w:rFonts w:asciiTheme="minorHAnsi" w:eastAsia="Times New Roman" w:hAnsiTheme="minorHAnsi" w:cstheme="minorHAnsi"/>
          <w:lang w:eastAsia="pt-BR"/>
        </w:rPr>
        <w:t xml:space="preserve"> Quando por motivo de logística e/ou acúmulo de serviço sazonal, houver a impossibilidade de reunirem-se os trabalhadores da unidade vinculada na unidade polo, ou vice-versa, fica assegurado ao Delegado Sindical de reunir-se por mais duas horas em cada local, consecutivamente.</w:t>
      </w:r>
    </w:p>
    <w:p w:rsidR="00281371" w:rsidRPr="008766CD" w:rsidRDefault="00281371" w:rsidP="00857A57">
      <w:pPr>
        <w:autoSpaceDE w:val="0"/>
        <w:spacing w:before="100" w:beforeAutospacing="1" w:after="100" w:afterAutospacing="1"/>
        <w:rPr>
          <w:rFonts w:asciiTheme="minorHAnsi" w:eastAsia="Times New Roman" w:hAnsiTheme="minorHAnsi" w:cstheme="minorHAnsi"/>
          <w:b/>
          <w:lang w:eastAsia="pt-BR"/>
        </w:rPr>
      </w:pPr>
      <w:r w:rsidRPr="008766CD">
        <w:rPr>
          <w:rFonts w:asciiTheme="minorHAnsi" w:eastAsia="Times New Roman" w:hAnsiTheme="minorHAnsi" w:cstheme="minorHAnsi"/>
          <w:b/>
          <w:lang w:eastAsia="pt-BR"/>
        </w:rPr>
        <w:t>VIII.1.3 –</w:t>
      </w:r>
      <w:r w:rsidRPr="008766CD">
        <w:rPr>
          <w:rFonts w:asciiTheme="minorHAnsi" w:eastAsia="Times New Roman" w:hAnsiTheme="minorHAnsi" w:cstheme="minorHAnsi"/>
          <w:lang w:eastAsia="pt-BR"/>
        </w:rPr>
        <w:t xml:space="preserve"> A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liberará o(s) Delegado(s) Sindical (s) pelo período de até 3 (três) dias, para comparecerem a 2 (duas) reuniões anuais na Sede do SINDICATO, em Porto Alegre, sem prejuízo de qualquer vantagem ou direito, sendo considerados efetivos, para todos os efeitos legais.</w:t>
      </w:r>
    </w:p>
    <w:p w:rsidR="00281371" w:rsidRPr="008766CD" w:rsidRDefault="00281371" w:rsidP="00857A57">
      <w:pPr>
        <w:autoSpaceDE w:val="0"/>
        <w:spacing w:before="100" w:beforeAutospacing="1" w:after="100" w:afterAutospacing="1"/>
        <w:rPr>
          <w:rFonts w:asciiTheme="minorHAnsi" w:eastAsia="Times New Roman" w:hAnsiTheme="minorHAnsi" w:cstheme="minorHAnsi"/>
          <w:b/>
          <w:lang w:eastAsia="pt-BR"/>
        </w:rPr>
      </w:pPr>
      <w:r w:rsidRPr="008766CD">
        <w:rPr>
          <w:rFonts w:asciiTheme="minorHAnsi" w:eastAsia="Times New Roman" w:hAnsiTheme="minorHAnsi" w:cstheme="minorHAnsi"/>
          <w:b/>
          <w:lang w:eastAsia="pt-BR"/>
        </w:rPr>
        <w:t>VIII.1.4 –</w:t>
      </w:r>
      <w:r w:rsidRPr="008766CD">
        <w:rPr>
          <w:rFonts w:asciiTheme="minorHAnsi" w:eastAsia="Times New Roman" w:hAnsiTheme="minorHAnsi" w:cstheme="minorHAnsi"/>
          <w:lang w:eastAsia="pt-BR"/>
        </w:rPr>
        <w:t xml:space="preserve"> Ao Delegado Sindical fica assegurado utilizar os meios de comunicação telefônica da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para o exercício de suas atribuições sindicais, em tempo não superior a 2 (duas) horas semanais. Fica assegurada, ainda, a utilização do correio eletrônico da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para o exercício de suas atribuições </w:t>
      </w:r>
      <w:r w:rsidRPr="008766CD">
        <w:rPr>
          <w:rFonts w:asciiTheme="minorHAnsi" w:eastAsia="Times New Roman" w:hAnsiTheme="minorHAnsi" w:cstheme="minorHAnsi"/>
          <w:lang w:eastAsia="pt-BR"/>
        </w:rPr>
        <w:lastRenderedPageBreak/>
        <w:t>sindicais dentro de sua base territorial, no limite de 03 (três) mensagens por semana. O uso indevido e fora das atribuições implicará no enquadramento no estatuto disciplinar.</w:t>
      </w:r>
    </w:p>
    <w:p w:rsidR="00281371" w:rsidRPr="008766CD" w:rsidRDefault="00281371" w:rsidP="00857A57">
      <w:pPr>
        <w:autoSpaceDE w:val="0"/>
        <w:spacing w:before="100" w:beforeAutospacing="1" w:after="100" w:afterAutospacing="1"/>
        <w:rPr>
          <w:rFonts w:asciiTheme="minorHAnsi" w:eastAsia="Times New Roman" w:hAnsiTheme="minorHAnsi" w:cstheme="minorHAnsi"/>
          <w:b/>
          <w:lang w:eastAsia="pt-BR"/>
        </w:rPr>
      </w:pPr>
      <w:r w:rsidRPr="008766CD">
        <w:rPr>
          <w:rFonts w:asciiTheme="minorHAnsi" w:eastAsia="Times New Roman" w:hAnsiTheme="minorHAnsi" w:cstheme="minorHAnsi"/>
          <w:b/>
          <w:lang w:eastAsia="pt-BR"/>
        </w:rPr>
        <w:t>VIII.1.5 –</w:t>
      </w:r>
      <w:r w:rsidRPr="008766CD">
        <w:rPr>
          <w:rFonts w:asciiTheme="minorHAnsi" w:eastAsia="Times New Roman" w:hAnsiTheme="minorHAnsi" w:cstheme="minorHAnsi"/>
          <w:lang w:eastAsia="pt-BR"/>
        </w:rPr>
        <w:t xml:space="preserve"> Os Delegados Sindicais poderão ser liberados, também, por período equivalente a um dia por mês, para participar de atividades intersindicais ou comunitárias, desde que autorizados pela Direção Sindical, e que não tenham jornadas reduzidas e comprovem para a Companhia, o comparecimento às atividades referidas.</w:t>
      </w:r>
    </w:p>
    <w:p w:rsidR="00281371" w:rsidRPr="008766CD" w:rsidRDefault="00281371" w:rsidP="00857A57">
      <w:pPr>
        <w:autoSpaceDE w:val="0"/>
        <w:spacing w:before="100" w:beforeAutospacing="1" w:after="100" w:afterAutospacing="1"/>
        <w:rPr>
          <w:rFonts w:asciiTheme="minorHAnsi" w:eastAsia="Times New Roman" w:hAnsiTheme="minorHAnsi" w:cstheme="minorHAnsi"/>
          <w:lang w:eastAsia="pt-BR"/>
        </w:rPr>
      </w:pPr>
      <w:r w:rsidRPr="008766CD">
        <w:rPr>
          <w:rFonts w:asciiTheme="minorHAnsi" w:eastAsia="Times New Roman" w:hAnsiTheme="minorHAnsi" w:cstheme="minorHAnsi"/>
          <w:b/>
          <w:lang w:eastAsia="pt-BR"/>
        </w:rPr>
        <w:t>VIII.1.6 –</w:t>
      </w:r>
      <w:r w:rsidRPr="008766CD">
        <w:rPr>
          <w:rFonts w:asciiTheme="minorHAnsi" w:eastAsia="Times New Roman" w:hAnsiTheme="minorHAnsi" w:cstheme="minorHAnsi"/>
          <w:lang w:eastAsia="pt-BR"/>
        </w:rPr>
        <w:t xml:space="preserve"> Quando da ausência temporária do Delegado Sindical titular do SINDICATO, a base terá direito de indicar um substituto pelo período correspondente.</w:t>
      </w:r>
    </w:p>
    <w:p w:rsidR="00281371" w:rsidRPr="008766CD" w:rsidRDefault="00281371" w:rsidP="00857A57">
      <w:pPr>
        <w:autoSpaceDE w:val="0"/>
        <w:spacing w:before="100" w:beforeAutospacing="1" w:after="100" w:afterAutospacing="1"/>
        <w:rPr>
          <w:rFonts w:asciiTheme="minorHAnsi" w:eastAsia="Times New Roman" w:hAnsiTheme="minorHAnsi" w:cstheme="minorHAnsi"/>
          <w:b/>
          <w:lang w:eastAsia="pt-BR"/>
        </w:rPr>
      </w:pPr>
      <w:r w:rsidRPr="008766CD">
        <w:rPr>
          <w:rFonts w:asciiTheme="minorHAnsi" w:eastAsia="Times New Roman" w:hAnsiTheme="minorHAnsi" w:cstheme="minorHAnsi"/>
          <w:b/>
          <w:lang w:eastAsia="pt-BR"/>
        </w:rPr>
        <w:t>VIII.1.7 –</w:t>
      </w:r>
      <w:r w:rsidRPr="008766CD">
        <w:rPr>
          <w:rFonts w:asciiTheme="minorHAnsi" w:eastAsia="Times New Roman" w:hAnsiTheme="minorHAnsi" w:cstheme="minorHAnsi"/>
          <w:lang w:eastAsia="pt-BR"/>
        </w:rPr>
        <w:t xml:space="preserve"> Será eleito um Delegado Sindical do SINDICATO por unidade de saneamento isolada, um por unidade de saneamento polo, bem como um Delegado lotado no Sistema Integrado de Tratamento de Efluentes Líquidos SITEL e por setores da cidade de Porto Alegre.</w:t>
      </w:r>
    </w:p>
    <w:p w:rsidR="00281371" w:rsidRPr="008766CD" w:rsidRDefault="00281371" w:rsidP="00857A57">
      <w:pPr>
        <w:autoSpaceDE w:val="0"/>
        <w:spacing w:before="100" w:beforeAutospacing="1" w:after="100" w:afterAutospacing="1"/>
        <w:rPr>
          <w:rFonts w:asciiTheme="minorHAnsi" w:eastAsia="Times New Roman" w:hAnsiTheme="minorHAnsi" w:cstheme="minorHAnsi"/>
          <w:b/>
          <w:lang w:eastAsia="pt-BR"/>
        </w:rPr>
      </w:pPr>
      <w:r w:rsidRPr="008766CD">
        <w:rPr>
          <w:rFonts w:asciiTheme="minorHAnsi" w:eastAsia="Times New Roman" w:hAnsiTheme="minorHAnsi" w:cstheme="minorHAnsi"/>
          <w:b/>
          <w:lang w:eastAsia="pt-BR"/>
        </w:rPr>
        <w:t>VIII.1.8 –</w:t>
      </w:r>
      <w:r w:rsidRPr="008766CD">
        <w:rPr>
          <w:rFonts w:asciiTheme="minorHAnsi" w:eastAsia="Times New Roman" w:hAnsiTheme="minorHAnsi" w:cstheme="minorHAnsi"/>
          <w:lang w:eastAsia="pt-BR"/>
        </w:rPr>
        <w:t xml:space="preserve"> Independentemente de sua localização e desde que fora da cidade de Porto Alegre, fica assegurada a eleição de mais um Delegado Sindical do SINDICATO por Regional (departamentos regionais) e um por Coordenadoria Operacional.</w:t>
      </w:r>
    </w:p>
    <w:p w:rsidR="00281371" w:rsidRPr="008766CD" w:rsidRDefault="00281371" w:rsidP="00857A57">
      <w:pPr>
        <w:autoSpaceDE w:val="0"/>
        <w:spacing w:before="100" w:beforeAutospacing="1" w:after="100" w:afterAutospacing="1"/>
        <w:rPr>
          <w:rFonts w:asciiTheme="minorHAnsi" w:eastAsia="Times New Roman" w:hAnsiTheme="minorHAnsi" w:cstheme="minorHAnsi"/>
          <w:b/>
          <w:lang w:eastAsia="pt-BR"/>
        </w:rPr>
      </w:pPr>
      <w:r w:rsidRPr="008766CD">
        <w:rPr>
          <w:rFonts w:asciiTheme="minorHAnsi" w:eastAsia="Times New Roman" w:hAnsiTheme="minorHAnsi" w:cstheme="minorHAnsi"/>
          <w:b/>
          <w:lang w:eastAsia="pt-BR"/>
        </w:rPr>
        <w:t>VIII.1.9 –</w:t>
      </w:r>
      <w:r w:rsidRPr="008766CD">
        <w:rPr>
          <w:rFonts w:asciiTheme="minorHAnsi" w:eastAsia="Times New Roman" w:hAnsiTheme="minorHAnsi" w:cstheme="minorHAnsi"/>
          <w:lang w:eastAsia="pt-BR"/>
        </w:rPr>
        <w:t xml:space="preserve"> A liberação, concedida nos itens VIII.1.3 e VIII.1.5, será ampliada à participação da Comissão de Mulheres do SINDICATO em número máximo de 14 empregadas.</w:t>
      </w:r>
    </w:p>
    <w:p w:rsidR="00281371" w:rsidRPr="008766CD" w:rsidRDefault="00281371" w:rsidP="00857A57">
      <w:pPr>
        <w:autoSpaceDE w:val="0"/>
        <w:spacing w:before="100" w:beforeAutospacing="1" w:after="100" w:afterAutospacing="1"/>
        <w:rPr>
          <w:rFonts w:asciiTheme="minorHAnsi" w:eastAsia="Times New Roman" w:hAnsiTheme="minorHAnsi" w:cstheme="minorHAnsi"/>
          <w:b/>
          <w:lang w:eastAsia="pt-BR"/>
        </w:rPr>
      </w:pPr>
      <w:r w:rsidRPr="008766CD">
        <w:rPr>
          <w:rFonts w:asciiTheme="minorHAnsi" w:eastAsia="Times New Roman" w:hAnsiTheme="minorHAnsi" w:cstheme="minorHAnsi"/>
          <w:b/>
          <w:lang w:eastAsia="pt-BR"/>
        </w:rPr>
        <w:t>VIII.1.10 –</w:t>
      </w:r>
      <w:r w:rsidRPr="008766CD">
        <w:rPr>
          <w:rFonts w:asciiTheme="minorHAnsi" w:eastAsia="Times New Roman" w:hAnsiTheme="minorHAnsi" w:cstheme="minorHAnsi"/>
          <w:lang w:eastAsia="pt-BR"/>
        </w:rPr>
        <w:t xml:space="preserve"> Quando da ausência temporária do Delegado Sindical titular do SINDICATO, a base terá direito de indicar um substituto pelo período correspondente.</w:t>
      </w:r>
    </w:p>
    <w:p w:rsidR="00281371" w:rsidRPr="008766CD" w:rsidRDefault="00281371" w:rsidP="00857A57">
      <w:pPr>
        <w:spacing w:before="100" w:beforeAutospacing="1" w:after="100" w:afterAutospacing="1"/>
        <w:rPr>
          <w:rFonts w:asciiTheme="minorHAnsi" w:eastAsia="Times New Roman" w:hAnsiTheme="minorHAnsi" w:cstheme="minorHAnsi"/>
          <w:lang w:eastAsia="pt-BR"/>
        </w:rPr>
      </w:pPr>
      <w:r w:rsidRPr="008766CD">
        <w:rPr>
          <w:rFonts w:asciiTheme="minorHAnsi" w:eastAsia="Times New Roman" w:hAnsiTheme="minorHAnsi" w:cstheme="minorHAnsi"/>
          <w:b/>
          <w:lang w:eastAsia="pt-BR"/>
        </w:rPr>
        <w:t>VIII.1.11 –</w:t>
      </w:r>
      <w:r w:rsidRPr="008766CD">
        <w:rPr>
          <w:rFonts w:asciiTheme="minorHAnsi" w:eastAsia="Times New Roman" w:hAnsiTheme="minorHAnsi" w:cstheme="minorHAnsi"/>
          <w:lang w:eastAsia="pt-BR"/>
        </w:rPr>
        <w:t xml:space="preserve"> Durante o prazo de vigência do presente acordo ficam mantidos os mandatos já consolidados.</w:t>
      </w:r>
    </w:p>
    <w:p w:rsidR="00281371" w:rsidRPr="008766CD" w:rsidRDefault="00281371" w:rsidP="00857A57">
      <w:pPr>
        <w:spacing w:before="100" w:beforeAutospacing="1" w:after="100" w:afterAutospacing="1"/>
        <w:rPr>
          <w:rFonts w:asciiTheme="minorHAnsi" w:eastAsia="Times New Roman" w:hAnsiTheme="minorHAnsi" w:cstheme="minorHAnsi"/>
          <w:lang w:eastAsia="pt-BR"/>
        </w:rPr>
      </w:pPr>
      <w:r w:rsidRPr="008766CD">
        <w:rPr>
          <w:rFonts w:asciiTheme="minorHAnsi" w:eastAsia="Times New Roman" w:hAnsiTheme="minorHAnsi" w:cstheme="minorHAnsi"/>
          <w:b/>
          <w:bCs/>
          <w:lang w:eastAsia="pt-BR"/>
        </w:rPr>
        <w:t xml:space="preserve">VIII.1.12 - </w:t>
      </w:r>
      <w:r w:rsidRPr="008766CD">
        <w:rPr>
          <w:rFonts w:asciiTheme="minorHAnsi" w:eastAsia="Times New Roman" w:hAnsiTheme="minorHAnsi" w:cstheme="minorHAnsi"/>
          <w:lang w:eastAsia="pt-BR"/>
        </w:rPr>
        <w:t>Aos Delegados Sindicais, serão garantidas condições que não descaracterizem suas atribuições na Empresa, conforme seu cargo, mantendo sua independência técnica, sendo vedada a transferência de sua base de atuação e do seu setor de trabalho, enquanto delegado</w:t>
      </w:r>
    </w:p>
    <w:p w:rsidR="00A17304" w:rsidRPr="00E57180" w:rsidRDefault="00281371" w:rsidP="00E57180">
      <w:pPr>
        <w:pStyle w:val="Ttulo2"/>
      </w:pPr>
      <w:bookmarkStart w:id="92" w:name="_Toc98165310"/>
      <w:r w:rsidRPr="00E57180">
        <w:rPr>
          <w:highlight w:val="green"/>
        </w:rPr>
        <w:t>Clausula VIII.2 – LIBERAÇÃO E SUBSTITUIÇÃO DE DIRIGENTE SINDICAL</w:t>
      </w:r>
      <w:r w:rsidRPr="00E57180">
        <w:t xml:space="preserve"> </w:t>
      </w:r>
      <w:r w:rsidR="00807F79" w:rsidRPr="00E57180">
        <w:rPr>
          <w:i/>
        </w:rPr>
        <w:t>(ALTERADA)</w:t>
      </w:r>
      <w:bookmarkEnd w:id="92"/>
    </w:p>
    <w:p w:rsidR="00281371" w:rsidRPr="008766CD" w:rsidRDefault="00281371" w:rsidP="00857A57">
      <w:pPr>
        <w:spacing w:before="100" w:beforeAutospacing="1" w:after="100" w:afterAutospacing="1"/>
        <w:rPr>
          <w:rFonts w:asciiTheme="minorHAnsi" w:hAnsiTheme="minorHAnsi" w:cstheme="minorHAnsi"/>
        </w:rPr>
      </w:pPr>
      <w:r w:rsidRPr="008766CD">
        <w:rPr>
          <w:rFonts w:asciiTheme="minorHAnsi" w:hAnsiTheme="minorHAnsi" w:cstheme="minorHAnsi"/>
        </w:rPr>
        <w:t xml:space="preserve">A </w:t>
      </w:r>
      <w:r w:rsidR="00284ACA">
        <w:rPr>
          <w:rFonts w:asciiTheme="minorHAnsi" w:hAnsiTheme="minorHAnsi" w:cstheme="minorHAnsi"/>
        </w:rPr>
        <w:t>CORSAN</w:t>
      </w:r>
      <w:r w:rsidRPr="008766CD">
        <w:rPr>
          <w:rFonts w:asciiTheme="minorHAnsi" w:hAnsiTheme="minorHAnsi" w:cstheme="minorHAnsi"/>
        </w:rPr>
        <w:t xml:space="preserve"> liberará, sem ônus para o SINDICATO</w:t>
      </w:r>
      <w:r w:rsidRPr="008766CD">
        <w:rPr>
          <w:rFonts w:asciiTheme="minorHAnsi" w:hAnsiTheme="minorHAnsi" w:cstheme="minorHAnsi"/>
          <w:bCs/>
        </w:rPr>
        <w:t xml:space="preserve"> </w:t>
      </w:r>
      <w:r w:rsidRPr="008766CD">
        <w:rPr>
          <w:rFonts w:asciiTheme="minorHAnsi" w:hAnsiTheme="minorHAnsi" w:cstheme="minorHAnsi"/>
        </w:rPr>
        <w:t>os Diretores/Diretoras integrantes da Diretoria regularmente eleita, 4 (quatro) dirigentes, para o efetivo exercício do mandato sindical junto ao SINDICATO, sem prejuízo da sua remuneração, do direito de concorrerem a promoções por antiguidade, da situação funcional e da aquisição, gozo ou exercício de qualquer direito, vantagem ou prerrogativa decorrentes de lei ou do contrato de trabalho.</w:t>
      </w:r>
    </w:p>
    <w:p w:rsidR="00281371" w:rsidRPr="008766CD" w:rsidRDefault="00281371"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VIII.2.1</w:t>
      </w:r>
      <w:r w:rsidRPr="008766CD">
        <w:rPr>
          <w:rFonts w:asciiTheme="minorHAnsi" w:hAnsiTheme="minorHAnsi" w:cstheme="minorHAnsi"/>
        </w:rPr>
        <w:t xml:space="preserve"> – Fica facultado ao SINDICATO substituir seus dirigentes sindicais da atual direção, liberados para trabalhar no mesmo por delegados/delegadas sindicais escolhidos a critério da Diretoria desse SINDICATO, </w:t>
      </w:r>
      <w:r w:rsidRPr="008766CD">
        <w:rPr>
          <w:rFonts w:asciiTheme="minorHAnsi" w:hAnsiTheme="minorHAnsi" w:cstheme="minorHAnsi"/>
        </w:rPr>
        <w:lastRenderedPageBreak/>
        <w:t xml:space="preserve">ou por qualquer associado, desde que haja prévia aprovação da </w:t>
      </w:r>
      <w:r w:rsidR="00284ACA">
        <w:rPr>
          <w:rFonts w:asciiTheme="minorHAnsi" w:hAnsiTheme="minorHAnsi" w:cstheme="minorHAnsi"/>
        </w:rPr>
        <w:t>CORSAN</w:t>
      </w:r>
      <w:r w:rsidRPr="008766CD">
        <w:rPr>
          <w:rFonts w:asciiTheme="minorHAnsi" w:hAnsiTheme="minorHAnsi" w:cstheme="minorHAnsi"/>
        </w:rPr>
        <w:t xml:space="preserve">, os quais ficarão liberados dos serviços da </w:t>
      </w:r>
      <w:r w:rsidR="00284ACA">
        <w:rPr>
          <w:rFonts w:asciiTheme="minorHAnsi" w:hAnsiTheme="minorHAnsi" w:cstheme="minorHAnsi"/>
        </w:rPr>
        <w:t>CORSAN</w:t>
      </w:r>
      <w:r w:rsidRPr="008766CD">
        <w:rPr>
          <w:rFonts w:asciiTheme="minorHAnsi" w:hAnsiTheme="minorHAnsi" w:cstheme="minorHAnsi"/>
        </w:rPr>
        <w:t xml:space="preserve"> para o desempenho dos encargos sindicais, retornando, concomitantemente, ao pleno exercício de suas atividades laborais junto à Companhia  os dirigentes então substituídos</w:t>
      </w:r>
    </w:p>
    <w:p w:rsidR="00281371" w:rsidRPr="008766CD" w:rsidRDefault="00281371"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VIII.2.2</w:t>
      </w:r>
      <w:r w:rsidRPr="008766CD">
        <w:rPr>
          <w:rFonts w:asciiTheme="minorHAnsi" w:hAnsiTheme="minorHAnsi" w:cstheme="minorHAnsi"/>
        </w:rPr>
        <w:t xml:space="preserve"> – Compreende-se por remuneração as parcelas recebidas no mês anterior a cedência, com exceção de: valores pagos a título de horas extras, valores recebidos a título de diárias, adicional noturno, sobreaviso, FG não incorporada, quebra de caixa, verba de representação e representação jurídica.</w:t>
      </w:r>
    </w:p>
    <w:p w:rsidR="00281371" w:rsidRPr="008766CD" w:rsidRDefault="00281371"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VIII.2.2.1</w:t>
      </w:r>
      <w:r w:rsidRPr="008766CD">
        <w:rPr>
          <w:rFonts w:asciiTheme="minorHAnsi" w:hAnsiTheme="minorHAnsi" w:cstheme="minorHAnsi"/>
        </w:rPr>
        <w:t xml:space="preserve"> – Excepcionalmente, ficam mantidas para os dirigentes eleitos e liberados/cedidos até 31 de dezembro de 2019, às disposições do item 70.5 do Anexo 1 do Acordo Coletivo de Trabalho SINDICATO 2017/2018, onde consta “compreendem-se, por remuneração e vantagem as parcelas fixas recebidas no mês anterior a cedência, acrescidas da média das seguintes parcelas variáveis percebidas pelo empregado/empregada nos 24 meses anteriores a data de cedência: horas extras, diárias quando superiores a 50% da remuneração, adicional noturno e sobreaviso, com exceção de FG não incorporada, quebra de caixa, verba de representação e representação jurídica”. </w:t>
      </w:r>
    </w:p>
    <w:p w:rsidR="00281371" w:rsidRPr="008766CD" w:rsidRDefault="00281371" w:rsidP="00857A57">
      <w:pPr>
        <w:spacing w:before="100" w:beforeAutospacing="1" w:after="100" w:afterAutospacing="1"/>
        <w:rPr>
          <w:rFonts w:asciiTheme="minorHAnsi" w:hAnsiTheme="minorHAnsi" w:cstheme="minorHAnsi"/>
        </w:rPr>
      </w:pPr>
      <w:r w:rsidRPr="008766CD">
        <w:rPr>
          <w:rFonts w:asciiTheme="minorHAnsi" w:hAnsiTheme="minorHAnsi" w:cstheme="minorHAnsi"/>
          <w:b/>
          <w:bCs/>
        </w:rPr>
        <w:t>VIII.2</w:t>
      </w:r>
      <w:r w:rsidRPr="008766CD">
        <w:rPr>
          <w:rFonts w:asciiTheme="minorHAnsi" w:hAnsiTheme="minorHAnsi" w:cstheme="minorHAnsi"/>
          <w:b/>
        </w:rPr>
        <w:t xml:space="preserve">.3 – </w:t>
      </w:r>
      <w:r w:rsidRPr="008766CD">
        <w:rPr>
          <w:rFonts w:asciiTheme="minorHAnsi" w:hAnsiTheme="minorHAnsi" w:cstheme="minorHAnsi"/>
        </w:rPr>
        <w:t>Os(as) dirigentes sindicais não liberados nos termos do “caput”, da presente cláusula, serão dispensados do ponto, um dia por trimestre, e ainda por ocasião das reuniões do Conselho de Representantes.</w:t>
      </w:r>
    </w:p>
    <w:p w:rsidR="00281371" w:rsidRPr="008766CD" w:rsidRDefault="00281371" w:rsidP="00857A57">
      <w:pPr>
        <w:spacing w:before="100" w:beforeAutospacing="1" w:after="100" w:afterAutospacing="1"/>
        <w:rPr>
          <w:rFonts w:asciiTheme="minorHAnsi" w:hAnsiTheme="minorHAnsi" w:cstheme="minorHAnsi"/>
        </w:rPr>
      </w:pPr>
      <w:r w:rsidRPr="008766CD">
        <w:rPr>
          <w:rFonts w:asciiTheme="minorHAnsi" w:hAnsiTheme="minorHAnsi" w:cstheme="minorHAnsi"/>
          <w:b/>
          <w:bCs/>
        </w:rPr>
        <w:t>VIII.2</w:t>
      </w:r>
      <w:r w:rsidRPr="008766CD">
        <w:rPr>
          <w:rFonts w:asciiTheme="minorHAnsi" w:hAnsiTheme="minorHAnsi" w:cstheme="minorHAnsi"/>
          <w:b/>
        </w:rPr>
        <w:t xml:space="preserve">.4 – </w:t>
      </w:r>
      <w:r w:rsidRPr="008766CD">
        <w:rPr>
          <w:rFonts w:asciiTheme="minorHAnsi" w:hAnsiTheme="minorHAnsi" w:cstheme="minorHAnsi"/>
        </w:rPr>
        <w:t>Os dirigentes sindicais eleitos, titulares e suplentes, terão mandato de acordo com Estatuto do SINDICATO, durante o qual lhes será garantida a estabilidade provisória de que trata o artigo 543 e parágrafos da CLT, excluída a hipótese de falta grave, devidamente apurada nos termos da CLT.</w:t>
      </w:r>
    </w:p>
    <w:p w:rsidR="00281371" w:rsidRPr="008766CD" w:rsidRDefault="00281371" w:rsidP="00857A57">
      <w:pPr>
        <w:spacing w:before="100" w:beforeAutospacing="1" w:after="100" w:afterAutospacing="1"/>
        <w:rPr>
          <w:rFonts w:asciiTheme="minorHAnsi" w:hAnsiTheme="minorHAnsi" w:cstheme="minorHAnsi"/>
          <w:bCs/>
        </w:rPr>
      </w:pPr>
      <w:r w:rsidRPr="008766CD">
        <w:rPr>
          <w:rFonts w:asciiTheme="minorHAnsi" w:hAnsiTheme="minorHAnsi" w:cstheme="minorHAnsi"/>
          <w:b/>
          <w:bCs/>
        </w:rPr>
        <w:t>VIII.2.5 –</w:t>
      </w:r>
      <w:r w:rsidRPr="008766CD">
        <w:rPr>
          <w:rFonts w:asciiTheme="minorHAnsi" w:hAnsiTheme="minorHAnsi" w:cstheme="minorHAnsi"/>
          <w:bCs/>
        </w:rPr>
        <w:t xml:space="preserve"> A </w:t>
      </w:r>
      <w:r w:rsidR="00284ACA">
        <w:rPr>
          <w:rFonts w:asciiTheme="minorHAnsi" w:hAnsiTheme="minorHAnsi" w:cstheme="minorHAnsi"/>
          <w:bCs/>
        </w:rPr>
        <w:t>CORSAN</w:t>
      </w:r>
      <w:r w:rsidRPr="008766CD">
        <w:rPr>
          <w:rFonts w:asciiTheme="minorHAnsi" w:hAnsiTheme="minorHAnsi" w:cstheme="minorHAnsi"/>
          <w:bCs/>
        </w:rPr>
        <w:t xml:space="preserve"> liberará os trabalhadores e trabalhadoras sócios deste SINDICATO, pelo período de até</w:t>
      </w:r>
      <w:r w:rsidR="00A17304" w:rsidRPr="008766CD">
        <w:rPr>
          <w:rFonts w:asciiTheme="minorHAnsi" w:hAnsiTheme="minorHAnsi" w:cstheme="minorHAnsi"/>
          <w:bCs/>
        </w:rPr>
        <w:t xml:space="preserve"> </w:t>
      </w:r>
      <w:r w:rsidR="00A17304" w:rsidRPr="00E608C5">
        <w:rPr>
          <w:rFonts w:asciiTheme="minorHAnsi" w:hAnsiTheme="minorHAnsi" w:cstheme="minorHAnsi"/>
          <w:i/>
          <w:color w:val="0000FF"/>
          <w:u w:val="single"/>
        </w:rPr>
        <w:t>10 (dez)</w:t>
      </w:r>
      <w:r w:rsidRPr="00E608C5">
        <w:rPr>
          <w:rFonts w:asciiTheme="minorHAnsi" w:hAnsiTheme="minorHAnsi" w:cstheme="minorHAnsi"/>
          <w:i/>
          <w:color w:val="0000FF"/>
          <w:u w:val="single"/>
        </w:rPr>
        <w:t xml:space="preserve"> dias anuais,</w:t>
      </w:r>
      <w:r w:rsidRPr="008766CD">
        <w:rPr>
          <w:rFonts w:asciiTheme="minorHAnsi" w:hAnsiTheme="minorHAnsi" w:cstheme="minorHAnsi"/>
          <w:bCs/>
        </w:rPr>
        <w:t xml:space="preserve"> consecutivos ou não, para comparecerem aos seminários de formação promovidos pelo SINDICATO e/ou </w:t>
      </w:r>
      <w:r w:rsidRPr="008766CD">
        <w:rPr>
          <w:rFonts w:asciiTheme="minorHAnsi" w:hAnsiTheme="minorHAnsi" w:cstheme="minorHAnsi"/>
          <w:bCs/>
          <w:noProof/>
        </w:rPr>
        <w:t>ASTEC</w:t>
      </w:r>
      <w:r w:rsidRPr="008766CD">
        <w:rPr>
          <w:rFonts w:asciiTheme="minorHAnsi" w:hAnsiTheme="minorHAnsi" w:cstheme="minorHAnsi"/>
          <w:bCs/>
        </w:rPr>
        <w:t>, mediante inscrição comprovada, sem prejuízo de qualquer vantagem ou direito, sendo considerados efetivos, para todos os efeitos legais, desde que sejam garantidos os serviços essenciais desta Companhia.</w:t>
      </w:r>
    </w:p>
    <w:p w:rsidR="00281371" w:rsidRPr="008766CD" w:rsidRDefault="00281371" w:rsidP="00857A57">
      <w:pPr>
        <w:spacing w:before="100" w:beforeAutospacing="1" w:after="100" w:afterAutospacing="1"/>
        <w:rPr>
          <w:rFonts w:asciiTheme="minorHAnsi" w:hAnsiTheme="minorHAnsi" w:cstheme="minorHAnsi"/>
          <w:b/>
        </w:rPr>
      </w:pPr>
      <w:r w:rsidRPr="008766CD">
        <w:rPr>
          <w:rFonts w:asciiTheme="minorHAnsi" w:hAnsiTheme="minorHAnsi" w:cstheme="minorHAnsi"/>
          <w:b/>
          <w:bCs/>
        </w:rPr>
        <w:t>VIII.2.6</w:t>
      </w:r>
      <w:r w:rsidRPr="008766CD">
        <w:rPr>
          <w:rFonts w:asciiTheme="minorHAnsi" w:hAnsiTheme="minorHAnsi" w:cstheme="minorHAnsi"/>
          <w:b/>
        </w:rPr>
        <w:t xml:space="preserve"> – </w:t>
      </w:r>
      <w:r w:rsidRPr="008766CD">
        <w:rPr>
          <w:rFonts w:asciiTheme="minorHAnsi" w:hAnsiTheme="minorHAnsi" w:cstheme="minorHAnsi"/>
        </w:rPr>
        <w:t xml:space="preserve">Fica assegurada a liberação de dirigentes da ASTEC sendo que o direito previsto na cláusula </w:t>
      </w:r>
      <w:r w:rsidRPr="008766CD">
        <w:rPr>
          <w:rFonts w:asciiTheme="minorHAnsi" w:hAnsiTheme="minorHAnsi" w:cstheme="minorHAnsi"/>
          <w:b/>
        </w:rPr>
        <w:t>VIII.2.1 e VIII.2.2.1</w:t>
      </w:r>
      <w:r w:rsidRPr="008766CD">
        <w:rPr>
          <w:rFonts w:asciiTheme="minorHAnsi" w:hAnsiTheme="minorHAnsi" w:cstheme="minorHAnsi"/>
        </w:rPr>
        <w:t xml:space="preserve">, será concedido conforme legislação vigente a 01 (um) funcionário, em </w:t>
      </w:r>
      <w:proofErr w:type="spellStart"/>
      <w:r w:rsidRPr="008766CD">
        <w:rPr>
          <w:rFonts w:asciiTheme="minorHAnsi" w:hAnsiTheme="minorHAnsi" w:cstheme="minorHAnsi"/>
        </w:rPr>
        <w:t>nominata</w:t>
      </w:r>
      <w:proofErr w:type="spellEnd"/>
      <w:r w:rsidRPr="008766CD">
        <w:rPr>
          <w:rFonts w:asciiTheme="minorHAnsi" w:hAnsiTheme="minorHAnsi" w:cstheme="minorHAnsi"/>
        </w:rPr>
        <w:t xml:space="preserve"> apresentada a </w:t>
      </w:r>
      <w:r w:rsidR="00284ACA">
        <w:rPr>
          <w:rFonts w:asciiTheme="minorHAnsi" w:hAnsiTheme="minorHAnsi" w:cstheme="minorHAnsi"/>
        </w:rPr>
        <w:t>CORSAN</w:t>
      </w:r>
      <w:r w:rsidRPr="008766CD">
        <w:rPr>
          <w:rFonts w:asciiTheme="minorHAnsi" w:hAnsiTheme="minorHAnsi" w:cstheme="minorHAnsi"/>
        </w:rPr>
        <w:t xml:space="preserve"> pelo presidente da entidade.</w:t>
      </w:r>
    </w:p>
    <w:p w:rsidR="00A17304" w:rsidRPr="008766CD" w:rsidRDefault="007205B1" w:rsidP="00857A57">
      <w:pPr>
        <w:spacing w:before="100" w:beforeAutospacing="1" w:after="100" w:afterAutospacing="1"/>
        <w:rPr>
          <w:rFonts w:asciiTheme="minorHAnsi" w:hAnsiTheme="minorHAnsi" w:cstheme="minorHAnsi"/>
          <w:i/>
          <w:color w:val="0000FF"/>
          <w:u w:val="single"/>
        </w:rPr>
      </w:pPr>
      <w:r>
        <w:rPr>
          <w:rFonts w:asciiTheme="minorHAnsi" w:hAnsiTheme="minorHAnsi" w:cstheme="minorHAnsi"/>
          <w:b/>
          <w:bCs/>
        </w:rPr>
        <w:t>VIII.2.7</w:t>
      </w:r>
      <w:r w:rsidR="00A17304" w:rsidRPr="008766CD">
        <w:rPr>
          <w:rFonts w:asciiTheme="minorHAnsi" w:hAnsiTheme="minorHAnsi" w:cstheme="minorHAnsi"/>
          <w:b/>
          <w:bCs/>
        </w:rPr>
        <w:t xml:space="preserve"> – </w:t>
      </w:r>
      <w:r w:rsidR="00A17304" w:rsidRPr="008766CD">
        <w:rPr>
          <w:rFonts w:asciiTheme="minorHAnsi" w:hAnsiTheme="minorHAnsi" w:cstheme="minorHAnsi"/>
          <w:i/>
          <w:color w:val="0000FF"/>
          <w:u w:val="single"/>
        </w:rPr>
        <w:t>O tempo e exercício de mandato sindical, para quem o exerça, ou tenha exercido, ou venha a exercê-lo, será considerado como de efetivo serviço para aquisição de todos os direitos, inclusive promoções, a qualquer tempo, previsto na lei e regulamento, e para todos os efeitos legais.</w:t>
      </w:r>
    </w:p>
    <w:p w:rsidR="00281371" w:rsidRPr="008766CD" w:rsidRDefault="00281371" w:rsidP="00857A57">
      <w:pPr>
        <w:spacing w:before="100" w:beforeAutospacing="1" w:after="100" w:afterAutospacing="1"/>
        <w:rPr>
          <w:rFonts w:asciiTheme="minorHAnsi" w:hAnsiTheme="minorHAnsi" w:cstheme="minorHAnsi"/>
          <w:i/>
          <w:color w:val="0000FF"/>
          <w:u w:val="single"/>
        </w:rPr>
      </w:pPr>
    </w:p>
    <w:p w:rsidR="009604FF" w:rsidRPr="00E57180" w:rsidRDefault="00281371" w:rsidP="00E57180">
      <w:pPr>
        <w:pStyle w:val="Ttulo2"/>
      </w:pPr>
      <w:bookmarkStart w:id="93" w:name="_Toc98165311"/>
      <w:r w:rsidRPr="00E57180">
        <w:lastRenderedPageBreak/>
        <w:t xml:space="preserve">Clausula VIII.3 – LICENÇA AOS CONSELHEIROS REGIONAIS </w:t>
      </w:r>
      <w:r w:rsidR="000D2273" w:rsidRPr="00E57180">
        <w:rPr>
          <w:i/>
        </w:rPr>
        <w:t>(RENOVAR)</w:t>
      </w:r>
      <w:bookmarkEnd w:id="93"/>
    </w:p>
    <w:p w:rsidR="00281371" w:rsidRPr="008766CD" w:rsidRDefault="00281371" w:rsidP="00857A57">
      <w:pPr>
        <w:autoSpaceDE w:val="0"/>
        <w:spacing w:before="100" w:beforeAutospacing="1" w:after="100" w:afterAutospacing="1"/>
        <w:rPr>
          <w:rFonts w:asciiTheme="minorHAnsi" w:eastAsia="Times New Roman" w:hAnsiTheme="minorHAnsi" w:cstheme="minorHAnsi"/>
          <w:lang w:eastAsia="pt-BR"/>
        </w:rPr>
      </w:pPr>
      <w:r w:rsidRPr="008766CD">
        <w:rPr>
          <w:rFonts w:asciiTheme="minorHAnsi" w:eastAsia="Times New Roman" w:hAnsiTheme="minorHAnsi" w:cstheme="minorHAnsi"/>
          <w:lang w:eastAsia="pt-BR"/>
        </w:rPr>
        <w:t xml:space="preserve">A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concorda em liberar os empregados/empregadas, com mandato de Conselheiro em Conselhos ou Ordem de classe para participar de reuniões plenárias e de </w:t>
      </w:r>
      <w:r w:rsidR="007D30AD" w:rsidRPr="008766CD">
        <w:rPr>
          <w:rFonts w:asciiTheme="minorHAnsi" w:eastAsia="Times New Roman" w:hAnsiTheme="minorHAnsi" w:cstheme="minorHAnsi"/>
          <w:lang w:eastAsia="pt-BR"/>
        </w:rPr>
        <w:t>c</w:t>
      </w:r>
      <w:r w:rsidRPr="008766CD">
        <w:rPr>
          <w:rFonts w:asciiTheme="minorHAnsi" w:eastAsia="Times New Roman" w:hAnsiTheme="minorHAnsi" w:cstheme="minorHAnsi"/>
          <w:lang w:eastAsia="pt-BR"/>
        </w:rPr>
        <w:t>âmaras especializadas, de acordo com o calendário oficial, mediante convocação encaminhada à chefia imediata com antecedência mínima de 24 horas.</w:t>
      </w:r>
    </w:p>
    <w:p w:rsidR="00B76B55" w:rsidRPr="00E57180" w:rsidRDefault="00281371" w:rsidP="00E57180">
      <w:pPr>
        <w:pStyle w:val="Ttulo2"/>
      </w:pPr>
      <w:bookmarkStart w:id="94" w:name="_Toc98165312"/>
      <w:r w:rsidRPr="00E57180">
        <w:t xml:space="preserve">Clausula VIII.4 – DOCUMENTAÇÃO </w:t>
      </w:r>
      <w:r w:rsidR="000D2273" w:rsidRPr="00E57180">
        <w:rPr>
          <w:i/>
        </w:rPr>
        <w:t>(RENOVAR)</w:t>
      </w:r>
      <w:bookmarkEnd w:id="94"/>
    </w:p>
    <w:p w:rsidR="00281371" w:rsidRPr="008766CD" w:rsidRDefault="00281371" w:rsidP="00857A57">
      <w:pPr>
        <w:autoSpaceDE w:val="0"/>
        <w:spacing w:before="100" w:beforeAutospacing="1" w:after="100" w:afterAutospacing="1"/>
        <w:rPr>
          <w:rFonts w:asciiTheme="minorHAnsi" w:eastAsia="Times New Roman" w:hAnsiTheme="minorHAnsi" w:cstheme="minorHAnsi"/>
          <w:lang w:eastAsia="pt-BR"/>
        </w:rPr>
      </w:pPr>
      <w:r w:rsidRPr="008766CD">
        <w:rPr>
          <w:rFonts w:asciiTheme="minorHAnsi" w:eastAsia="Times New Roman" w:hAnsiTheme="minorHAnsi" w:cstheme="minorHAnsi"/>
          <w:lang w:eastAsia="pt-BR"/>
        </w:rPr>
        <w:t xml:space="preserve">A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fornecerá ao SINDICATO, sempre que oficiada, os documentos contábeis exigidos pela Lei das S.A.; demonstrativo da receita arrecadada mensal e acumulada; demonstrativo com o número total de economias por categorias, no prazo máximo de 10 (dez) dias úteis, considerando o funcionamento da Unidade Administrativa a qual foi dirigida a solicitação.</w:t>
      </w:r>
    </w:p>
    <w:p w:rsidR="00EB4C4A" w:rsidRPr="00E57180" w:rsidRDefault="00EB4C4A" w:rsidP="00E57180">
      <w:pPr>
        <w:pStyle w:val="Ttulo2"/>
      </w:pPr>
      <w:bookmarkStart w:id="95" w:name="_Toc98165313"/>
      <w:r w:rsidRPr="00E57180">
        <w:t>Cláusula VIII.5 – ASSEMBLEIA GERAL</w:t>
      </w:r>
      <w:r w:rsidR="005E72BD" w:rsidRPr="00E57180">
        <w:t xml:space="preserve"> </w:t>
      </w:r>
      <w:r w:rsidR="000D2273" w:rsidRPr="00E57180">
        <w:rPr>
          <w:i/>
        </w:rPr>
        <w:t>(RENOVAR)</w:t>
      </w:r>
      <w:bookmarkEnd w:id="95"/>
    </w:p>
    <w:p w:rsidR="00281371" w:rsidRPr="008766CD" w:rsidRDefault="00281371" w:rsidP="00857A57">
      <w:pPr>
        <w:autoSpaceDE w:val="0"/>
        <w:spacing w:before="100" w:beforeAutospacing="1" w:after="100" w:afterAutospacing="1"/>
        <w:rPr>
          <w:rFonts w:asciiTheme="minorHAnsi" w:eastAsia="Times New Roman" w:hAnsiTheme="minorHAnsi" w:cstheme="minorHAnsi"/>
          <w:lang w:eastAsia="pt-BR"/>
        </w:rPr>
      </w:pPr>
      <w:r w:rsidRPr="008766CD">
        <w:rPr>
          <w:rFonts w:asciiTheme="minorHAnsi" w:eastAsia="Times New Roman" w:hAnsiTheme="minorHAnsi" w:cstheme="minorHAnsi"/>
          <w:lang w:eastAsia="pt-BR"/>
        </w:rPr>
        <w:t>Terão abono de ponto no dia de Assembleia, pelo tempo necessário para deslocamento e participação na mesma, os empregados/empregadas que comprovadamente participarem de Assembleia(s) Geral(ais) convocadas pelo SINDICATO, até o limite máximo de 4 (quatro) dias por ano, desde que garantida a essencialidade do serviço.</w:t>
      </w:r>
    </w:p>
    <w:p w:rsidR="00281371" w:rsidRPr="008766CD" w:rsidRDefault="00281371" w:rsidP="00857A57">
      <w:pPr>
        <w:autoSpaceDE w:val="0"/>
        <w:spacing w:before="100" w:beforeAutospacing="1" w:after="100" w:afterAutospacing="1"/>
        <w:rPr>
          <w:rFonts w:asciiTheme="minorHAnsi" w:eastAsia="Times New Roman" w:hAnsiTheme="minorHAnsi" w:cstheme="minorHAnsi"/>
          <w:lang w:eastAsia="pt-BR"/>
        </w:rPr>
      </w:pPr>
      <w:r w:rsidRPr="008766CD">
        <w:rPr>
          <w:rFonts w:asciiTheme="minorHAnsi" w:eastAsia="Times New Roman" w:hAnsiTheme="minorHAnsi" w:cstheme="minorHAnsi"/>
          <w:b/>
          <w:lang w:eastAsia="pt-BR"/>
        </w:rPr>
        <w:t>VIII.5.1 –</w:t>
      </w:r>
      <w:r w:rsidRPr="008766CD">
        <w:rPr>
          <w:rFonts w:asciiTheme="minorHAnsi" w:eastAsia="Times New Roman" w:hAnsiTheme="minorHAnsi" w:cstheme="minorHAnsi"/>
          <w:lang w:eastAsia="pt-BR"/>
        </w:rPr>
        <w:t xml:space="preserve"> O empregado/empregada que tiver interesse em participar de assembleia de </w:t>
      </w:r>
      <w:proofErr w:type="gramStart"/>
      <w:r w:rsidRPr="008766CD">
        <w:rPr>
          <w:rFonts w:asciiTheme="minorHAnsi" w:eastAsia="Times New Roman" w:hAnsiTheme="minorHAnsi" w:cstheme="minorHAnsi"/>
          <w:lang w:eastAsia="pt-BR"/>
        </w:rPr>
        <w:t>outro  sindicato</w:t>
      </w:r>
      <w:proofErr w:type="gramEnd"/>
      <w:r w:rsidRPr="008766CD">
        <w:rPr>
          <w:rFonts w:asciiTheme="minorHAnsi" w:eastAsia="Times New Roman" w:hAnsiTheme="minorHAnsi" w:cstheme="minorHAnsi"/>
          <w:lang w:eastAsia="pt-BR"/>
        </w:rPr>
        <w:t xml:space="preserve"> que não o da categoria que o represente poderá fazê-lo mediante compensação do horário.</w:t>
      </w:r>
    </w:p>
    <w:p w:rsidR="00EB4C4A" w:rsidRPr="008766CD" w:rsidRDefault="00EB4C4A" w:rsidP="00A2668D">
      <w:pPr>
        <w:pStyle w:val="Ttulo1"/>
      </w:pPr>
      <w:bookmarkStart w:id="96" w:name="_Toc98165314"/>
      <w:r w:rsidRPr="008766CD">
        <w:t>CAPÍTULO IX – DAS DISPOSIÇÕES GERAIS E VIGÊNCIA</w:t>
      </w:r>
      <w:bookmarkEnd w:id="96"/>
    </w:p>
    <w:p w:rsidR="00B76B55" w:rsidRPr="00E57180" w:rsidRDefault="00281371" w:rsidP="00E57180">
      <w:pPr>
        <w:pStyle w:val="Ttulo2"/>
      </w:pPr>
      <w:bookmarkStart w:id="97" w:name="_Toc98165315"/>
      <w:r w:rsidRPr="00E57180">
        <w:t xml:space="preserve">Clausula IX.1 – SUBSTITUIÇÃO INTERNA </w:t>
      </w:r>
      <w:r w:rsidR="000D2273" w:rsidRPr="00E57180">
        <w:rPr>
          <w:i/>
        </w:rPr>
        <w:t>(RENOVAR)</w:t>
      </w:r>
      <w:bookmarkEnd w:id="97"/>
    </w:p>
    <w:p w:rsidR="00281371" w:rsidRPr="008766CD" w:rsidRDefault="00281371"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lang w:eastAsia="pt-BR"/>
        </w:rPr>
        <w:t>Fica mantida a vantagem estabelecida na Item Segunda do Termo Aditivo do Acordo Coletivo do SINDICATO 2010/2011, aos empregados/empregadas listados no respectivo Termo Aditivo, exceto os que já foram transferidos, que na data de incorporação da CIEL encontravam-se em substituição a outro com salário superior, em período excedente a 10 (dez) dias, os quais fazem jus a gratificação de 30% (trinta por cento) de seu próprio salário-base, enquanto perdurar a substituição.</w:t>
      </w:r>
    </w:p>
    <w:p w:rsidR="00281371" w:rsidRPr="008766CD" w:rsidRDefault="00281371"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IX.1.1 –</w:t>
      </w:r>
      <w:r w:rsidRPr="008766CD">
        <w:rPr>
          <w:rFonts w:asciiTheme="minorHAnsi" w:eastAsia="Times New Roman" w:hAnsiTheme="minorHAnsi" w:cstheme="minorHAnsi"/>
          <w:lang w:eastAsia="pt-BR"/>
        </w:rPr>
        <w:t xml:space="preserve"> Sob nenhuma hipótese poderá tal gratificação ser incorporada ao salário do substituto.</w:t>
      </w:r>
    </w:p>
    <w:p w:rsidR="00281371" w:rsidRPr="008766CD" w:rsidRDefault="00281371"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b/>
          <w:lang w:eastAsia="pt-BR"/>
        </w:rPr>
        <w:t>IX.1.2 –</w:t>
      </w:r>
      <w:r w:rsidRPr="008766CD">
        <w:rPr>
          <w:rFonts w:asciiTheme="minorHAnsi" w:eastAsia="Times New Roman" w:hAnsiTheme="minorHAnsi" w:cstheme="minorHAnsi"/>
          <w:lang w:eastAsia="pt-BR"/>
        </w:rPr>
        <w:t xml:space="preserve"> A partir da data de incorporação da CIEL nenhum outro empregado/empregada terá direito ao benefício.</w:t>
      </w:r>
    </w:p>
    <w:p w:rsidR="00B76B55" w:rsidRPr="00E57180" w:rsidRDefault="00BB10E5" w:rsidP="00E57180">
      <w:pPr>
        <w:pStyle w:val="Ttulo2"/>
      </w:pPr>
      <w:bookmarkStart w:id="98" w:name="_Toc98165316"/>
      <w:r w:rsidRPr="00E57180">
        <w:lastRenderedPageBreak/>
        <w:t>Cláusula IX.</w:t>
      </w:r>
      <w:r w:rsidR="004F3B91" w:rsidRPr="00E57180">
        <w:t>2</w:t>
      </w:r>
      <w:r w:rsidR="00EB4C4A" w:rsidRPr="00E57180">
        <w:t xml:space="preserve"> – ABRANGÊNCIA DO ACORDO</w:t>
      </w:r>
      <w:r w:rsidR="005E72BD" w:rsidRPr="00E57180">
        <w:t xml:space="preserve"> </w:t>
      </w:r>
      <w:r w:rsidR="000D2273" w:rsidRPr="00E57180">
        <w:rPr>
          <w:i/>
        </w:rPr>
        <w:t>(RENOVAR)</w:t>
      </w:r>
      <w:bookmarkEnd w:id="98"/>
    </w:p>
    <w:p w:rsidR="00281371" w:rsidRPr="008766CD" w:rsidRDefault="00281371" w:rsidP="00857A57">
      <w:pPr>
        <w:autoSpaceDE w:val="0"/>
        <w:spacing w:before="100" w:beforeAutospacing="1" w:after="100" w:afterAutospacing="1"/>
        <w:rPr>
          <w:rFonts w:asciiTheme="minorHAnsi" w:hAnsiTheme="minorHAnsi" w:cstheme="minorHAnsi"/>
        </w:rPr>
      </w:pPr>
      <w:r w:rsidRPr="008766CD">
        <w:rPr>
          <w:rFonts w:asciiTheme="minorHAnsi" w:eastAsia="Times New Roman" w:hAnsiTheme="minorHAnsi" w:cstheme="minorHAnsi"/>
          <w:lang w:eastAsia="pt-BR"/>
        </w:rPr>
        <w:t xml:space="preserve">São abrangidos pelo presente Acordo Coletivo de Trabalho todos os </w:t>
      </w:r>
      <w:r w:rsidRPr="008766CD">
        <w:rPr>
          <w:rFonts w:asciiTheme="minorHAnsi" w:eastAsia="Times New Roman" w:hAnsiTheme="minorHAnsi" w:cstheme="minorHAnsi"/>
          <w:noProof/>
          <w:lang w:eastAsia="pt-BR"/>
        </w:rPr>
        <w:t>técnicos industriais e técnicos químicos</w:t>
      </w:r>
      <w:r w:rsidRPr="008766CD">
        <w:rPr>
          <w:rFonts w:asciiTheme="minorHAnsi" w:eastAsia="Times New Roman" w:hAnsiTheme="minorHAnsi" w:cstheme="minorHAnsi"/>
          <w:lang w:eastAsia="pt-BR"/>
        </w:rPr>
        <w:t xml:space="preserve"> da Companhia Riograndense de Saneamento -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que tem sede e atuação na área territorial do Estado do Rio Grande do Sul, associados ou representados pelo SINTEC</w:t>
      </w:r>
      <w:r w:rsidRPr="008766CD">
        <w:rPr>
          <w:rFonts w:asciiTheme="minorHAnsi" w:eastAsia="Times New Roman" w:hAnsiTheme="minorHAnsi" w:cstheme="minorHAnsi"/>
          <w:noProof/>
          <w:lang w:eastAsia="pt-BR"/>
        </w:rPr>
        <w:t>, bem como os demais técnicos de nível médio devidamente associados ao Sindicato.</w:t>
      </w:r>
    </w:p>
    <w:p w:rsidR="00EB4C4A" w:rsidRPr="00E57180" w:rsidRDefault="00EB4C4A" w:rsidP="00E57180">
      <w:pPr>
        <w:pStyle w:val="Ttulo2"/>
      </w:pPr>
      <w:bookmarkStart w:id="99" w:name="_Toc98165317"/>
      <w:r w:rsidRPr="00E57180">
        <w:t>Cláusula IX.</w:t>
      </w:r>
      <w:r w:rsidR="004F3B91" w:rsidRPr="00E57180">
        <w:t>3</w:t>
      </w:r>
      <w:r w:rsidRPr="00E57180">
        <w:t xml:space="preserve"> – DIREITOS E DEVERES E CONCILIAÇÃO DAS DIVERGÊNCIAS</w:t>
      </w:r>
      <w:r w:rsidR="005E72BD" w:rsidRPr="00E57180">
        <w:t xml:space="preserve"> </w:t>
      </w:r>
      <w:r w:rsidR="000D2273" w:rsidRPr="00E57180">
        <w:rPr>
          <w:i/>
        </w:rPr>
        <w:t>(RENOVAR)</w:t>
      </w:r>
      <w:bookmarkEnd w:id="99"/>
    </w:p>
    <w:p w:rsidR="00281371" w:rsidRPr="008766CD" w:rsidRDefault="00281371" w:rsidP="00857A57">
      <w:pPr>
        <w:autoSpaceDE w:val="0"/>
        <w:spacing w:before="100" w:beforeAutospacing="1" w:after="100" w:afterAutospacing="1"/>
        <w:rPr>
          <w:rFonts w:asciiTheme="minorHAnsi" w:eastAsia="Times New Roman" w:hAnsiTheme="minorHAnsi" w:cstheme="minorHAnsi"/>
          <w:lang w:eastAsia="pt-BR"/>
        </w:rPr>
      </w:pPr>
      <w:r w:rsidRPr="008766CD">
        <w:rPr>
          <w:rFonts w:asciiTheme="minorHAnsi" w:eastAsia="Times New Roman" w:hAnsiTheme="minorHAnsi" w:cstheme="minorHAnsi"/>
          <w:lang w:eastAsia="pt-BR"/>
        </w:rPr>
        <w:t>Os direitos e deveres individuais ou coletivos das partes convenientes e dos empregados/empregadas abrangidos pelo presente Acordo Coletivo, além das Itens neste consignadas, são regidos pela Consolidação das Leis do Trabalho e demais legislações ou regramentos jurídicos aplicáveis em decorrência da relação de emprego, sendo dirimidas pela Justiça do Trabalho, na conformidade de sua competência constitucional, as controvérsias decorrentes da aplicação do presente Acordo Coletivo de Trabalho.</w:t>
      </w:r>
    </w:p>
    <w:p w:rsidR="00647A5E" w:rsidRPr="00E57180" w:rsidRDefault="00514A90" w:rsidP="00E57180">
      <w:pPr>
        <w:pStyle w:val="Ttulo2"/>
      </w:pPr>
      <w:bookmarkStart w:id="100" w:name="_Toc98165318"/>
      <w:r w:rsidRPr="00E57180">
        <w:t>Cláusula IX.4 – SAÚDE DA MULHER</w:t>
      </w:r>
      <w:r w:rsidR="00647A5E" w:rsidRPr="00E57180">
        <w:t xml:space="preserve"> </w:t>
      </w:r>
      <w:r w:rsidR="000D2273" w:rsidRPr="00E57180">
        <w:rPr>
          <w:i/>
        </w:rPr>
        <w:t>(RENOVAR)</w:t>
      </w:r>
      <w:bookmarkEnd w:id="100"/>
    </w:p>
    <w:p w:rsidR="00514A90" w:rsidRPr="008766CD" w:rsidRDefault="00514A90" w:rsidP="00857A57">
      <w:pPr>
        <w:autoSpaceDE w:val="0"/>
        <w:spacing w:before="100" w:beforeAutospacing="1" w:after="100" w:afterAutospacing="1"/>
        <w:rPr>
          <w:rFonts w:asciiTheme="minorHAnsi" w:eastAsia="Times New Roman" w:hAnsiTheme="minorHAnsi" w:cstheme="minorHAnsi"/>
          <w:lang w:eastAsia="pt-BR"/>
        </w:rPr>
      </w:pPr>
      <w:r w:rsidRPr="008766CD">
        <w:rPr>
          <w:rFonts w:asciiTheme="minorHAnsi" w:eastAsia="Times New Roman" w:hAnsiTheme="minorHAnsi" w:cstheme="minorHAnsi"/>
          <w:lang w:eastAsia="pt-BR"/>
        </w:rPr>
        <w:t xml:space="preserve">A </w:t>
      </w:r>
      <w:r w:rsidR="00284ACA">
        <w:rPr>
          <w:rFonts w:asciiTheme="minorHAnsi" w:eastAsia="Times New Roman" w:hAnsiTheme="minorHAnsi" w:cstheme="minorHAnsi"/>
          <w:lang w:eastAsia="pt-BR"/>
        </w:rPr>
        <w:t>CORSAN</w:t>
      </w:r>
      <w:r w:rsidRPr="008766CD">
        <w:rPr>
          <w:rFonts w:asciiTheme="minorHAnsi" w:eastAsia="Times New Roman" w:hAnsiTheme="minorHAnsi" w:cstheme="minorHAnsi"/>
          <w:lang w:eastAsia="pt-BR"/>
        </w:rPr>
        <w:t xml:space="preserve"> liberará as empregadas mulheres, sem desconto salarial, em até 3 (três) dias de trabalho em cada 12 meses trabalhados, para fins de realização de exames preventivos de câncer, nos termos do artigo 473, inciso XII da CLT. </w:t>
      </w:r>
    </w:p>
    <w:p w:rsidR="00335032" w:rsidRPr="00E57180" w:rsidRDefault="00514A90" w:rsidP="00E57180">
      <w:pPr>
        <w:pStyle w:val="Ttulo2"/>
      </w:pPr>
      <w:bookmarkStart w:id="101" w:name="_Toc98165319"/>
      <w:r w:rsidRPr="00E57180">
        <w:rPr>
          <w:highlight w:val="green"/>
        </w:rPr>
        <w:t>Clausula IX.</w:t>
      </w:r>
      <w:r w:rsidR="004F3B91" w:rsidRPr="00E57180">
        <w:rPr>
          <w:highlight w:val="green"/>
        </w:rPr>
        <w:t>5</w:t>
      </w:r>
      <w:r w:rsidRPr="00E57180">
        <w:rPr>
          <w:highlight w:val="green"/>
        </w:rPr>
        <w:t xml:space="preserve"> – PRORROGAÇÃO E REVISÃO</w:t>
      </w:r>
      <w:r w:rsidR="00335032" w:rsidRPr="00E57180">
        <w:t xml:space="preserve"> </w:t>
      </w:r>
      <w:r w:rsidR="00807F79" w:rsidRPr="00E57180">
        <w:rPr>
          <w:i/>
        </w:rPr>
        <w:t>(ALTERADA)</w:t>
      </w:r>
      <w:bookmarkEnd w:id="101"/>
    </w:p>
    <w:p w:rsidR="001610CE" w:rsidRPr="001610CE" w:rsidRDefault="001610CE" w:rsidP="00857A57">
      <w:pPr>
        <w:autoSpaceDE w:val="0"/>
        <w:spacing w:before="100" w:beforeAutospacing="1" w:after="100" w:afterAutospacing="1"/>
        <w:rPr>
          <w:rFonts w:asciiTheme="minorHAnsi" w:hAnsiTheme="minorHAnsi" w:cstheme="minorHAnsi"/>
          <w:i/>
          <w:color w:val="0000FF"/>
          <w:u w:val="single"/>
        </w:rPr>
      </w:pPr>
      <w:r w:rsidRPr="001610CE">
        <w:rPr>
          <w:rFonts w:asciiTheme="minorHAnsi" w:hAnsiTheme="minorHAnsi" w:cstheme="minorHAnsi"/>
          <w:i/>
          <w:color w:val="0000FF"/>
          <w:u w:val="single"/>
        </w:rPr>
        <w:t>Fica prorrogada a vigência do presente Acordo Coletivo de Trabalho por 90 (noventa) dias, podendo ocorrer novas prorrogações por igual período, desde que de comum acordo entre as partes, ou até a data do firmamento do ACT 2023/2024, o que ocorrer primeiro, respeitando o limite máximo de 24 meses.</w:t>
      </w:r>
    </w:p>
    <w:p w:rsidR="00514A90" w:rsidRPr="008766CD" w:rsidRDefault="001610CE" w:rsidP="00857A57">
      <w:pPr>
        <w:autoSpaceDE w:val="0"/>
        <w:spacing w:before="100" w:beforeAutospacing="1" w:after="100" w:afterAutospacing="1"/>
        <w:rPr>
          <w:rFonts w:asciiTheme="minorHAnsi" w:hAnsiTheme="minorHAnsi" w:cstheme="minorHAnsi"/>
        </w:rPr>
      </w:pPr>
      <w:r>
        <w:rPr>
          <w:rFonts w:asciiTheme="minorHAnsi" w:hAnsiTheme="minorHAnsi" w:cstheme="minorHAnsi"/>
        </w:rPr>
        <w:t xml:space="preserve">IX.5.1- </w:t>
      </w:r>
      <w:r w:rsidR="00514A90" w:rsidRPr="008766CD">
        <w:rPr>
          <w:rFonts w:asciiTheme="minorHAnsi" w:hAnsiTheme="minorHAnsi" w:cstheme="minorHAnsi"/>
        </w:rPr>
        <w:t xml:space="preserve">Dentro dos últimos 60 (sessenta) dias da vigência do presente Acordo Coletivo de Trabalho e até a </w:t>
      </w:r>
      <w:r w:rsidR="00514A90" w:rsidRPr="005B0BF8">
        <w:rPr>
          <w:rFonts w:asciiTheme="minorHAnsi" w:hAnsiTheme="minorHAnsi" w:cstheme="minorHAnsi"/>
          <w:i/>
          <w:color w:val="0000FF"/>
          <w:u w:val="single"/>
        </w:rPr>
        <w:t>data limite de 31 de março de 202</w:t>
      </w:r>
      <w:r>
        <w:rPr>
          <w:rFonts w:asciiTheme="minorHAnsi" w:hAnsiTheme="minorHAnsi" w:cstheme="minorHAnsi"/>
          <w:i/>
          <w:color w:val="0000FF"/>
          <w:u w:val="single"/>
        </w:rPr>
        <w:t>3</w:t>
      </w:r>
      <w:r w:rsidR="00514A90" w:rsidRPr="008766CD">
        <w:rPr>
          <w:rFonts w:asciiTheme="minorHAnsi" w:hAnsiTheme="minorHAnsi" w:cstheme="minorHAnsi"/>
        </w:rPr>
        <w:t>, o SINDICATO formulará proposta à Companhia acordante, com as bases para prorrogação, revisão, denúncia ou revogação parcial ou total do presente Acordo.</w:t>
      </w:r>
    </w:p>
    <w:p w:rsidR="00EB4C4A" w:rsidRPr="00E57180" w:rsidRDefault="00EB4C4A" w:rsidP="00E57180">
      <w:pPr>
        <w:pStyle w:val="Ttulo2"/>
      </w:pPr>
      <w:bookmarkStart w:id="102" w:name="_Toc98165320"/>
      <w:r w:rsidRPr="00E57180">
        <w:rPr>
          <w:highlight w:val="green"/>
        </w:rPr>
        <w:t>Cláusula IX.</w:t>
      </w:r>
      <w:r w:rsidR="00E03226" w:rsidRPr="00E57180">
        <w:rPr>
          <w:highlight w:val="green"/>
        </w:rPr>
        <w:t>6</w:t>
      </w:r>
      <w:r w:rsidRPr="00E57180">
        <w:rPr>
          <w:highlight w:val="green"/>
        </w:rPr>
        <w:t xml:space="preserve"> – PRAZO DE VIGÊNCIA</w:t>
      </w:r>
      <w:r w:rsidR="00511FFB" w:rsidRPr="00E57180">
        <w:t xml:space="preserve"> </w:t>
      </w:r>
      <w:r w:rsidR="00807F79" w:rsidRPr="00E57180">
        <w:rPr>
          <w:i/>
        </w:rPr>
        <w:t>(ALTERADA)</w:t>
      </w:r>
      <w:bookmarkEnd w:id="102"/>
    </w:p>
    <w:p w:rsidR="001D2A1F" w:rsidRPr="005B0BF8" w:rsidRDefault="001610CE" w:rsidP="00857A57">
      <w:pPr>
        <w:spacing w:before="100" w:beforeAutospacing="1" w:after="100" w:afterAutospacing="1"/>
        <w:rPr>
          <w:rFonts w:asciiTheme="minorHAnsi" w:hAnsiTheme="minorHAnsi" w:cstheme="minorHAnsi"/>
          <w:i/>
          <w:color w:val="0000FF"/>
          <w:u w:val="single"/>
        </w:rPr>
      </w:pPr>
      <w:r w:rsidRPr="001610CE">
        <w:rPr>
          <w:rFonts w:asciiTheme="minorHAnsi" w:hAnsiTheme="minorHAnsi" w:cstheme="minorHAnsi"/>
          <w:i/>
          <w:color w:val="0000FF"/>
          <w:u w:val="single"/>
        </w:rPr>
        <w:t xml:space="preserve">O presente Acordo Coletivo de Trabalho terá vigência de 1º de maio de </w:t>
      </w:r>
      <w:r>
        <w:rPr>
          <w:rFonts w:asciiTheme="minorHAnsi" w:hAnsiTheme="minorHAnsi" w:cstheme="minorHAnsi"/>
          <w:i/>
          <w:color w:val="0000FF"/>
          <w:u w:val="single"/>
        </w:rPr>
        <w:t>2022</w:t>
      </w:r>
      <w:r w:rsidRPr="001610CE">
        <w:rPr>
          <w:rFonts w:asciiTheme="minorHAnsi" w:hAnsiTheme="minorHAnsi" w:cstheme="minorHAnsi"/>
          <w:i/>
          <w:color w:val="0000FF"/>
          <w:u w:val="single"/>
        </w:rPr>
        <w:t xml:space="preserve"> até 30 de abril de 202</w:t>
      </w:r>
      <w:r>
        <w:rPr>
          <w:rFonts w:asciiTheme="minorHAnsi" w:hAnsiTheme="minorHAnsi" w:cstheme="minorHAnsi"/>
          <w:i/>
          <w:color w:val="0000FF"/>
          <w:u w:val="single"/>
        </w:rPr>
        <w:t>3</w:t>
      </w:r>
      <w:r w:rsidR="001D2A1F" w:rsidRPr="005B0BF8">
        <w:rPr>
          <w:rFonts w:asciiTheme="minorHAnsi" w:hAnsiTheme="minorHAnsi" w:cstheme="minorHAnsi"/>
          <w:i/>
          <w:color w:val="0000FF"/>
          <w:u w:val="single"/>
        </w:rPr>
        <w:t>.</w:t>
      </w:r>
    </w:p>
    <w:p w:rsidR="00514A90" w:rsidRPr="008766CD" w:rsidRDefault="00514A90" w:rsidP="00857A57">
      <w:pPr>
        <w:spacing w:before="100" w:beforeAutospacing="1" w:after="100" w:afterAutospacing="1"/>
        <w:rPr>
          <w:rFonts w:asciiTheme="minorHAnsi" w:hAnsiTheme="minorHAnsi" w:cstheme="minorHAnsi"/>
        </w:rPr>
      </w:pPr>
    </w:p>
    <w:p w:rsidR="00435093" w:rsidRPr="008766CD" w:rsidRDefault="00435093" w:rsidP="00857A57">
      <w:pPr>
        <w:spacing w:before="100" w:beforeAutospacing="1" w:after="100" w:afterAutospacing="1"/>
        <w:jc w:val="left"/>
        <w:rPr>
          <w:rFonts w:asciiTheme="minorHAnsi" w:hAnsiTheme="minorHAnsi" w:cstheme="minorHAnsi"/>
        </w:rPr>
      </w:pPr>
      <w:r w:rsidRPr="008766CD">
        <w:rPr>
          <w:rFonts w:asciiTheme="minorHAnsi" w:hAnsiTheme="minorHAnsi" w:cstheme="minorHAnsi"/>
        </w:rPr>
        <w:br w:type="page"/>
      </w:r>
    </w:p>
    <w:p w:rsidR="00037B4E" w:rsidRPr="008766CD" w:rsidRDefault="00435093" w:rsidP="00A2668D">
      <w:pPr>
        <w:pStyle w:val="Ttulo1"/>
      </w:pPr>
      <w:bookmarkStart w:id="103" w:name="_Toc98165321"/>
      <w:r w:rsidRPr="008766CD">
        <w:rPr>
          <w:highlight w:val="yellow"/>
        </w:rPr>
        <w:lastRenderedPageBreak/>
        <w:t>C</w:t>
      </w:r>
      <w:r w:rsidR="00037B4E" w:rsidRPr="008766CD">
        <w:rPr>
          <w:highlight w:val="yellow"/>
        </w:rPr>
        <w:t>LAUSULAS NOVAS</w:t>
      </w:r>
      <w:bookmarkEnd w:id="103"/>
    </w:p>
    <w:p w:rsidR="00A34102" w:rsidRPr="008766CD" w:rsidRDefault="00037B4E" w:rsidP="00A2668D">
      <w:pPr>
        <w:pStyle w:val="Ttulo1"/>
      </w:pPr>
      <w:bookmarkStart w:id="104" w:name="_Toc98165322"/>
      <w:r w:rsidRPr="008766CD">
        <w:t xml:space="preserve">CAPÍTULO I – DOS </w:t>
      </w:r>
      <w:r w:rsidR="00A34102" w:rsidRPr="008766CD">
        <w:t>ITENS ECONÔMICOS E FINANCEIROS</w:t>
      </w:r>
      <w:bookmarkEnd w:id="104"/>
    </w:p>
    <w:p w:rsidR="00A34102" w:rsidRPr="008766CD" w:rsidRDefault="00F4168B" w:rsidP="00E57180">
      <w:pPr>
        <w:pStyle w:val="Ttulo2"/>
      </w:pPr>
      <w:bookmarkStart w:id="105" w:name="_Toc98165323"/>
      <w:r w:rsidRPr="008766CD">
        <w:rPr>
          <w:highlight w:val="yellow"/>
        </w:rPr>
        <w:t>Cláusula I</w:t>
      </w:r>
      <w:r w:rsidR="006E01EE" w:rsidRPr="008766CD">
        <w:rPr>
          <w:highlight w:val="yellow"/>
        </w:rPr>
        <w:t>.</w:t>
      </w:r>
      <w:r w:rsidRPr="008766CD">
        <w:rPr>
          <w:highlight w:val="yellow"/>
        </w:rPr>
        <w:t>X</w:t>
      </w:r>
      <w:r w:rsidR="00100828" w:rsidRPr="008766CD">
        <w:rPr>
          <w:highlight w:val="yellow"/>
        </w:rPr>
        <w:t>X</w:t>
      </w:r>
      <w:r w:rsidRPr="008766CD">
        <w:rPr>
          <w:highlight w:val="yellow"/>
        </w:rPr>
        <w:t xml:space="preserve"> – </w:t>
      </w:r>
      <w:r w:rsidR="00A34102" w:rsidRPr="008766CD">
        <w:rPr>
          <w:highlight w:val="yellow"/>
        </w:rPr>
        <w:t>GRATIFICA</w:t>
      </w:r>
      <w:r w:rsidR="00534258" w:rsidRPr="008766CD">
        <w:rPr>
          <w:highlight w:val="yellow"/>
        </w:rPr>
        <w:t xml:space="preserve">ÇÃO TEMPORÁRIA </w:t>
      </w:r>
      <w:r w:rsidR="00A34102" w:rsidRPr="008766CD">
        <w:rPr>
          <w:highlight w:val="yellow"/>
        </w:rPr>
        <w:t>POR COORDENAÇÃO DE EQUIPE</w:t>
      </w:r>
      <w:r w:rsidR="00E57180">
        <w:t xml:space="preserve"> (NOVA)</w:t>
      </w:r>
      <w:bookmarkEnd w:id="105"/>
    </w:p>
    <w:p w:rsidR="00A34102" w:rsidRPr="008766CD" w:rsidRDefault="00A34102" w:rsidP="00857A57">
      <w:pPr>
        <w:pStyle w:val="Corpodetexto"/>
        <w:spacing w:before="100" w:beforeAutospacing="1" w:after="100" w:afterAutospacing="1" w:line="276" w:lineRule="auto"/>
        <w:rPr>
          <w:rFonts w:asciiTheme="minorHAnsi" w:hAnsiTheme="minorHAnsi" w:cstheme="minorHAnsi"/>
          <w:sz w:val="22"/>
          <w:szCs w:val="22"/>
        </w:rPr>
      </w:pPr>
      <w:r w:rsidRPr="008766CD">
        <w:rPr>
          <w:rFonts w:asciiTheme="minorHAnsi" w:hAnsiTheme="minorHAnsi" w:cstheme="minorHAnsi"/>
          <w:sz w:val="22"/>
          <w:szCs w:val="22"/>
        </w:rPr>
        <w:t xml:space="preserve">A </w:t>
      </w:r>
      <w:r w:rsidR="00284ACA">
        <w:rPr>
          <w:rFonts w:asciiTheme="minorHAnsi" w:hAnsiTheme="minorHAnsi" w:cstheme="minorHAnsi"/>
          <w:sz w:val="22"/>
          <w:szCs w:val="22"/>
        </w:rPr>
        <w:t>CORSAN</w:t>
      </w:r>
      <w:r w:rsidRPr="008766CD">
        <w:rPr>
          <w:rFonts w:asciiTheme="minorHAnsi" w:hAnsiTheme="minorHAnsi" w:cstheme="minorHAnsi"/>
          <w:sz w:val="22"/>
          <w:szCs w:val="22"/>
        </w:rPr>
        <w:t xml:space="preserve"> concederá ao Técnico Industrial uma gratificação específica pelo exercício da atividade de coordenação de equipe de trabalho</w:t>
      </w:r>
      <w:r w:rsidR="000E3ED3" w:rsidRPr="008766CD">
        <w:rPr>
          <w:rFonts w:asciiTheme="minorHAnsi" w:hAnsiTheme="minorHAnsi" w:cstheme="minorHAnsi"/>
          <w:sz w:val="22"/>
          <w:szCs w:val="22"/>
        </w:rPr>
        <w:t xml:space="preserve"> com data limitada, metas e objetivos específicos,</w:t>
      </w:r>
      <w:r w:rsidRPr="008766CD">
        <w:rPr>
          <w:rFonts w:asciiTheme="minorHAnsi" w:hAnsiTheme="minorHAnsi" w:cstheme="minorHAnsi"/>
          <w:sz w:val="22"/>
          <w:szCs w:val="22"/>
        </w:rPr>
        <w:t xml:space="preserve"> e enquanto durar esta designação.</w:t>
      </w:r>
    </w:p>
    <w:p w:rsidR="007B60D4" w:rsidRPr="008766CD" w:rsidRDefault="007B60D4" w:rsidP="00857A57">
      <w:pPr>
        <w:pStyle w:val="Corpodetexto"/>
        <w:spacing w:before="100" w:beforeAutospacing="1" w:after="100" w:afterAutospacing="1" w:line="276" w:lineRule="auto"/>
        <w:rPr>
          <w:rFonts w:asciiTheme="minorHAnsi" w:hAnsiTheme="minorHAnsi" w:cstheme="minorHAnsi"/>
          <w:sz w:val="22"/>
          <w:szCs w:val="22"/>
        </w:rPr>
      </w:pPr>
      <w:r w:rsidRPr="008766CD">
        <w:rPr>
          <w:rFonts w:asciiTheme="minorHAnsi" w:hAnsiTheme="minorHAnsi" w:cstheme="minorHAnsi"/>
          <w:b/>
          <w:sz w:val="22"/>
          <w:szCs w:val="22"/>
        </w:rPr>
        <w:t>I</w:t>
      </w:r>
      <w:r w:rsidR="00100828" w:rsidRPr="008766CD">
        <w:rPr>
          <w:rFonts w:asciiTheme="minorHAnsi" w:hAnsiTheme="minorHAnsi" w:cstheme="minorHAnsi"/>
          <w:b/>
          <w:sz w:val="22"/>
          <w:szCs w:val="22"/>
        </w:rPr>
        <w:t>.</w:t>
      </w:r>
      <w:r w:rsidRPr="008766CD">
        <w:rPr>
          <w:rFonts w:asciiTheme="minorHAnsi" w:hAnsiTheme="minorHAnsi" w:cstheme="minorHAnsi"/>
          <w:b/>
          <w:sz w:val="22"/>
          <w:szCs w:val="22"/>
        </w:rPr>
        <w:t>X</w:t>
      </w:r>
      <w:r w:rsidR="00100828" w:rsidRPr="008766CD">
        <w:rPr>
          <w:rFonts w:asciiTheme="minorHAnsi" w:hAnsiTheme="minorHAnsi" w:cstheme="minorHAnsi"/>
          <w:b/>
          <w:sz w:val="22"/>
          <w:szCs w:val="22"/>
        </w:rPr>
        <w:t>X</w:t>
      </w:r>
      <w:r w:rsidRPr="008766CD">
        <w:rPr>
          <w:rFonts w:asciiTheme="minorHAnsi" w:hAnsiTheme="minorHAnsi" w:cstheme="minorHAnsi"/>
          <w:b/>
          <w:sz w:val="22"/>
          <w:szCs w:val="22"/>
        </w:rPr>
        <w:t xml:space="preserve">.1 – </w:t>
      </w:r>
      <w:r w:rsidRPr="008766CD">
        <w:rPr>
          <w:rFonts w:asciiTheme="minorHAnsi" w:hAnsiTheme="minorHAnsi" w:cstheme="minorHAnsi"/>
          <w:sz w:val="22"/>
          <w:szCs w:val="22"/>
        </w:rPr>
        <w:t>A referida função gratificada será paga mensalmente no valor de 50% da função gratificada de Coordenadoria.</w:t>
      </w:r>
    </w:p>
    <w:p w:rsidR="00A34102" w:rsidRPr="008766CD" w:rsidRDefault="00100828" w:rsidP="00857A57">
      <w:pPr>
        <w:pStyle w:val="Corpodetexto"/>
        <w:spacing w:before="100" w:beforeAutospacing="1" w:after="100" w:afterAutospacing="1" w:line="276" w:lineRule="auto"/>
        <w:rPr>
          <w:rFonts w:asciiTheme="minorHAnsi" w:hAnsiTheme="minorHAnsi" w:cstheme="minorHAnsi"/>
          <w:sz w:val="22"/>
          <w:szCs w:val="22"/>
        </w:rPr>
      </w:pPr>
      <w:r w:rsidRPr="008766CD">
        <w:rPr>
          <w:rFonts w:asciiTheme="minorHAnsi" w:hAnsiTheme="minorHAnsi" w:cstheme="minorHAnsi"/>
          <w:b/>
          <w:sz w:val="22"/>
          <w:szCs w:val="22"/>
        </w:rPr>
        <w:t>I.</w:t>
      </w:r>
      <w:r w:rsidR="00D52993" w:rsidRPr="008766CD">
        <w:rPr>
          <w:rFonts w:asciiTheme="minorHAnsi" w:hAnsiTheme="minorHAnsi" w:cstheme="minorHAnsi"/>
          <w:b/>
          <w:sz w:val="22"/>
          <w:szCs w:val="22"/>
        </w:rPr>
        <w:t>X</w:t>
      </w:r>
      <w:r w:rsidRPr="008766CD">
        <w:rPr>
          <w:rFonts w:asciiTheme="minorHAnsi" w:hAnsiTheme="minorHAnsi" w:cstheme="minorHAnsi"/>
          <w:b/>
          <w:sz w:val="22"/>
          <w:szCs w:val="22"/>
        </w:rPr>
        <w:t>X</w:t>
      </w:r>
      <w:r w:rsidR="00F4168B" w:rsidRPr="008766CD">
        <w:rPr>
          <w:rFonts w:asciiTheme="minorHAnsi" w:hAnsiTheme="minorHAnsi" w:cstheme="minorHAnsi"/>
          <w:b/>
          <w:sz w:val="22"/>
          <w:szCs w:val="22"/>
        </w:rPr>
        <w:t>.</w:t>
      </w:r>
      <w:r w:rsidR="00F962AE" w:rsidRPr="008766CD">
        <w:rPr>
          <w:rFonts w:asciiTheme="minorHAnsi" w:hAnsiTheme="minorHAnsi" w:cstheme="minorHAnsi"/>
          <w:b/>
          <w:sz w:val="22"/>
          <w:szCs w:val="22"/>
        </w:rPr>
        <w:t>2</w:t>
      </w:r>
      <w:r w:rsidR="00F4168B" w:rsidRPr="008766CD">
        <w:rPr>
          <w:rFonts w:asciiTheme="minorHAnsi" w:hAnsiTheme="minorHAnsi" w:cstheme="minorHAnsi"/>
          <w:b/>
          <w:sz w:val="22"/>
          <w:szCs w:val="22"/>
        </w:rPr>
        <w:t xml:space="preserve"> – </w:t>
      </w:r>
      <w:r w:rsidR="00A34102" w:rsidRPr="008766CD">
        <w:rPr>
          <w:rFonts w:asciiTheme="minorHAnsi" w:hAnsiTheme="minorHAnsi" w:cstheme="minorHAnsi"/>
          <w:sz w:val="22"/>
          <w:szCs w:val="22"/>
        </w:rPr>
        <w:t xml:space="preserve">Esta gratificação contemplará </w:t>
      </w:r>
      <w:r w:rsidR="000E3ED3" w:rsidRPr="008766CD">
        <w:rPr>
          <w:rFonts w:asciiTheme="minorHAnsi" w:hAnsiTheme="minorHAnsi" w:cstheme="minorHAnsi"/>
          <w:sz w:val="22"/>
          <w:szCs w:val="22"/>
        </w:rPr>
        <w:t>o Técnico responsável perante a empresa, pela condução de</w:t>
      </w:r>
      <w:r w:rsidR="00A34102" w:rsidRPr="008766CD">
        <w:rPr>
          <w:rFonts w:asciiTheme="minorHAnsi" w:hAnsiTheme="minorHAnsi" w:cstheme="minorHAnsi"/>
          <w:sz w:val="22"/>
          <w:szCs w:val="22"/>
        </w:rPr>
        <w:t xml:space="preserve"> equipes </w:t>
      </w:r>
      <w:r w:rsidR="000E3ED3" w:rsidRPr="008766CD">
        <w:rPr>
          <w:rFonts w:asciiTheme="minorHAnsi" w:hAnsiTheme="minorHAnsi" w:cstheme="minorHAnsi"/>
          <w:sz w:val="22"/>
          <w:szCs w:val="22"/>
        </w:rPr>
        <w:t xml:space="preserve">que contemplarão as seguintes áreas: </w:t>
      </w:r>
      <w:r w:rsidR="00A34102" w:rsidRPr="008766CD">
        <w:rPr>
          <w:rFonts w:asciiTheme="minorHAnsi" w:hAnsiTheme="minorHAnsi" w:cstheme="minorHAnsi"/>
          <w:sz w:val="22"/>
          <w:szCs w:val="22"/>
        </w:rPr>
        <w:t>de manutenção eletromecânica, de telemetria e comunicação, serviços de hidrologia, serviços de fiscalização de obras, bem como outras equipes ligadas a novas tecnologias ou a critério da Diretoria da empresa.</w:t>
      </w:r>
    </w:p>
    <w:p w:rsidR="00F962AE" w:rsidRDefault="00F962AE" w:rsidP="00857A57">
      <w:pPr>
        <w:pStyle w:val="Corpodetexto"/>
        <w:spacing w:before="100" w:beforeAutospacing="1" w:after="100" w:afterAutospacing="1" w:line="276" w:lineRule="auto"/>
        <w:rPr>
          <w:rFonts w:asciiTheme="minorHAnsi" w:hAnsiTheme="minorHAnsi" w:cstheme="minorHAnsi"/>
          <w:sz w:val="22"/>
          <w:szCs w:val="22"/>
        </w:rPr>
      </w:pPr>
      <w:r w:rsidRPr="008766CD">
        <w:rPr>
          <w:rFonts w:asciiTheme="minorHAnsi" w:hAnsiTheme="minorHAnsi" w:cstheme="minorHAnsi"/>
          <w:b/>
          <w:sz w:val="22"/>
          <w:szCs w:val="22"/>
        </w:rPr>
        <w:t>I</w:t>
      </w:r>
      <w:r w:rsidR="00100828" w:rsidRPr="008766CD">
        <w:rPr>
          <w:rFonts w:asciiTheme="minorHAnsi" w:hAnsiTheme="minorHAnsi" w:cstheme="minorHAnsi"/>
          <w:b/>
          <w:sz w:val="22"/>
          <w:szCs w:val="22"/>
        </w:rPr>
        <w:t>.</w:t>
      </w:r>
      <w:r w:rsidRPr="008766CD">
        <w:rPr>
          <w:rFonts w:asciiTheme="minorHAnsi" w:hAnsiTheme="minorHAnsi" w:cstheme="minorHAnsi"/>
          <w:b/>
          <w:sz w:val="22"/>
          <w:szCs w:val="22"/>
        </w:rPr>
        <w:t>X</w:t>
      </w:r>
      <w:r w:rsidR="00100828" w:rsidRPr="008766CD">
        <w:rPr>
          <w:rFonts w:asciiTheme="minorHAnsi" w:hAnsiTheme="minorHAnsi" w:cstheme="minorHAnsi"/>
          <w:b/>
          <w:sz w:val="22"/>
          <w:szCs w:val="22"/>
        </w:rPr>
        <w:t>X</w:t>
      </w:r>
      <w:r w:rsidRPr="008766CD">
        <w:rPr>
          <w:rFonts w:asciiTheme="minorHAnsi" w:hAnsiTheme="minorHAnsi" w:cstheme="minorHAnsi"/>
          <w:b/>
          <w:sz w:val="22"/>
          <w:szCs w:val="22"/>
        </w:rPr>
        <w:t xml:space="preserve">.3 – </w:t>
      </w:r>
      <w:r w:rsidRPr="008766CD">
        <w:rPr>
          <w:rFonts w:asciiTheme="minorHAnsi" w:hAnsiTheme="minorHAnsi" w:cstheme="minorHAnsi"/>
          <w:sz w:val="22"/>
          <w:szCs w:val="22"/>
        </w:rPr>
        <w:t>A percepção da vantagem acima não exclui as vantagens já asseguradas pelo exercício da atividade.</w:t>
      </w:r>
    </w:p>
    <w:p w:rsidR="00DA1725" w:rsidRPr="008766CD" w:rsidRDefault="00DA1725" w:rsidP="00DA1725">
      <w:pPr>
        <w:pStyle w:val="Corpodetexto"/>
        <w:spacing w:before="100" w:beforeAutospacing="1" w:after="100" w:afterAutospacing="1" w:line="276" w:lineRule="auto"/>
        <w:rPr>
          <w:rFonts w:asciiTheme="minorHAnsi" w:hAnsiTheme="minorHAnsi" w:cstheme="minorHAnsi"/>
          <w:sz w:val="22"/>
          <w:szCs w:val="22"/>
        </w:rPr>
      </w:pPr>
      <w:r>
        <w:rPr>
          <w:rFonts w:asciiTheme="minorHAnsi" w:hAnsiTheme="minorHAnsi" w:cstheme="minorHAnsi"/>
          <w:sz w:val="22"/>
          <w:szCs w:val="22"/>
        </w:rPr>
        <w:t>Tal vantagem não se aplica a terceirizados, cargos comissionados ou adidos.</w:t>
      </w:r>
    </w:p>
    <w:p w:rsidR="00236F87" w:rsidRPr="008766CD" w:rsidRDefault="00236F87" w:rsidP="00E57180">
      <w:pPr>
        <w:pStyle w:val="Ttulo2"/>
      </w:pPr>
      <w:bookmarkStart w:id="106" w:name="_Toc98165324"/>
      <w:r w:rsidRPr="008766CD">
        <w:rPr>
          <w:highlight w:val="yellow"/>
        </w:rPr>
        <w:t>Cláusula I.XX – GRATIFICAÇÃO</w:t>
      </w:r>
      <w:r w:rsidR="004E55B8">
        <w:rPr>
          <w:highlight w:val="yellow"/>
        </w:rPr>
        <w:t xml:space="preserve"> TEMPORÁRIA</w:t>
      </w:r>
      <w:r w:rsidRPr="008766CD">
        <w:rPr>
          <w:highlight w:val="yellow"/>
        </w:rPr>
        <w:t xml:space="preserve"> PARA </w:t>
      </w:r>
      <w:r w:rsidR="000E663B">
        <w:rPr>
          <w:highlight w:val="yellow"/>
        </w:rPr>
        <w:t>COORDENAÇÃO</w:t>
      </w:r>
      <w:r w:rsidRPr="008766CD">
        <w:rPr>
          <w:highlight w:val="yellow"/>
        </w:rPr>
        <w:t xml:space="preserve"> DE ETAS</w:t>
      </w:r>
      <w:r w:rsidR="000E663B">
        <w:rPr>
          <w:highlight w:val="yellow"/>
        </w:rPr>
        <w:t xml:space="preserve"> E</w:t>
      </w:r>
      <w:r w:rsidRPr="008766CD">
        <w:rPr>
          <w:highlight w:val="yellow"/>
        </w:rPr>
        <w:t xml:space="preserve"> ETES</w:t>
      </w:r>
      <w:r w:rsidR="00E57180">
        <w:t xml:space="preserve"> (NOVA)</w:t>
      </w:r>
      <w:bookmarkEnd w:id="106"/>
    </w:p>
    <w:p w:rsidR="0021047F" w:rsidRPr="008766CD" w:rsidRDefault="0021047F" w:rsidP="00857A57">
      <w:pPr>
        <w:spacing w:before="100" w:beforeAutospacing="1" w:after="100" w:afterAutospacing="1"/>
        <w:rPr>
          <w:rStyle w:val="nfase"/>
          <w:rFonts w:asciiTheme="minorHAnsi" w:hAnsiTheme="minorHAnsi" w:cstheme="minorHAnsi"/>
        </w:rPr>
      </w:pPr>
      <w:r w:rsidRPr="008766CD">
        <w:rPr>
          <w:rStyle w:val="nfase"/>
          <w:rFonts w:asciiTheme="minorHAnsi" w:hAnsiTheme="minorHAnsi" w:cstheme="minorHAnsi"/>
          <w:i w:val="0"/>
          <w:iCs w:val="0"/>
        </w:rPr>
        <w:t xml:space="preserve">Os </w:t>
      </w:r>
      <w:r w:rsidR="007D72BE" w:rsidRPr="008766CD">
        <w:rPr>
          <w:rFonts w:asciiTheme="minorHAnsi" w:hAnsiTheme="minorHAnsi" w:cstheme="minorHAnsi"/>
        </w:rPr>
        <w:t>Técnico</w:t>
      </w:r>
      <w:r w:rsidR="007D72BE">
        <w:rPr>
          <w:rFonts w:asciiTheme="minorHAnsi" w:hAnsiTheme="minorHAnsi" w:cstheme="minorHAnsi"/>
        </w:rPr>
        <w:t>s</w:t>
      </w:r>
      <w:r w:rsidR="007D72BE" w:rsidRPr="008766CD">
        <w:rPr>
          <w:rFonts w:asciiTheme="minorHAnsi" w:hAnsiTheme="minorHAnsi" w:cstheme="minorHAnsi"/>
        </w:rPr>
        <w:t xml:space="preserve"> </w:t>
      </w:r>
      <w:r w:rsidR="007D72BE">
        <w:rPr>
          <w:rFonts w:asciiTheme="minorHAnsi" w:hAnsiTheme="minorHAnsi" w:cstheme="minorHAnsi"/>
        </w:rPr>
        <w:t>em</w:t>
      </w:r>
      <w:r w:rsidR="007D72BE" w:rsidRPr="008766CD">
        <w:rPr>
          <w:rFonts w:asciiTheme="minorHAnsi" w:hAnsiTheme="minorHAnsi" w:cstheme="minorHAnsi"/>
        </w:rPr>
        <w:t xml:space="preserve"> Químic</w:t>
      </w:r>
      <w:r w:rsidR="007D72BE">
        <w:rPr>
          <w:rFonts w:asciiTheme="minorHAnsi" w:hAnsiTheme="minorHAnsi" w:cstheme="minorHAnsi"/>
        </w:rPr>
        <w:t>a</w:t>
      </w:r>
      <w:r w:rsidR="007D72BE" w:rsidRPr="008766CD">
        <w:rPr>
          <w:rFonts w:asciiTheme="minorHAnsi" w:hAnsiTheme="minorHAnsi" w:cstheme="minorHAnsi"/>
        </w:rPr>
        <w:t xml:space="preserve"> </w:t>
      </w:r>
      <w:r w:rsidRPr="008766CD">
        <w:rPr>
          <w:rStyle w:val="nfase"/>
          <w:rFonts w:asciiTheme="minorHAnsi" w:hAnsiTheme="minorHAnsi" w:cstheme="minorHAnsi"/>
          <w:i w:val="0"/>
          <w:iCs w:val="0"/>
        </w:rPr>
        <w:t xml:space="preserve">designados como responsáveis pelas </w:t>
      </w:r>
      <w:proofErr w:type="spellStart"/>
      <w:r w:rsidRPr="008766CD">
        <w:rPr>
          <w:rStyle w:val="nfase"/>
          <w:rFonts w:asciiTheme="minorHAnsi" w:hAnsiTheme="minorHAnsi" w:cstheme="minorHAnsi"/>
          <w:i w:val="0"/>
          <w:iCs w:val="0"/>
        </w:rPr>
        <w:t>ETAs</w:t>
      </w:r>
      <w:proofErr w:type="spellEnd"/>
      <w:r w:rsidRPr="008766CD">
        <w:rPr>
          <w:rStyle w:val="nfase"/>
          <w:rFonts w:asciiTheme="minorHAnsi" w:hAnsiTheme="minorHAnsi" w:cstheme="minorHAnsi"/>
          <w:i w:val="0"/>
          <w:iCs w:val="0"/>
        </w:rPr>
        <w:t xml:space="preserve"> e </w:t>
      </w:r>
      <w:proofErr w:type="spellStart"/>
      <w:r w:rsidRPr="008766CD">
        <w:rPr>
          <w:rStyle w:val="nfase"/>
          <w:rFonts w:asciiTheme="minorHAnsi" w:hAnsiTheme="minorHAnsi" w:cstheme="minorHAnsi"/>
          <w:i w:val="0"/>
          <w:iCs w:val="0"/>
        </w:rPr>
        <w:t>ETEs</w:t>
      </w:r>
      <w:proofErr w:type="spellEnd"/>
      <w:r w:rsidRPr="008766CD">
        <w:rPr>
          <w:rStyle w:val="nfase"/>
          <w:rFonts w:asciiTheme="minorHAnsi" w:hAnsiTheme="minorHAnsi" w:cstheme="minorHAnsi"/>
          <w:i w:val="0"/>
          <w:iCs w:val="0"/>
        </w:rPr>
        <w:t xml:space="preserve"> deverão ser profissionais legalmente habilitados e registrados no respectivo Conselho Profissional (</w:t>
      </w:r>
      <w:r w:rsidR="000E663B">
        <w:rPr>
          <w:rStyle w:val="nfase"/>
          <w:rFonts w:asciiTheme="minorHAnsi" w:hAnsiTheme="minorHAnsi" w:cstheme="minorHAnsi"/>
          <w:i w:val="0"/>
          <w:iCs w:val="0"/>
        </w:rPr>
        <w:t>CFT/</w:t>
      </w:r>
      <w:r w:rsidRPr="008766CD">
        <w:rPr>
          <w:rStyle w:val="nfase"/>
          <w:rFonts w:asciiTheme="minorHAnsi" w:hAnsiTheme="minorHAnsi" w:cstheme="minorHAnsi"/>
          <w:i w:val="0"/>
          <w:iCs w:val="0"/>
        </w:rPr>
        <w:t>CRT-RS), não sendo equivalentes aquelas capacitações internas que por ventura sejam desenvolvidas pela Companhia e direcionadas aos funcionários de nível médio (segundo grau), sob risco de ferir a legislação e a atribuição restrita dos profissionais técnicos</w:t>
      </w:r>
      <w:r w:rsidRPr="008766CD">
        <w:rPr>
          <w:rStyle w:val="nfase"/>
          <w:rFonts w:asciiTheme="minorHAnsi" w:hAnsiTheme="minorHAnsi" w:cstheme="minorHAnsi"/>
        </w:rPr>
        <w:t xml:space="preserve">. </w:t>
      </w:r>
    </w:p>
    <w:p w:rsidR="00236F87" w:rsidRPr="00F17920" w:rsidRDefault="00236F87" w:rsidP="00857A57">
      <w:pPr>
        <w:pStyle w:val="Corpodetexto"/>
        <w:spacing w:before="100" w:beforeAutospacing="1" w:after="100" w:afterAutospacing="1" w:line="276" w:lineRule="auto"/>
        <w:rPr>
          <w:rStyle w:val="nfase"/>
          <w:rFonts w:asciiTheme="minorHAnsi" w:eastAsia="Calibri" w:hAnsiTheme="minorHAnsi" w:cstheme="minorHAnsi"/>
          <w:kern w:val="0"/>
          <w:sz w:val="22"/>
          <w:szCs w:val="22"/>
        </w:rPr>
      </w:pPr>
      <w:r w:rsidRPr="008766CD">
        <w:rPr>
          <w:rFonts w:asciiTheme="minorHAnsi" w:hAnsiTheme="minorHAnsi" w:cstheme="minorHAnsi"/>
          <w:b/>
          <w:sz w:val="22"/>
          <w:szCs w:val="22"/>
        </w:rPr>
        <w:t xml:space="preserve">I.XX.1 – </w:t>
      </w:r>
      <w:r w:rsidRPr="00F17920">
        <w:rPr>
          <w:rStyle w:val="nfase"/>
          <w:rFonts w:asciiTheme="minorHAnsi" w:eastAsia="Calibri" w:hAnsiTheme="minorHAnsi" w:cstheme="minorHAnsi"/>
          <w:i w:val="0"/>
          <w:kern w:val="0"/>
          <w:sz w:val="22"/>
          <w:szCs w:val="22"/>
        </w:rPr>
        <w:t>A</w:t>
      </w:r>
      <w:r w:rsidRPr="00F17920">
        <w:rPr>
          <w:rStyle w:val="nfase"/>
          <w:rFonts w:asciiTheme="minorHAnsi" w:eastAsia="Calibri" w:hAnsiTheme="minorHAnsi" w:cstheme="minorHAnsi"/>
          <w:kern w:val="0"/>
          <w:sz w:val="22"/>
          <w:szCs w:val="22"/>
        </w:rPr>
        <w:t xml:space="preserve"> </w:t>
      </w:r>
      <w:r w:rsidRPr="00F17920">
        <w:rPr>
          <w:rStyle w:val="nfase"/>
          <w:rFonts w:asciiTheme="minorHAnsi" w:eastAsia="Calibri" w:hAnsiTheme="minorHAnsi" w:cstheme="minorHAnsi"/>
          <w:i w:val="0"/>
          <w:iCs w:val="0"/>
          <w:kern w:val="0"/>
          <w:sz w:val="22"/>
          <w:szCs w:val="22"/>
        </w:rPr>
        <w:t xml:space="preserve">referida função </w:t>
      </w:r>
      <w:r w:rsidRPr="00F17920">
        <w:rPr>
          <w:rFonts w:asciiTheme="minorHAnsi" w:hAnsiTheme="minorHAnsi" w:cstheme="minorHAnsi"/>
          <w:sz w:val="22"/>
          <w:szCs w:val="22"/>
        </w:rPr>
        <w:t xml:space="preserve">gratificada será paga mensalmente </w:t>
      </w:r>
      <w:r w:rsidR="000564D2">
        <w:rPr>
          <w:rFonts w:asciiTheme="minorHAnsi" w:hAnsiTheme="minorHAnsi" w:cstheme="minorHAnsi"/>
          <w:sz w:val="22"/>
          <w:szCs w:val="22"/>
        </w:rPr>
        <w:t>no</w:t>
      </w:r>
      <w:r w:rsidRPr="00F17920">
        <w:rPr>
          <w:rFonts w:asciiTheme="minorHAnsi" w:hAnsiTheme="minorHAnsi" w:cstheme="minorHAnsi"/>
          <w:sz w:val="22"/>
          <w:szCs w:val="22"/>
        </w:rPr>
        <w:t xml:space="preserve"> valor </w:t>
      </w:r>
      <w:r w:rsidR="00F17920" w:rsidRPr="00F17920">
        <w:rPr>
          <w:rFonts w:asciiTheme="minorHAnsi" w:hAnsiTheme="minorHAnsi" w:cstheme="minorHAnsi"/>
          <w:sz w:val="22"/>
          <w:szCs w:val="22"/>
        </w:rPr>
        <w:t xml:space="preserve">equivalente a FG de Coordenadoria Funcional (índice 1,40 da Tabela FG vigente), enquanto designado formalmente por ato para tal função, não se incorporando </w:t>
      </w:r>
      <w:r w:rsidR="0059396D">
        <w:rPr>
          <w:rFonts w:asciiTheme="minorHAnsi" w:hAnsiTheme="minorHAnsi" w:cstheme="minorHAnsi"/>
          <w:sz w:val="22"/>
          <w:szCs w:val="22"/>
        </w:rPr>
        <w:t xml:space="preserve">esse valor </w:t>
      </w:r>
      <w:r w:rsidR="00F17920" w:rsidRPr="00F17920">
        <w:rPr>
          <w:rFonts w:asciiTheme="minorHAnsi" w:hAnsiTheme="minorHAnsi" w:cstheme="minorHAnsi"/>
          <w:sz w:val="22"/>
          <w:szCs w:val="22"/>
        </w:rPr>
        <w:t>ao salário para qualquer efeito</w:t>
      </w:r>
      <w:r w:rsidRPr="00F17920">
        <w:rPr>
          <w:rFonts w:asciiTheme="minorHAnsi" w:hAnsiTheme="minorHAnsi" w:cstheme="minorHAnsi"/>
          <w:sz w:val="22"/>
          <w:szCs w:val="22"/>
        </w:rPr>
        <w:t>.</w:t>
      </w:r>
    </w:p>
    <w:p w:rsidR="00236F87" w:rsidRPr="008766CD" w:rsidRDefault="00236F87" w:rsidP="00857A57">
      <w:pPr>
        <w:pStyle w:val="Corpodetexto"/>
        <w:spacing w:before="100" w:beforeAutospacing="1" w:after="100" w:afterAutospacing="1" w:line="276" w:lineRule="auto"/>
        <w:rPr>
          <w:rFonts w:asciiTheme="minorHAnsi" w:hAnsiTheme="minorHAnsi" w:cstheme="minorHAnsi"/>
          <w:sz w:val="22"/>
          <w:szCs w:val="22"/>
        </w:rPr>
      </w:pPr>
      <w:r w:rsidRPr="008766CD">
        <w:rPr>
          <w:rFonts w:asciiTheme="minorHAnsi" w:hAnsiTheme="minorHAnsi" w:cstheme="minorHAnsi"/>
          <w:b/>
          <w:sz w:val="22"/>
          <w:szCs w:val="22"/>
        </w:rPr>
        <w:t>I.XX.</w:t>
      </w:r>
      <w:r w:rsidR="00F467CB">
        <w:rPr>
          <w:rFonts w:asciiTheme="minorHAnsi" w:hAnsiTheme="minorHAnsi" w:cstheme="minorHAnsi"/>
          <w:b/>
          <w:sz w:val="22"/>
          <w:szCs w:val="22"/>
        </w:rPr>
        <w:t>2</w:t>
      </w:r>
      <w:r w:rsidRPr="008766CD">
        <w:rPr>
          <w:rFonts w:asciiTheme="minorHAnsi" w:hAnsiTheme="minorHAnsi" w:cstheme="minorHAnsi"/>
          <w:b/>
          <w:sz w:val="22"/>
          <w:szCs w:val="22"/>
        </w:rPr>
        <w:t xml:space="preserve"> – </w:t>
      </w:r>
      <w:r w:rsidRPr="008766CD">
        <w:rPr>
          <w:rFonts w:asciiTheme="minorHAnsi" w:hAnsiTheme="minorHAnsi" w:cstheme="minorHAnsi"/>
          <w:sz w:val="22"/>
          <w:szCs w:val="22"/>
        </w:rPr>
        <w:t>A percepção da vantagem acima não exclui as vantagens já asseguradas pelo exercício da atividade.</w:t>
      </w:r>
    </w:p>
    <w:p w:rsidR="008C5173" w:rsidRPr="008766CD" w:rsidRDefault="00456B11" w:rsidP="00857A57">
      <w:pPr>
        <w:pStyle w:val="Corpodetexto"/>
        <w:spacing w:before="100" w:beforeAutospacing="1" w:after="100" w:afterAutospacing="1" w:line="276" w:lineRule="auto"/>
        <w:rPr>
          <w:rFonts w:asciiTheme="minorHAnsi" w:hAnsiTheme="minorHAnsi" w:cstheme="minorHAnsi"/>
          <w:sz w:val="22"/>
          <w:szCs w:val="22"/>
        </w:rPr>
      </w:pPr>
      <w:r w:rsidRPr="008766CD">
        <w:rPr>
          <w:rFonts w:asciiTheme="minorHAnsi" w:hAnsiTheme="minorHAnsi" w:cstheme="minorHAnsi"/>
          <w:b/>
          <w:sz w:val="22"/>
          <w:szCs w:val="22"/>
        </w:rPr>
        <w:t>I.XX.</w:t>
      </w:r>
      <w:r w:rsidR="00F467CB">
        <w:rPr>
          <w:rFonts w:asciiTheme="minorHAnsi" w:hAnsiTheme="minorHAnsi" w:cstheme="minorHAnsi"/>
          <w:b/>
          <w:sz w:val="22"/>
          <w:szCs w:val="22"/>
        </w:rPr>
        <w:t>3</w:t>
      </w:r>
      <w:r w:rsidRPr="008766CD">
        <w:rPr>
          <w:rFonts w:asciiTheme="minorHAnsi" w:hAnsiTheme="minorHAnsi" w:cstheme="minorHAnsi"/>
          <w:b/>
          <w:sz w:val="22"/>
          <w:szCs w:val="22"/>
        </w:rPr>
        <w:t xml:space="preserve"> – </w:t>
      </w:r>
      <w:r w:rsidR="008C5173" w:rsidRPr="008766CD">
        <w:rPr>
          <w:rFonts w:asciiTheme="minorHAnsi" w:hAnsiTheme="minorHAnsi" w:cstheme="minorHAnsi"/>
          <w:sz w:val="22"/>
          <w:szCs w:val="22"/>
        </w:rPr>
        <w:t>O</w:t>
      </w:r>
      <w:r w:rsidRPr="008766CD">
        <w:rPr>
          <w:rFonts w:asciiTheme="minorHAnsi" w:hAnsiTheme="minorHAnsi" w:cstheme="minorHAnsi"/>
          <w:sz w:val="22"/>
          <w:szCs w:val="22"/>
        </w:rPr>
        <w:t xml:space="preserve"> </w:t>
      </w:r>
      <w:r w:rsidR="008C5173" w:rsidRPr="008766CD">
        <w:rPr>
          <w:rFonts w:asciiTheme="minorHAnsi" w:hAnsiTheme="minorHAnsi" w:cstheme="minorHAnsi"/>
          <w:sz w:val="22"/>
          <w:szCs w:val="22"/>
        </w:rPr>
        <w:t>ocupante do cargo deverá</w:t>
      </w:r>
      <w:r w:rsidR="0059396D">
        <w:rPr>
          <w:rFonts w:asciiTheme="minorHAnsi" w:hAnsiTheme="minorHAnsi" w:cstheme="minorHAnsi"/>
          <w:sz w:val="22"/>
          <w:szCs w:val="22"/>
        </w:rPr>
        <w:t xml:space="preserve"> ainda</w:t>
      </w:r>
      <w:r w:rsidR="008C5173" w:rsidRPr="008766CD">
        <w:rPr>
          <w:rFonts w:asciiTheme="minorHAnsi" w:hAnsiTheme="minorHAnsi" w:cstheme="minorHAnsi"/>
          <w:sz w:val="22"/>
          <w:szCs w:val="22"/>
        </w:rPr>
        <w:t xml:space="preserve"> ser o de maior tempo na lotação, e somente será substituído provisoriamente por afastamento médico, ou acidente de trabalho, e definitivamente somente por incapacidade técnica, devidamente comprovada.</w:t>
      </w:r>
    </w:p>
    <w:p w:rsidR="00294D61" w:rsidRPr="008766CD" w:rsidRDefault="0053634D" w:rsidP="00857A57">
      <w:pPr>
        <w:pStyle w:val="Corpodetexto"/>
        <w:spacing w:before="100" w:beforeAutospacing="1" w:after="100" w:afterAutospacing="1" w:line="276" w:lineRule="auto"/>
        <w:rPr>
          <w:rFonts w:asciiTheme="minorHAnsi" w:hAnsiTheme="minorHAnsi" w:cstheme="minorHAnsi"/>
          <w:sz w:val="22"/>
          <w:szCs w:val="22"/>
        </w:rPr>
      </w:pPr>
      <w:r w:rsidRPr="008766CD">
        <w:rPr>
          <w:rFonts w:asciiTheme="minorHAnsi" w:hAnsiTheme="minorHAnsi" w:cstheme="minorHAnsi"/>
          <w:b/>
          <w:sz w:val="22"/>
          <w:szCs w:val="22"/>
        </w:rPr>
        <w:t>I.XX.</w:t>
      </w:r>
      <w:r w:rsidR="00F467CB">
        <w:rPr>
          <w:rFonts w:asciiTheme="minorHAnsi" w:hAnsiTheme="minorHAnsi" w:cstheme="minorHAnsi"/>
          <w:b/>
          <w:sz w:val="22"/>
          <w:szCs w:val="22"/>
        </w:rPr>
        <w:t>4</w:t>
      </w:r>
      <w:r w:rsidRPr="008766CD">
        <w:rPr>
          <w:rFonts w:asciiTheme="minorHAnsi" w:hAnsiTheme="minorHAnsi" w:cstheme="minorHAnsi"/>
          <w:b/>
          <w:sz w:val="22"/>
          <w:szCs w:val="22"/>
        </w:rPr>
        <w:t xml:space="preserve"> – </w:t>
      </w:r>
      <w:r w:rsidRPr="008766CD">
        <w:rPr>
          <w:rFonts w:asciiTheme="minorHAnsi" w:hAnsiTheme="minorHAnsi" w:cstheme="minorHAnsi"/>
          <w:sz w:val="22"/>
          <w:szCs w:val="22"/>
        </w:rPr>
        <w:t xml:space="preserve">As atividades desempenhadas são exclusivas para o cargo de Técnico Químico, realizadas em horário </w:t>
      </w:r>
      <w:r w:rsidRPr="008766CD">
        <w:rPr>
          <w:rFonts w:asciiTheme="minorHAnsi" w:hAnsiTheme="minorHAnsi" w:cstheme="minorHAnsi"/>
          <w:sz w:val="22"/>
          <w:szCs w:val="22"/>
        </w:rPr>
        <w:lastRenderedPageBreak/>
        <w:t>comercial</w:t>
      </w:r>
      <w:r w:rsidR="00294D61" w:rsidRPr="008766CD">
        <w:rPr>
          <w:rFonts w:asciiTheme="minorHAnsi" w:hAnsiTheme="minorHAnsi" w:cstheme="minorHAnsi"/>
          <w:sz w:val="22"/>
          <w:szCs w:val="22"/>
        </w:rPr>
        <w:t>, integrando a escala de turno de revezamento.</w:t>
      </w:r>
    </w:p>
    <w:p w:rsidR="008549E8" w:rsidRDefault="008549E8" w:rsidP="00857A57">
      <w:pPr>
        <w:pStyle w:val="Corpodetexto"/>
        <w:spacing w:before="100" w:beforeAutospacing="1" w:after="100" w:afterAutospacing="1" w:line="276" w:lineRule="auto"/>
        <w:rPr>
          <w:rFonts w:asciiTheme="minorHAnsi" w:hAnsiTheme="minorHAnsi" w:cstheme="minorHAnsi"/>
          <w:sz w:val="22"/>
          <w:szCs w:val="22"/>
        </w:rPr>
      </w:pPr>
      <w:r w:rsidRPr="008766CD">
        <w:rPr>
          <w:rFonts w:asciiTheme="minorHAnsi" w:hAnsiTheme="minorHAnsi" w:cstheme="minorHAnsi"/>
          <w:b/>
          <w:sz w:val="22"/>
          <w:szCs w:val="22"/>
        </w:rPr>
        <w:t>I.XX.</w:t>
      </w:r>
      <w:r w:rsidR="00F467CB">
        <w:rPr>
          <w:rFonts w:asciiTheme="minorHAnsi" w:hAnsiTheme="minorHAnsi" w:cstheme="minorHAnsi"/>
          <w:b/>
          <w:sz w:val="22"/>
          <w:szCs w:val="22"/>
        </w:rPr>
        <w:t>5</w:t>
      </w:r>
      <w:r w:rsidRPr="008766CD">
        <w:rPr>
          <w:rFonts w:asciiTheme="minorHAnsi" w:hAnsiTheme="minorHAnsi" w:cstheme="minorHAnsi"/>
          <w:b/>
          <w:sz w:val="22"/>
          <w:szCs w:val="22"/>
        </w:rPr>
        <w:t xml:space="preserve"> – </w:t>
      </w:r>
      <w:r w:rsidRPr="008766CD">
        <w:rPr>
          <w:rFonts w:asciiTheme="minorHAnsi" w:hAnsiTheme="minorHAnsi" w:cstheme="minorHAnsi"/>
          <w:sz w:val="22"/>
          <w:szCs w:val="22"/>
        </w:rPr>
        <w:t xml:space="preserve">A </w:t>
      </w:r>
      <w:r w:rsidR="00284ACA">
        <w:rPr>
          <w:rFonts w:asciiTheme="minorHAnsi" w:hAnsiTheme="minorHAnsi" w:cstheme="minorHAnsi"/>
          <w:sz w:val="22"/>
          <w:szCs w:val="22"/>
        </w:rPr>
        <w:t>CORSAN</w:t>
      </w:r>
      <w:r w:rsidRPr="008766CD">
        <w:rPr>
          <w:rFonts w:asciiTheme="minorHAnsi" w:hAnsiTheme="minorHAnsi" w:cstheme="minorHAnsi"/>
          <w:sz w:val="22"/>
          <w:szCs w:val="22"/>
        </w:rPr>
        <w:t xml:space="preserve">, ao designar o empregado/empregada, providenciará </w:t>
      </w:r>
      <w:r w:rsidR="005C4BE6">
        <w:rPr>
          <w:rFonts w:asciiTheme="minorHAnsi" w:hAnsiTheme="minorHAnsi" w:cstheme="minorHAnsi"/>
          <w:sz w:val="22"/>
          <w:szCs w:val="22"/>
        </w:rPr>
        <w:t>constante capacitação em</w:t>
      </w:r>
      <w:r w:rsidRPr="008766CD">
        <w:rPr>
          <w:rFonts w:asciiTheme="minorHAnsi" w:hAnsiTheme="minorHAnsi" w:cstheme="minorHAnsi"/>
          <w:sz w:val="22"/>
          <w:szCs w:val="22"/>
        </w:rPr>
        <w:t xml:space="preserve"> tratamento de água e esgotos, gestão </w:t>
      </w:r>
      <w:r w:rsidR="000D6B17">
        <w:rPr>
          <w:rFonts w:asciiTheme="minorHAnsi" w:hAnsiTheme="minorHAnsi" w:cstheme="minorHAnsi"/>
          <w:sz w:val="22"/>
          <w:szCs w:val="22"/>
        </w:rPr>
        <w:t>de pessoas e processos</w:t>
      </w:r>
      <w:r w:rsidRPr="008766CD">
        <w:rPr>
          <w:rFonts w:asciiTheme="minorHAnsi" w:hAnsiTheme="minorHAnsi" w:cstheme="minorHAnsi"/>
          <w:sz w:val="22"/>
          <w:szCs w:val="22"/>
        </w:rPr>
        <w:t>.</w:t>
      </w:r>
    </w:p>
    <w:p w:rsidR="00DA1725" w:rsidRPr="008766CD" w:rsidRDefault="00DA1725" w:rsidP="00DA1725">
      <w:pPr>
        <w:pStyle w:val="Corpodetexto"/>
        <w:spacing w:before="100" w:beforeAutospacing="1" w:after="100" w:afterAutospacing="1" w:line="276" w:lineRule="auto"/>
        <w:rPr>
          <w:rFonts w:asciiTheme="minorHAnsi" w:hAnsiTheme="minorHAnsi" w:cstheme="minorHAnsi"/>
          <w:sz w:val="22"/>
          <w:szCs w:val="22"/>
        </w:rPr>
      </w:pPr>
      <w:r>
        <w:rPr>
          <w:rFonts w:asciiTheme="minorHAnsi" w:hAnsiTheme="minorHAnsi" w:cstheme="minorHAnsi"/>
          <w:sz w:val="22"/>
          <w:szCs w:val="22"/>
        </w:rPr>
        <w:t>Tal vantagem não se aplica a terceirizados, cargos comissionados ou adidos.</w:t>
      </w:r>
    </w:p>
    <w:p w:rsidR="00A34102" w:rsidRPr="008766CD" w:rsidRDefault="00F4168B" w:rsidP="00E57180">
      <w:pPr>
        <w:pStyle w:val="Ttulo2"/>
      </w:pPr>
      <w:bookmarkStart w:id="107" w:name="_Toc98165325"/>
      <w:r w:rsidRPr="008766CD">
        <w:rPr>
          <w:highlight w:val="yellow"/>
        </w:rPr>
        <w:t>Cláusula I.</w:t>
      </w:r>
      <w:r w:rsidR="00D52993" w:rsidRPr="008766CD">
        <w:rPr>
          <w:highlight w:val="yellow"/>
        </w:rPr>
        <w:t>XX</w:t>
      </w:r>
      <w:r w:rsidRPr="008766CD">
        <w:rPr>
          <w:highlight w:val="yellow"/>
        </w:rPr>
        <w:t xml:space="preserve"> – </w:t>
      </w:r>
      <w:r w:rsidR="00A34102" w:rsidRPr="008766CD">
        <w:rPr>
          <w:highlight w:val="yellow"/>
        </w:rPr>
        <w:t>GRATIFICA</w:t>
      </w:r>
      <w:r w:rsidR="00534258" w:rsidRPr="008766CD">
        <w:rPr>
          <w:highlight w:val="yellow"/>
        </w:rPr>
        <w:t xml:space="preserve">ÇÃO TEMPORÁRIA </w:t>
      </w:r>
      <w:r w:rsidR="00A34102" w:rsidRPr="008766CD">
        <w:rPr>
          <w:highlight w:val="yellow"/>
        </w:rPr>
        <w:t xml:space="preserve">POR FISCALIZAÇÃO E SUPERVISÃO DE </w:t>
      </w:r>
      <w:proofErr w:type="gramStart"/>
      <w:r w:rsidR="00A34102" w:rsidRPr="008766CD">
        <w:rPr>
          <w:highlight w:val="yellow"/>
        </w:rPr>
        <w:t>CONTRATOS</w:t>
      </w:r>
      <w:r w:rsidR="00A34102" w:rsidRPr="008766CD">
        <w:t xml:space="preserve"> </w:t>
      </w:r>
      <w:r w:rsidR="00E57180">
        <w:t xml:space="preserve"> (</w:t>
      </w:r>
      <w:proofErr w:type="gramEnd"/>
      <w:r w:rsidR="00E57180">
        <w:t>NOVA)</w:t>
      </w:r>
      <w:bookmarkEnd w:id="107"/>
    </w:p>
    <w:p w:rsidR="00A34102" w:rsidRPr="008766CD" w:rsidRDefault="00A34102" w:rsidP="00857A57">
      <w:pPr>
        <w:pStyle w:val="Corpodetexto"/>
        <w:spacing w:before="100" w:beforeAutospacing="1" w:after="100" w:afterAutospacing="1" w:line="276" w:lineRule="auto"/>
        <w:rPr>
          <w:rFonts w:asciiTheme="minorHAnsi" w:hAnsiTheme="minorHAnsi" w:cstheme="minorHAnsi"/>
          <w:i/>
          <w:sz w:val="22"/>
          <w:szCs w:val="22"/>
          <w:u w:val="single"/>
        </w:rPr>
      </w:pPr>
      <w:r w:rsidRPr="008766CD">
        <w:rPr>
          <w:rFonts w:asciiTheme="minorHAnsi" w:hAnsiTheme="minorHAnsi" w:cstheme="minorHAnsi"/>
          <w:sz w:val="22"/>
          <w:szCs w:val="22"/>
        </w:rPr>
        <w:t xml:space="preserve">A </w:t>
      </w:r>
      <w:r w:rsidR="00284ACA">
        <w:rPr>
          <w:rFonts w:asciiTheme="minorHAnsi" w:hAnsiTheme="minorHAnsi" w:cstheme="minorHAnsi"/>
          <w:sz w:val="22"/>
          <w:szCs w:val="22"/>
        </w:rPr>
        <w:t>CORSAN</w:t>
      </w:r>
      <w:r w:rsidRPr="008766CD">
        <w:rPr>
          <w:rFonts w:asciiTheme="minorHAnsi" w:hAnsiTheme="minorHAnsi" w:cstheme="minorHAnsi"/>
          <w:sz w:val="22"/>
          <w:szCs w:val="22"/>
        </w:rPr>
        <w:t xml:space="preserve"> concederá ao Técnico Industrial </w:t>
      </w:r>
      <w:r w:rsidR="0062450C">
        <w:rPr>
          <w:rFonts w:asciiTheme="minorHAnsi" w:hAnsiTheme="minorHAnsi" w:cstheme="minorHAnsi"/>
          <w:sz w:val="22"/>
          <w:szCs w:val="22"/>
        </w:rPr>
        <w:t>que exercer</w:t>
      </w:r>
      <w:r w:rsidR="00305BC1">
        <w:rPr>
          <w:rFonts w:asciiTheme="minorHAnsi" w:hAnsiTheme="minorHAnsi" w:cstheme="minorHAnsi"/>
          <w:sz w:val="22"/>
          <w:szCs w:val="22"/>
        </w:rPr>
        <w:t xml:space="preserve">, mediante ato formal, </w:t>
      </w:r>
      <w:r w:rsidRPr="008766CD">
        <w:rPr>
          <w:rFonts w:asciiTheme="minorHAnsi" w:hAnsiTheme="minorHAnsi" w:cstheme="minorHAnsi"/>
          <w:sz w:val="22"/>
          <w:szCs w:val="22"/>
        </w:rPr>
        <w:t xml:space="preserve">a atividade de </w:t>
      </w:r>
      <w:r w:rsidR="002A4083">
        <w:rPr>
          <w:rFonts w:asciiTheme="minorHAnsi" w:hAnsiTheme="minorHAnsi" w:cstheme="minorHAnsi"/>
          <w:sz w:val="22"/>
          <w:szCs w:val="22"/>
        </w:rPr>
        <w:t>gestor</w:t>
      </w:r>
      <w:r w:rsidRPr="008766CD">
        <w:rPr>
          <w:rFonts w:asciiTheme="minorHAnsi" w:hAnsiTheme="minorHAnsi" w:cstheme="minorHAnsi"/>
          <w:sz w:val="22"/>
          <w:szCs w:val="22"/>
        </w:rPr>
        <w:t xml:space="preserve"> de contratos</w:t>
      </w:r>
      <w:r w:rsidR="00305BC1">
        <w:rPr>
          <w:rFonts w:asciiTheme="minorHAnsi" w:hAnsiTheme="minorHAnsi" w:cstheme="minorHAnsi"/>
          <w:sz w:val="22"/>
          <w:szCs w:val="22"/>
        </w:rPr>
        <w:t xml:space="preserve"> e/ou obras, ou </w:t>
      </w:r>
      <w:r w:rsidR="002A4083">
        <w:rPr>
          <w:rFonts w:asciiTheme="minorHAnsi" w:hAnsiTheme="minorHAnsi" w:cstheme="minorHAnsi"/>
          <w:sz w:val="22"/>
          <w:szCs w:val="22"/>
        </w:rPr>
        <w:t>fiscal</w:t>
      </w:r>
      <w:r w:rsidRPr="008766CD">
        <w:rPr>
          <w:rFonts w:asciiTheme="minorHAnsi" w:hAnsiTheme="minorHAnsi" w:cstheme="minorHAnsi"/>
          <w:sz w:val="22"/>
          <w:szCs w:val="22"/>
        </w:rPr>
        <w:t xml:space="preserve"> de contratos</w:t>
      </w:r>
      <w:r w:rsidR="002A4083">
        <w:rPr>
          <w:rFonts w:asciiTheme="minorHAnsi" w:hAnsiTheme="minorHAnsi" w:cstheme="minorHAnsi"/>
          <w:sz w:val="22"/>
          <w:szCs w:val="22"/>
        </w:rPr>
        <w:t xml:space="preserve"> e/ou obras, </w:t>
      </w:r>
      <w:r w:rsidR="00282F12">
        <w:rPr>
          <w:rFonts w:asciiTheme="minorHAnsi" w:hAnsiTheme="minorHAnsi" w:cstheme="minorHAnsi"/>
          <w:sz w:val="22"/>
          <w:szCs w:val="22"/>
        </w:rPr>
        <w:t>uma gratificação</w:t>
      </w:r>
      <w:r w:rsidR="002A4083">
        <w:rPr>
          <w:rFonts w:asciiTheme="minorHAnsi" w:hAnsiTheme="minorHAnsi" w:cstheme="minorHAnsi"/>
          <w:sz w:val="22"/>
          <w:szCs w:val="22"/>
        </w:rPr>
        <w:t xml:space="preserve"> mensal em virtude da</w:t>
      </w:r>
      <w:r w:rsidRPr="008766CD">
        <w:rPr>
          <w:rFonts w:asciiTheme="minorHAnsi" w:hAnsiTheme="minorHAnsi" w:cstheme="minorHAnsi"/>
          <w:sz w:val="22"/>
          <w:szCs w:val="22"/>
        </w:rPr>
        <w:t xml:space="preserve"> complexidade jurídica inerente a tal exercício e </w:t>
      </w:r>
      <w:r w:rsidR="002A4083">
        <w:rPr>
          <w:rFonts w:asciiTheme="minorHAnsi" w:hAnsiTheme="minorHAnsi" w:cstheme="minorHAnsi"/>
          <w:sz w:val="22"/>
          <w:szCs w:val="22"/>
        </w:rPr>
        <w:t>a</w:t>
      </w:r>
      <w:r w:rsidRPr="008766CD">
        <w:rPr>
          <w:rFonts w:asciiTheme="minorHAnsi" w:hAnsiTheme="minorHAnsi" w:cstheme="minorHAnsi"/>
          <w:sz w:val="22"/>
          <w:szCs w:val="22"/>
        </w:rPr>
        <w:t>o acúmulo de funções.</w:t>
      </w:r>
      <w:r w:rsidRPr="008766CD">
        <w:rPr>
          <w:rFonts w:asciiTheme="minorHAnsi" w:hAnsiTheme="minorHAnsi" w:cstheme="minorHAnsi"/>
          <w:i/>
          <w:sz w:val="22"/>
          <w:szCs w:val="22"/>
          <w:u w:val="single"/>
        </w:rPr>
        <w:t xml:space="preserve"> </w:t>
      </w:r>
    </w:p>
    <w:p w:rsidR="007F14EA" w:rsidRPr="00F17920" w:rsidRDefault="000E3ED3" w:rsidP="007F14EA">
      <w:pPr>
        <w:pStyle w:val="Corpodetexto"/>
        <w:spacing w:before="100" w:beforeAutospacing="1" w:after="100" w:afterAutospacing="1" w:line="276" w:lineRule="auto"/>
        <w:rPr>
          <w:rStyle w:val="nfase"/>
          <w:rFonts w:asciiTheme="minorHAnsi" w:eastAsia="Calibri" w:hAnsiTheme="minorHAnsi" w:cstheme="minorHAnsi"/>
          <w:kern w:val="0"/>
          <w:sz w:val="22"/>
          <w:szCs w:val="22"/>
        </w:rPr>
      </w:pPr>
      <w:r w:rsidRPr="008766CD">
        <w:rPr>
          <w:rFonts w:asciiTheme="minorHAnsi" w:hAnsiTheme="minorHAnsi" w:cstheme="minorHAnsi"/>
          <w:b/>
          <w:sz w:val="22"/>
          <w:szCs w:val="22"/>
        </w:rPr>
        <w:t xml:space="preserve">I.XX.1 – </w:t>
      </w:r>
      <w:r w:rsidR="007F14EA" w:rsidRPr="00F17920">
        <w:rPr>
          <w:rStyle w:val="nfase"/>
          <w:rFonts w:asciiTheme="minorHAnsi" w:eastAsia="Calibri" w:hAnsiTheme="minorHAnsi" w:cstheme="minorHAnsi"/>
          <w:i w:val="0"/>
          <w:kern w:val="0"/>
          <w:sz w:val="22"/>
          <w:szCs w:val="22"/>
        </w:rPr>
        <w:t>A</w:t>
      </w:r>
      <w:r w:rsidR="007F14EA" w:rsidRPr="00F17920">
        <w:rPr>
          <w:rStyle w:val="nfase"/>
          <w:rFonts w:asciiTheme="minorHAnsi" w:eastAsia="Calibri" w:hAnsiTheme="minorHAnsi" w:cstheme="minorHAnsi"/>
          <w:kern w:val="0"/>
          <w:sz w:val="22"/>
          <w:szCs w:val="22"/>
        </w:rPr>
        <w:t xml:space="preserve"> </w:t>
      </w:r>
      <w:r w:rsidR="007F14EA" w:rsidRPr="00F17920">
        <w:rPr>
          <w:rStyle w:val="nfase"/>
          <w:rFonts w:asciiTheme="minorHAnsi" w:eastAsia="Calibri" w:hAnsiTheme="minorHAnsi" w:cstheme="minorHAnsi"/>
          <w:i w:val="0"/>
          <w:iCs w:val="0"/>
          <w:kern w:val="0"/>
          <w:sz w:val="22"/>
          <w:szCs w:val="22"/>
        </w:rPr>
        <w:t xml:space="preserve">referida função </w:t>
      </w:r>
      <w:r w:rsidR="007F14EA" w:rsidRPr="00F17920">
        <w:rPr>
          <w:rFonts w:asciiTheme="minorHAnsi" w:hAnsiTheme="minorHAnsi" w:cstheme="minorHAnsi"/>
          <w:sz w:val="22"/>
          <w:szCs w:val="22"/>
        </w:rPr>
        <w:t xml:space="preserve">gratificada será paga mensalmente no valor </w:t>
      </w:r>
      <w:r w:rsidR="00A27D93">
        <w:rPr>
          <w:rFonts w:asciiTheme="minorHAnsi" w:hAnsiTheme="minorHAnsi" w:cstheme="minorHAnsi"/>
          <w:sz w:val="22"/>
          <w:szCs w:val="22"/>
        </w:rPr>
        <w:t xml:space="preserve">integral </w:t>
      </w:r>
      <w:r w:rsidR="007F14EA" w:rsidRPr="00F17920">
        <w:rPr>
          <w:rFonts w:asciiTheme="minorHAnsi" w:hAnsiTheme="minorHAnsi" w:cstheme="minorHAnsi"/>
          <w:sz w:val="22"/>
          <w:szCs w:val="22"/>
        </w:rPr>
        <w:t>equivalente a</w:t>
      </w:r>
      <w:r w:rsidR="00A15183">
        <w:rPr>
          <w:rFonts w:asciiTheme="minorHAnsi" w:hAnsiTheme="minorHAnsi" w:cstheme="minorHAnsi"/>
          <w:sz w:val="22"/>
          <w:szCs w:val="22"/>
        </w:rPr>
        <w:t xml:space="preserve">o </w:t>
      </w:r>
      <w:r w:rsidR="007F14EA" w:rsidRPr="00F17920">
        <w:rPr>
          <w:rFonts w:asciiTheme="minorHAnsi" w:hAnsiTheme="minorHAnsi" w:cstheme="minorHAnsi"/>
          <w:sz w:val="22"/>
          <w:szCs w:val="22"/>
        </w:rPr>
        <w:t xml:space="preserve">índice </w:t>
      </w:r>
      <w:r w:rsidR="00A15183">
        <w:rPr>
          <w:rFonts w:asciiTheme="minorHAnsi" w:hAnsiTheme="minorHAnsi" w:cstheme="minorHAnsi"/>
          <w:sz w:val="22"/>
          <w:szCs w:val="22"/>
        </w:rPr>
        <w:t>1,15</w:t>
      </w:r>
      <w:r w:rsidR="007F14EA" w:rsidRPr="00F17920">
        <w:rPr>
          <w:rFonts w:asciiTheme="minorHAnsi" w:hAnsiTheme="minorHAnsi" w:cstheme="minorHAnsi"/>
          <w:sz w:val="22"/>
          <w:szCs w:val="22"/>
        </w:rPr>
        <w:t xml:space="preserve"> da Tabela </w:t>
      </w:r>
      <w:r w:rsidR="00A15183">
        <w:rPr>
          <w:rFonts w:asciiTheme="minorHAnsi" w:hAnsiTheme="minorHAnsi" w:cstheme="minorHAnsi"/>
          <w:sz w:val="22"/>
          <w:szCs w:val="22"/>
        </w:rPr>
        <w:t xml:space="preserve">de </w:t>
      </w:r>
      <w:r w:rsidR="007F14EA" w:rsidRPr="00F17920">
        <w:rPr>
          <w:rFonts w:asciiTheme="minorHAnsi" w:hAnsiTheme="minorHAnsi" w:cstheme="minorHAnsi"/>
          <w:sz w:val="22"/>
          <w:szCs w:val="22"/>
        </w:rPr>
        <w:t xml:space="preserve">FG vigente, </w:t>
      </w:r>
      <w:r w:rsidR="009F2823">
        <w:rPr>
          <w:rFonts w:asciiTheme="minorHAnsi" w:hAnsiTheme="minorHAnsi" w:cstheme="minorHAnsi"/>
          <w:sz w:val="22"/>
          <w:szCs w:val="22"/>
        </w:rPr>
        <w:t>durante a validade do ato de função,</w:t>
      </w:r>
      <w:r w:rsidR="007F14EA" w:rsidRPr="00F17920">
        <w:rPr>
          <w:rFonts w:asciiTheme="minorHAnsi" w:hAnsiTheme="minorHAnsi" w:cstheme="minorHAnsi"/>
          <w:sz w:val="22"/>
          <w:szCs w:val="22"/>
        </w:rPr>
        <w:t xml:space="preserve"> não se incorporando ao salário para qualquer efeito.</w:t>
      </w:r>
    </w:p>
    <w:p w:rsidR="00A34102" w:rsidRDefault="000E3ED3" w:rsidP="00857A57">
      <w:pPr>
        <w:pStyle w:val="Corpodetexto"/>
        <w:spacing w:before="100" w:beforeAutospacing="1" w:after="100" w:afterAutospacing="1" w:line="276" w:lineRule="auto"/>
        <w:rPr>
          <w:rFonts w:asciiTheme="minorHAnsi" w:hAnsiTheme="minorHAnsi" w:cstheme="minorHAnsi"/>
          <w:sz w:val="22"/>
          <w:szCs w:val="22"/>
        </w:rPr>
      </w:pPr>
      <w:r w:rsidRPr="008766CD">
        <w:rPr>
          <w:rFonts w:asciiTheme="minorHAnsi" w:hAnsiTheme="minorHAnsi" w:cstheme="minorHAnsi"/>
          <w:b/>
          <w:sz w:val="22"/>
          <w:szCs w:val="22"/>
        </w:rPr>
        <w:t xml:space="preserve">I.XX.2 – </w:t>
      </w:r>
      <w:r w:rsidR="00A34102" w:rsidRPr="008766CD">
        <w:rPr>
          <w:rFonts w:asciiTheme="minorHAnsi" w:hAnsiTheme="minorHAnsi" w:cstheme="minorHAnsi"/>
          <w:sz w:val="22"/>
          <w:szCs w:val="22"/>
        </w:rPr>
        <w:t>A percepção da vantagem acima não exclui as vantagens já asseguradas pelo exercício da atividade e</w:t>
      </w:r>
      <w:r w:rsidR="00A27D93">
        <w:rPr>
          <w:rFonts w:asciiTheme="minorHAnsi" w:hAnsiTheme="minorHAnsi" w:cstheme="minorHAnsi"/>
          <w:sz w:val="22"/>
          <w:szCs w:val="22"/>
        </w:rPr>
        <w:t>/ou</w:t>
      </w:r>
      <w:r w:rsidR="00A34102" w:rsidRPr="008766CD">
        <w:rPr>
          <w:rFonts w:asciiTheme="minorHAnsi" w:hAnsiTheme="minorHAnsi" w:cstheme="minorHAnsi"/>
          <w:sz w:val="22"/>
          <w:szCs w:val="22"/>
        </w:rPr>
        <w:t xml:space="preserve"> </w:t>
      </w:r>
      <w:r w:rsidR="00A27D93">
        <w:rPr>
          <w:rFonts w:asciiTheme="minorHAnsi" w:hAnsiTheme="minorHAnsi" w:cstheme="minorHAnsi"/>
          <w:sz w:val="22"/>
          <w:szCs w:val="22"/>
        </w:rPr>
        <w:t xml:space="preserve">valores já </w:t>
      </w:r>
      <w:r w:rsidR="009F2823">
        <w:rPr>
          <w:rFonts w:asciiTheme="minorHAnsi" w:hAnsiTheme="minorHAnsi" w:cstheme="minorHAnsi"/>
          <w:sz w:val="22"/>
          <w:szCs w:val="22"/>
        </w:rPr>
        <w:t>incorporad</w:t>
      </w:r>
      <w:r w:rsidR="00A27D93">
        <w:rPr>
          <w:rFonts w:asciiTheme="minorHAnsi" w:hAnsiTheme="minorHAnsi" w:cstheme="minorHAnsi"/>
          <w:sz w:val="22"/>
          <w:szCs w:val="22"/>
        </w:rPr>
        <w:t>os</w:t>
      </w:r>
      <w:r w:rsidR="00A34102" w:rsidRPr="008766CD">
        <w:rPr>
          <w:rFonts w:asciiTheme="minorHAnsi" w:hAnsiTheme="minorHAnsi" w:cstheme="minorHAnsi"/>
          <w:sz w:val="22"/>
          <w:szCs w:val="22"/>
        </w:rPr>
        <w:t>.</w:t>
      </w:r>
    </w:p>
    <w:p w:rsidR="00DA1725" w:rsidRPr="008766CD" w:rsidRDefault="00DA1725" w:rsidP="00DA1725">
      <w:pPr>
        <w:pStyle w:val="Corpodetexto"/>
        <w:spacing w:before="100" w:beforeAutospacing="1" w:after="100" w:afterAutospacing="1" w:line="276" w:lineRule="auto"/>
        <w:rPr>
          <w:rFonts w:asciiTheme="minorHAnsi" w:hAnsiTheme="minorHAnsi" w:cstheme="minorHAnsi"/>
          <w:sz w:val="22"/>
          <w:szCs w:val="22"/>
        </w:rPr>
      </w:pPr>
      <w:r>
        <w:rPr>
          <w:rFonts w:asciiTheme="minorHAnsi" w:hAnsiTheme="minorHAnsi" w:cstheme="minorHAnsi"/>
          <w:sz w:val="22"/>
          <w:szCs w:val="22"/>
        </w:rPr>
        <w:t>Tal vantagem não se aplica a terceirizados, cargos comissionados ou adidos.</w:t>
      </w:r>
    </w:p>
    <w:p w:rsidR="00A34102" w:rsidRPr="008766CD" w:rsidRDefault="00D52993" w:rsidP="00E57180">
      <w:pPr>
        <w:pStyle w:val="Ttulo2"/>
      </w:pPr>
      <w:bookmarkStart w:id="108" w:name="_Toc98165326"/>
      <w:r w:rsidRPr="008766CD">
        <w:rPr>
          <w:highlight w:val="yellow"/>
        </w:rPr>
        <w:t xml:space="preserve">Cláusula I.XX – GRATIFICAÇÃO </w:t>
      </w:r>
      <w:r w:rsidR="00A34102" w:rsidRPr="008766CD">
        <w:rPr>
          <w:highlight w:val="yellow"/>
        </w:rPr>
        <w:t xml:space="preserve">DE </w:t>
      </w:r>
      <w:proofErr w:type="gramStart"/>
      <w:r w:rsidR="00A34102" w:rsidRPr="008766CD">
        <w:rPr>
          <w:highlight w:val="yellow"/>
        </w:rPr>
        <w:t>FÉRIAS</w:t>
      </w:r>
      <w:r w:rsidR="00A34102" w:rsidRPr="008766CD">
        <w:t xml:space="preserve"> </w:t>
      </w:r>
      <w:r w:rsidR="00E57180">
        <w:t xml:space="preserve"> (</w:t>
      </w:r>
      <w:proofErr w:type="gramEnd"/>
      <w:r w:rsidR="00E57180">
        <w:t>NOVA)</w:t>
      </w:r>
      <w:bookmarkEnd w:id="108"/>
    </w:p>
    <w:p w:rsidR="00A34102" w:rsidRDefault="00A34102" w:rsidP="00857A57">
      <w:pPr>
        <w:spacing w:before="100" w:beforeAutospacing="1" w:after="100" w:afterAutospacing="1"/>
        <w:ind w:right="51"/>
        <w:rPr>
          <w:rFonts w:asciiTheme="minorHAnsi" w:hAnsiTheme="minorHAnsi" w:cstheme="minorHAnsi"/>
          <w:snapToGrid w:val="0"/>
        </w:rPr>
      </w:pPr>
      <w:r w:rsidRPr="008766CD">
        <w:rPr>
          <w:rFonts w:asciiTheme="minorHAnsi" w:hAnsiTheme="minorHAnsi" w:cstheme="minorHAnsi"/>
          <w:snapToGrid w:val="0"/>
        </w:rPr>
        <w:t xml:space="preserve">A </w:t>
      </w:r>
      <w:r w:rsidR="00284ACA">
        <w:rPr>
          <w:rFonts w:asciiTheme="minorHAnsi" w:hAnsiTheme="minorHAnsi" w:cstheme="minorHAnsi"/>
          <w:snapToGrid w:val="0"/>
        </w:rPr>
        <w:t>CORSAN</w:t>
      </w:r>
      <w:r w:rsidRPr="008766CD">
        <w:rPr>
          <w:rFonts w:asciiTheme="minorHAnsi" w:hAnsiTheme="minorHAnsi" w:cstheme="minorHAnsi"/>
          <w:snapToGrid w:val="0"/>
        </w:rPr>
        <w:t xml:space="preserve"> estenderá para todos os Técnicos Industriais, que ainda não recebam o complemento salarial mensal pago no percentual de 7,69 % (sete vírgula sessenta e nove por cento), o qual, por força do acordo coletivo 1995/1996, substituiu a antiga gratificação de retorno de férias.</w:t>
      </w:r>
    </w:p>
    <w:p w:rsidR="00DA1725" w:rsidRPr="008766CD" w:rsidRDefault="00DA1725" w:rsidP="00DA1725">
      <w:pPr>
        <w:pStyle w:val="Corpodetexto"/>
        <w:spacing w:before="100" w:beforeAutospacing="1" w:after="100" w:afterAutospacing="1" w:line="276" w:lineRule="auto"/>
        <w:rPr>
          <w:rFonts w:asciiTheme="minorHAnsi" w:hAnsiTheme="minorHAnsi" w:cstheme="minorHAnsi"/>
          <w:sz w:val="22"/>
          <w:szCs w:val="22"/>
        </w:rPr>
      </w:pPr>
      <w:r>
        <w:rPr>
          <w:rFonts w:asciiTheme="minorHAnsi" w:hAnsiTheme="minorHAnsi" w:cstheme="minorHAnsi"/>
          <w:sz w:val="22"/>
          <w:szCs w:val="22"/>
        </w:rPr>
        <w:t>Tal vantagem não se aplica a terceirizados, cargos comissionados ou adidos.</w:t>
      </w:r>
    </w:p>
    <w:p w:rsidR="00CB1989" w:rsidRPr="006154BB" w:rsidRDefault="00CB1989" w:rsidP="00E57180">
      <w:pPr>
        <w:pStyle w:val="Ttulo2"/>
        <w:rPr>
          <w:highlight w:val="yellow"/>
        </w:rPr>
      </w:pPr>
      <w:bookmarkStart w:id="109" w:name="_Toc98165327"/>
      <w:r w:rsidRPr="006154BB">
        <w:rPr>
          <w:highlight w:val="yellow"/>
        </w:rPr>
        <w:t xml:space="preserve">Cláusula I.XX </w:t>
      </w:r>
      <w:r w:rsidR="004E55B8" w:rsidRPr="006154BB">
        <w:rPr>
          <w:highlight w:val="yellow"/>
        </w:rPr>
        <w:t>–</w:t>
      </w:r>
      <w:r w:rsidRPr="006154BB">
        <w:rPr>
          <w:highlight w:val="yellow"/>
        </w:rPr>
        <w:t xml:space="preserve"> GRATIFICAÇÃO</w:t>
      </w:r>
      <w:r w:rsidR="004E55B8" w:rsidRPr="006154BB">
        <w:rPr>
          <w:highlight w:val="yellow"/>
        </w:rPr>
        <w:t xml:space="preserve"> TEMPORÁRIA</w:t>
      </w:r>
      <w:r w:rsidRPr="006154BB">
        <w:rPr>
          <w:highlight w:val="yellow"/>
        </w:rPr>
        <w:t xml:space="preserve"> POR OPERAÇÃO DE MÁQUINAS PESADAS</w:t>
      </w:r>
      <w:r w:rsidR="00E57180">
        <w:t xml:space="preserve"> (NOVA)</w:t>
      </w:r>
      <w:bookmarkEnd w:id="109"/>
    </w:p>
    <w:p w:rsidR="00CB1989" w:rsidRPr="008766CD" w:rsidRDefault="00CB1989" w:rsidP="00857A57">
      <w:pPr>
        <w:spacing w:before="100" w:beforeAutospacing="1" w:after="100" w:afterAutospacing="1"/>
        <w:rPr>
          <w:rStyle w:val="nfase"/>
          <w:rFonts w:asciiTheme="minorHAnsi" w:hAnsiTheme="minorHAnsi" w:cstheme="minorHAnsi"/>
          <w:i w:val="0"/>
          <w:iCs w:val="0"/>
        </w:rPr>
      </w:pPr>
      <w:r w:rsidRPr="008766CD">
        <w:rPr>
          <w:rStyle w:val="nfase"/>
          <w:rFonts w:asciiTheme="minorHAnsi" w:hAnsiTheme="minorHAnsi" w:cstheme="minorHAnsi"/>
          <w:i w:val="0"/>
          <w:iCs w:val="0"/>
        </w:rPr>
        <w:t xml:space="preserve">De forma a estimular a formação continuada, qualificação e correta operação de equipamentos pesados, a </w:t>
      </w:r>
      <w:r w:rsidR="00284ACA">
        <w:rPr>
          <w:rStyle w:val="nfase"/>
          <w:rFonts w:asciiTheme="minorHAnsi" w:hAnsiTheme="minorHAnsi" w:cstheme="minorHAnsi"/>
          <w:i w:val="0"/>
          <w:iCs w:val="0"/>
        </w:rPr>
        <w:t>CORSAN</w:t>
      </w:r>
      <w:r w:rsidRPr="008766CD">
        <w:rPr>
          <w:rStyle w:val="nfase"/>
          <w:rFonts w:asciiTheme="minorHAnsi" w:hAnsiTheme="minorHAnsi" w:cstheme="minorHAnsi"/>
          <w:i w:val="0"/>
          <w:iCs w:val="0"/>
        </w:rPr>
        <w:t xml:space="preserve"> pagará uma gratificação mensal aos empregados/as que operam em escala formal regular de trabalho máquinas pesadas, tais como caminhão </w:t>
      </w:r>
      <w:proofErr w:type="spellStart"/>
      <w:r w:rsidRPr="008766CD">
        <w:rPr>
          <w:rStyle w:val="nfase"/>
          <w:rFonts w:asciiTheme="minorHAnsi" w:hAnsiTheme="minorHAnsi" w:cstheme="minorHAnsi"/>
          <w:i w:val="0"/>
          <w:iCs w:val="0"/>
        </w:rPr>
        <w:t>munk</w:t>
      </w:r>
      <w:proofErr w:type="spellEnd"/>
      <w:r w:rsidRPr="008766CD">
        <w:rPr>
          <w:rStyle w:val="nfase"/>
          <w:rFonts w:asciiTheme="minorHAnsi" w:hAnsiTheme="minorHAnsi" w:cstheme="minorHAnsi"/>
          <w:i w:val="0"/>
          <w:iCs w:val="0"/>
        </w:rPr>
        <w:t xml:space="preserve">, equipamentos de perfuração de poços e caminhão </w:t>
      </w:r>
      <w:proofErr w:type="spellStart"/>
      <w:r w:rsidRPr="008766CD">
        <w:rPr>
          <w:rStyle w:val="nfase"/>
          <w:rFonts w:asciiTheme="minorHAnsi" w:hAnsiTheme="minorHAnsi" w:cstheme="minorHAnsi"/>
          <w:i w:val="0"/>
          <w:iCs w:val="0"/>
        </w:rPr>
        <w:t>hidrojato</w:t>
      </w:r>
      <w:proofErr w:type="spellEnd"/>
      <w:r w:rsidRPr="008766CD">
        <w:rPr>
          <w:rStyle w:val="nfase"/>
          <w:rFonts w:asciiTheme="minorHAnsi" w:hAnsiTheme="minorHAnsi" w:cstheme="minorHAnsi"/>
          <w:i w:val="0"/>
          <w:iCs w:val="0"/>
        </w:rPr>
        <w:t xml:space="preserve">/sucção no valor de </w:t>
      </w:r>
      <w:r w:rsidRPr="00E608C5">
        <w:rPr>
          <w:rStyle w:val="nfase"/>
          <w:rFonts w:asciiTheme="minorHAnsi" w:hAnsiTheme="minorHAnsi" w:cstheme="minorHAnsi"/>
          <w:i w:val="0"/>
          <w:iCs w:val="0"/>
        </w:rPr>
        <w:t>R$ 500,00 (quinhentos reais).</w:t>
      </w:r>
      <w:r w:rsidRPr="008766CD">
        <w:rPr>
          <w:rStyle w:val="nfase"/>
          <w:rFonts w:asciiTheme="minorHAnsi" w:hAnsiTheme="minorHAnsi" w:cstheme="minorHAnsi"/>
          <w:i w:val="0"/>
          <w:iCs w:val="0"/>
        </w:rPr>
        <w:t xml:space="preserve"> </w:t>
      </w:r>
    </w:p>
    <w:p w:rsidR="00CB1989" w:rsidRPr="00B07111" w:rsidRDefault="00DF2380" w:rsidP="00857A57">
      <w:pPr>
        <w:spacing w:before="100" w:beforeAutospacing="1" w:after="100" w:afterAutospacing="1"/>
        <w:rPr>
          <w:rStyle w:val="nfase"/>
          <w:rFonts w:asciiTheme="minorHAnsi" w:hAnsiTheme="minorHAnsi" w:cstheme="minorHAnsi"/>
          <w:i w:val="0"/>
        </w:rPr>
      </w:pPr>
      <w:r>
        <w:rPr>
          <w:rStyle w:val="nfase"/>
          <w:rFonts w:asciiTheme="minorHAnsi" w:hAnsiTheme="minorHAnsi" w:cstheme="minorHAnsi"/>
          <w:b/>
          <w:bCs/>
          <w:i w:val="0"/>
          <w:iCs w:val="0"/>
        </w:rPr>
        <w:t>I.</w:t>
      </w:r>
      <w:r w:rsidR="00CB1989" w:rsidRPr="00B07111">
        <w:rPr>
          <w:rStyle w:val="nfase"/>
          <w:rFonts w:asciiTheme="minorHAnsi" w:hAnsiTheme="minorHAnsi" w:cstheme="minorHAnsi"/>
          <w:b/>
          <w:bCs/>
          <w:i w:val="0"/>
          <w:iCs w:val="0"/>
        </w:rPr>
        <w:t>XX.1 -</w:t>
      </w:r>
      <w:r w:rsidR="00CB1989" w:rsidRPr="00B07111">
        <w:rPr>
          <w:rStyle w:val="nfase"/>
          <w:rFonts w:asciiTheme="minorHAnsi" w:hAnsiTheme="minorHAnsi" w:cstheme="minorHAnsi"/>
          <w:i w:val="0"/>
        </w:rPr>
        <w:t xml:space="preserve"> Tal bonificação </w:t>
      </w:r>
      <w:r w:rsidR="00B07111" w:rsidRPr="00B07111">
        <w:rPr>
          <w:rStyle w:val="nfase"/>
          <w:rFonts w:asciiTheme="minorHAnsi" w:hAnsiTheme="minorHAnsi" w:cstheme="minorHAnsi"/>
          <w:i w:val="0"/>
        </w:rPr>
        <w:t>deixará de ser devida</w:t>
      </w:r>
      <w:r w:rsidR="00CB1989" w:rsidRPr="00B07111">
        <w:rPr>
          <w:rStyle w:val="nfase"/>
          <w:rFonts w:asciiTheme="minorHAnsi" w:hAnsiTheme="minorHAnsi" w:cstheme="minorHAnsi"/>
          <w:i w:val="0"/>
        </w:rPr>
        <w:t xml:space="preserve"> quando cessar a função de operador dessas máquinas ou quando ocorrer acidente por imprudência ou negligência do operador registrada em CAT, sem prejuízo a outros encaminhamentos administrativos que o fato requerer.</w:t>
      </w:r>
    </w:p>
    <w:p w:rsidR="00CB1989" w:rsidRPr="00B07111" w:rsidRDefault="00DF2380" w:rsidP="00857A57">
      <w:pPr>
        <w:spacing w:before="100" w:beforeAutospacing="1" w:after="100" w:afterAutospacing="1"/>
        <w:rPr>
          <w:rStyle w:val="nfase"/>
          <w:rFonts w:asciiTheme="minorHAnsi" w:hAnsiTheme="minorHAnsi" w:cstheme="minorHAnsi"/>
          <w:i w:val="0"/>
        </w:rPr>
      </w:pPr>
      <w:r>
        <w:rPr>
          <w:rStyle w:val="nfase"/>
          <w:rFonts w:asciiTheme="minorHAnsi" w:hAnsiTheme="minorHAnsi" w:cstheme="minorHAnsi"/>
          <w:b/>
          <w:bCs/>
          <w:i w:val="0"/>
          <w:iCs w:val="0"/>
        </w:rPr>
        <w:lastRenderedPageBreak/>
        <w:t>I.</w:t>
      </w:r>
      <w:r w:rsidR="00CB1989" w:rsidRPr="00B07111">
        <w:rPr>
          <w:rStyle w:val="nfase"/>
          <w:rFonts w:asciiTheme="minorHAnsi" w:hAnsiTheme="minorHAnsi" w:cstheme="minorHAnsi"/>
          <w:b/>
          <w:bCs/>
          <w:i w:val="0"/>
          <w:iCs w:val="0"/>
        </w:rPr>
        <w:t xml:space="preserve">XX.2 - </w:t>
      </w:r>
      <w:r w:rsidR="00CB1989" w:rsidRPr="00B07111">
        <w:rPr>
          <w:rStyle w:val="nfase"/>
          <w:rFonts w:asciiTheme="minorHAnsi" w:hAnsiTheme="minorHAnsi" w:cstheme="minorHAnsi"/>
          <w:i w:val="0"/>
        </w:rPr>
        <w:t xml:space="preserve">A </w:t>
      </w:r>
      <w:r w:rsidR="00284ACA">
        <w:rPr>
          <w:rStyle w:val="nfase"/>
          <w:rFonts w:asciiTheme="minorHAnsi" w:hAnsiTheme="minorHAnsi" w:cstheme="minorHAnsi"/>
          <w:i w:val="0"/>
        </w:rPr>
        <w:t>Corsan</w:t>
      </w:r>
      <w:r w:rsidR="00CB1989" w:rsidRPr="00B07111">
        <w:rPr>
          <w:rStyle w:val="nfase"/>
          <w:rFonts w:asciiTheme="minorHAnsi" w:hAnsiTheme="minorHAnsi" w:cstheme="minorHAnsi"/>
          <w:i w:val="0"/>
        </w:rPr>
        <w:t xml:space="preserve"> assegurará o pagamento pelas adequações nas carteiras de habilitação de tais operadores, bem como de suas renovações conforme legislação de </w:t>
      </w:r>
      <w:proofErr w:type="spellStart"/>
      <w:r w:rsidR="00CB1989" w:rsidRPr="00B07111">
        <w:rPr>
          <w:rStyle w:val="nfase"/>
          <w:rFonts w:asciiTheme="minorHAnsi" w:hAnsiTheme="minorHAnsi" w:cstheme="minorHAnsi"/>
          <w:i w:val="0"/>
        </w:rPr>
        <w:t>trânisto</w:t>
      </w:r>
      <w:proofErr w:type="spellEnd"/>
      <w:r w:rsidR="00CB1989" w:rsidRPr="00B07111">
        <w:rPr>
          <w:rStyle w:val="nfase"/>
          <w:rFonts w:asciiTheme="minorHAnsi" w:hAnsiTheme="minorHAnsi" w:cstheme="minorHAnsi"/>
          <w:i w:val="0"/>
        </w:rPr>
        <w:t xml:space="preserve"> vigente, e fomentará o constante aperfeiçoamento desses profissionais em atualizações profissionais, aprendizagem de novas tecnologias e segurança do trabalho. </w:t>
      </w:r>
    </w:p>
    <w:p w:rsidR="00DA1725" w:rsidRPr="008766CD" w:rsidRDefault="00DA1725" w:rsidP="00DA1725">
      <w:pPr>
        <w:pStyle w:val="Corpodetexto"/>
        <w:spacing w:before="100" w:beforeAutospacing="1" w:after="100" w:afterAutospacing="1" w:line="276" w:lineRule="auto"/>
        <w:rPr>
          <w:rFonts w:asciiTheme="minorHAnsi" w:hAnsiTheme="minorHAnsi" w:cstheme="minorHAnsi"/>
          <w:sz w:val="22"/>
          <w:szCs w:val="22"/>
        </w:rPr>
      </w:pPr>
      <w:r>
        <w:rPr>
          <w:rFonts w:asciiTheme="minorHAnsi" w:hAnsiTheme="minorHAnsi" w:cstheme="minorHAnsi"/>
          <w:sz w:val="22"/>
          <w:szCs w:val="22"/>
        </w:rPr>
        <w:t>Tal vantagem não se aplica a terceirizados, cargos comissionados ou adidos.</w:t>
      </w:r>
    </w:p>
    <w:p w:rsidR="002974AC" w:rsidRPr="00BB6B7C" w:rsidRDefault="002974AC" w:rsidP="00E57180">
      <w:pPr>
        <w:pStyle w:val="Ttulo2"/>
        <w:rPr>
          <w:highlight w:val="yellow"/>
        </w:rPr>
      </w:pPr>
      <w:bookmarkStart w:id="110" w:name="_Toc98165328"/>
      <w:r w:rsidRPr="00BB6B7C">
        <w:rPr>
          <w:highlight w:val="yellow"/>
        </w:rPr>
        <w:t>Cláusula I. XX - AUXILIO COMBUSTÍVEL/DESLOCAMENTO</w:t>
      </w:r>
      <w:r w:rsidR="00E57180">
        <w:t xml:space="preserve"> (NOVA)</w:t>
      </w:r>
      <w:bookmarkEnd w:id="110"/>
    </w:p>
    <w:p w:rsidR="002974AC" w:rsidRDefault="002974AC" w:rsidP="002974AC">
      <w:pPr>
        <w:spacing w:before="100" w:beforeAutospacing="1" w:after="100" w:afterAutospacing="1"/>
        <w:rPr>
          <w:rStyle w:val="nfase"/>
          <w:rFonts w:asciiTheme="minorHAnsi" w:hAnsiTheme="minorHAnsi" w:cstheme="minorHAnsi"/>
          <w:i w:val="0"/>
          <w:iCs w:val="0"/>
          <w:color w:val="0000FF"/>
        </w:rPr>
      </w:pPr>
      <w:r w:rsidRPr="008766CD">
        <w:rPr>
          <w:rStyle w:val="nfase"/>
          <w:rFonts w:asciiTheme="minorHAnsi" w:hAnsiTheme="minorHAnsi" w:cstheme="minorHAnsi"/>
          <w:i w:val="0"/>
          <w:iCs w:val="0"/>
        </w:rPr>
        <w:t xml:space="preserve">A </w:t>
      </w:r>
      <w:r>
        <w:rPr>
          <w:rStyle w:val="nfase"/>
          <w:rFonts w:asciiTheme="minorHAnsi" w:hAnsiTheme="minorHAnsi" w:cstheme="minorHAnsi"/>
          <w:i w:val="0"/>
          <w:iCs w:val="0"/>
        </w:rPr>
        <w:t>Corsan</w:t>
      </w:r>
      <w:r w:rsidRPr="008766CD">
        <w:rPr>
          <w:rStyle w:val="nfase"/>
          <w:rFonts w:asciiTheme="minorHAnsi" w:hAnsiTheme="minorHAnsi" w:cstheme="minorHAnsi"/>
          <w:i w:val="0"/>
          <w:iCs w:val="0"/>
        </w:rPr>
        <w:t xml:space="preserve"> concederá na forma de auxílio combustível </w:t>
      </w:r>
      <w:r w:rsidRPr="00E608C5">
        <w:rPr>
          <w:rStyle w:val="nfase"/>
          <w:rFonts w:asciiTheme="minorHAnsi" w:hAnsiTheme="minorHAnsi" w:cstheme="minorHAnsi"/>
          <w:i w:val="0"/>
          <w:iCs w:val="0"/>
        </w:rPr>
        <w:t>o valor de R$ 250,00 (duzentos e cinquenta reais)</w:t>
      </w:r>
      <w:r w:rsidR="002B22F7" w:rsidRPr="00E608C5">
        <w:rPr>
          <w:rStyle w:val="nfase"/>
          <w:rFonts w:asciiTheme="minorHAnsi" w:hAnsiTheme="minorHAnsi" w:cstheme="minorHAnsi"/>
          <w:i w:val="0"/>
          <w:iCs w:val="0"/>
        </w:rPr>
        <w:t xml:space="preserve"> mensais </w:t>
      </w:r>
      <w:r w:rsidRPr="00E608C5">
        <w:rPr>
          <w:rStyle w:val="nfase"/>
          <w:rFonts w:asciiTheme="minorHAnsi" w:hAnsiTheme="minorHAnsi" w:cstheme="minorHAnsi"/>
          <w:i w:val="0"/>
          <w:iCs w:val="0"/>
        </w:rPr>
        <w:t xml:space="preserve"> para os funcionários que trabalham em turnos de revezamento</w:t>
      </w:r>
      <w:r w:rsidR="00C6128E" w:rsidRPr="00E608C5">
        <w:rPr>
          <w:rStyle w:val="nfase"/>
          <w:rFonts w:asciiTheme="minorHAnsi" w:hAnsiTheme="minorHAnsi" w:cstheme="minorHAnsi"/>
          <w:i w:val="0"/>
          <w:iCs w:val="0"/>
        </w:rPr>
        <w:t>,</w:t>
      </w:r>
      <w:r w:rsidRPr="00E608C5">
        <w:rPr>
          <w:rStyle w:val="nfase"/>
          <w:rFonts w:asciiTheme="minorHAnsi" w:hAnsiTheme="minorHAnsi" w:cstheme="minorHAnsi"/>
          <w:i w:val="0"/>
          <w:iCs w:val="0"/>
        </w:rPr>
        <w:t xml:space="preserve"> que</w:t>
      </w:r>
      <w:r w:rsidRPr="008766CD">
        <w:rPr>
          <w:rStyle w:val="nfase"/>
          <w:rFonts w:asciiTheme="minorHAnsi" w:hAnsiTheme="minorHAnsi" w:cstheme="minorHAnsi"/>
          <w:i w:val="0"/>
          <w:iCs w:val="0"/>
        </w:rPr>
        <w:t xml:space="preserve"> não forem atendidos pelo transporte público </w:t>
      </w:r>
      <w:r w:rsidR="00763CE8">
        <w:rPr>
          <w:rStyle w:val="nfase"/>
          <w:rFonts w:asciiTheme="minorHAnsi" w:hAnsiTheme="minorHAnsi" w:cstheme="minorHAnsi"/>
          <w:i w:val="0"/>
          <w:iCs w:val="0"/>
        </w:rPr>
        <w:t xml:space="preserve">compatível com seu turno de trabalho </w:t>
      </w:r>
      <w:r w:rsidRPr="008766CD">
        <w:rPr>
          <w:rStyle w:val="nfase"/>
          <w:rFonts w:asciiTheme="minorHAnsi" w:hAnsiTheme="minorHAnsi" w:cstheme="minorHAnsi"/>
          <w:i w:val="0"/>
          <w:iCs w:val="0"/>
        </w:rPr>
        <w:t xml:space="preserve">e que não tenham </w:t>
      </w:r>
      <w:r w:rsidR="00C6128E">
        <w:rPr>
          <w:rStyle w:val="nfase"/>
          <w:rFonts w:asciiTheme="minorHAnsi" w:hAnsiTheme="minorHAnsi" w:cstheme="minorHAnsi"/>
          <w:i w:val="0"/>
          <w:iCs w:val="0"/>
        </w:rPr>
        <w:t>à</w:t>
      </w:r>
      <w:r w:rsidR="00763CE8">
        <w:rPr>
          <w:rStyle w:val="nfase"/>
          <w:rFonts w:asciiTheme="minorHAnsi" w:hAnsiTheme="minorHAnsi" w:cstheme="minorHAnsi"/>
          <w:i w:val="0"/>
          <w:iCs w:val="0"/>
        </w:rPr>
        <w:t xml:space="preserve"> sua disposição </w:t>
      </w:r>
      <w:r w:rsidRPr="008766CD">
        <w:rPr>
          <w:rStyle w:val="nfase"/>
          <w:rFonts w:asciiTheme="minorHAnsi" w:hAnsiTheme="minorHAnsi" w:cstheme="minorHAnsi"/>
          <w:i w:val="0"/>
          <w:iCs w:val="0"/>
        </w:rPr>
        <w:t xml:space="preserve">um veículo da </w:t>
      </w:r>
      <w:r>
        <w:rPr>
          <w:rStyle w:val="nfase"/>
          <w:rFonts w:asciiTheme="minorHAnsi" w:hAnsiTheme="minorHAnsi" w:cstheme="minorHAnsi"/>
          <w:i w:val="0"/>
          <w:iCs w:val="0"/>
        </w:rPr>
        <w:t>Corsan</w:t>
      </w:r>
      <w:r w:rsidRPr="008766CD">
        <w:rPr>
          <w:rStyle w:val="nfase"/>
          <w:rFonts w:asciiTheme="minorHAnsi" w:hAnsiTheme="minorHAnsi" w:cstheme="minorHAnsi"/>
          <w:i w:val="0"/>
          <w:iCs w:val="0"/>
        </w:rPr>
        <w:t xml:space="preserve"> </w:t>
      </w:r>
      <w:r w:rsidR="00763CE8">
        <w:rPr>
          <w:rStyle w:val="nfase"/>
          <w:rFonts w:asciiTheme="minorHAnsi" w:hAnsiTheme="minorHAnsi" w:cstheme="minorHAnsi"/>
          <w:i w:val="0"/>
          <w:iCs w:val="0"/>
        </w:rPr>
        <w:t xml:space="preserve">para locomoção </w:t>
      </w:r>
      <w:r w:rsidR="00C6128E">
        <w:rPr>
          <w:rStyle w:val="nfase"/>
          <w:rFonts w:asciiTheme="minorHAnsi" w:hAnsiTheme="minorHAnsi" w:cstheme="minorHAnsi"/>
          <w:i w:val="0"/>
          <w:iCs w:val="0"/>
        </w:rPr>
        <w:t>até seu local de trabalho</w:t>
      </w:r>
      <w:r w:rsidRPr="008766CD">
        <w:rPr>
          <w:rStyle w:val="nfase"/>
          <w:rFonts w:asciiTheme="minorHAnsi" w:hAnsiTheme="minorHAnsi" w:cstheme="minorHAnsi"/>
          <w:i w:val="0"/>
          <w:iCs w:val="0"/>
          <w:color w:val="0000FF"/>
        </w:rPr>
        <w:t xml:space="preserve">. </w:t>
      </w:r>
    </w:p>
    <w:p w:rsidR="00DA1725" w:rsidRPr="008766CD" w:rsidRDefault="00DA1725" w:rsidP="00DA1725">
      <w:pPr>
        <w:pStyle w:val="Corpodetexto"/>
        <w:spacing w:before="100" w:beforeAutospacing="1" w:after="100" w:afterAutospacing="1" w:line="276" w:lineRule="auto"/>
        <w:rPr>
          <w:rFonts w:asciiTheme="minorHAnsi" w:hAnsiTheme="minorHAnsi" w:cstheme="minorHAnsi"/>
          <w:sz w:val="22"/>
          <w:szCs w:val="22"/>
        </w:rPr>
      </w:pPr>
      <w:r>
        <w:rPr>
          <w:rFonts w:asciiTheme="minorHAnsi" w:hAnsiTheme="minorHAnsi" w:cstheme="minorHAnsi"/>
          <w:sz w:val="22"/>
          <w:szCs w:val="22"/>
        </w:rPr>
        <w:t>Tal vantagem não se aplica a terceirizados, cargos comissionados ou adidos.</w:t>
      </w:r>
    </w:p>
    <w:p w:rsidR="00A34102" w:rsidRPr="006154BB" w:rsidRDefault="00047A38" w:rsidP="00E57180">
      <w:pPr>
        <w:pStyle w:val="Ttulo2"/>
        <w:rPr>
          <w:highlight w:val="yellow"/>
        </w:rPr>
      </w:pPr>
      <w:bookmarkStart w:id="111" w:name="_Toc98165329"/>
      <w:r w:rsidRPr="008766CD">
        <w:rPr>
          <w:highlight w:val="yellow"/>
        </w:rPr>
        <w:t xml:space="preserve">Cláusula I.XX – </w:t>
      </w:r>
      <w:r w:rsidR="00C45390">
        <w:rPr>
          <w:highlight w:val="yellow"/>
        </w:rPr>
        <w:t>GRATIFICAÇÃO</w:t>
      </w:r>
      <w:r w:rsidR="00525A07" w:rsidRPr="008766CD">
        <w:rPr>
          <w:highlight w:val="yellow"/>
        </w:rPr>
        <w:t xml:space="preserve"> POR </w:t>
      </w:r>
      <w:proofErr w:type="gramStart"/>
      <w:r w:rsidR="00525A07" w:rsidRPr="008766CD">
        <w:rPr>
          <w:highlight w:val="yellow"/>
        </w:rPr>
        <w:t>TITULAÇÃO</w:t>
      </w:r>
      <w:r w:rsidR="00525A07" w:rsidRPr="006154BB">
        <w:rPr>
          <w:highlight w:val="yellow"/>
        </w:rPr>
        <w:t xml:space="preserve"> </w:t>
      </w:r>
      <w:r w:rsidR="00E57180">
        <w:t xml:space="preserve"> (</w:t>
      </w:r>
      <w:proofErr w:type="gramEnd"/>
      <w:r w:rsidR="00E57180">
        <w:t>NOVA)</w:t>
      </w:r>
      <w:bookmarkEnd w:id="111"/>
    </w:p>
    <w:p w:rsidR="00A4731A" w:rsidRPr="008766CD" w:rsidRDefault="00A4731A" w:rsidP="00857A57">
      <w:pPr>
        <w:spacing w:before="100" w:beforeAutospacing="1" w:after="100" w:afterAutospacing="1"/>
        <w:rPr>
          <w:rFonts w:asciiTheme="minorHAnsi" w:hAnsiTheme="minorHAnsi" w:cstheme="minorHAnsi"/>
        </w:rPr>
      </w:pPr>
      <w:r w:rsidRPr="008766CD">
        <w:rPr>
          <w:rFonts w:asciiTheme="minorHAnsi" w:hAnsiTheme="minorHAnsi" w:cstheme="minorHAnsi"/>
        </w:rPr>
        <w:t xml:space="preserve">A partir da vigência do presente acordo, a </w:t>
      </w:r>
      <w:r w:rsidR="00284ACA">
        <w:rPr>
          <w:rFonts w:asciiTheme="minorHAnsi" w:hAnsiTheme="minorHAnsi" w:cstheme="minorHAnsi"/>
        </w:rPr>
        <w:t>CORSAN</w:t>
      </w:r>
      <w:r w:rsidRPr="008766CD">
        <w:rPr>
          <w:rFonts w:asciiTheme="minorHAnsi" w:hAnsiTheme="minorHAnsi" w:cstheme="minorHAnsi"/>
        </w:rPr>
        <w:t xml:space="preserve"> pagará mensalmente </w:t>
      </w:r>
      <w:r w:rsidR="00BC6751">
        <w:rPr>
          <w:rFonts w:asciiTheme="minorHAnsi" w:hAnsiTheme="minorHAnsi" w:cstheme="minorHAnsi"/>
        </w:rPr>
        <w:t xml:space="preserve">a todos os empregados/empregadas </w:t>
      </w:r>
      <w:r w:rsidRPr="008766CD">
        <w:rPr>
          <w:rFonts w:asciiTheme="minorHAnsi" w:hAnsiTheme="minorHAnsi" w:cstheme="minorHAnsi"/>
        </w:rPr>
        <w:t>um</w:t>
      </w:r>
      <w:r w:rsidR="004E55B8">
        <w:rPr>
          <w:rFonts w:asciiTheme="minorHAnsi" w:hAnsiTheme="minorHAnsi" w:cstheme="minorHAnsi"/>
        </w:rPr>
        <w:t>a</w:t>
      </w:r>
      <w:r w:rsidR="009F358A" w:rsidRPr="008766CD">
        <w:rPr>
          <w:rFonts w:asciiTheme="minorHAnsi" w:hAnsiTheme="minorHAnsi" w:cstheme="minorHAnsi"/>
        </w:rPr>
        <w:t xml:space="preserve"> </w:t>
      </w:r>
      <w:r w:rsidR="004E55B8">
        <w:rPr>
          <w:rFonts w:asciiTheme="minorHAnsi" w:hAnsiTheme="minorHAnsi" w:cstheme="minorHAnsi"/>
        </w:rPr>
        <w:t xml:space="preserve">gratificação </w:t>
      </w:r>
      <w:r w:rsidR="00BC6751">
        <w:rPr>
          <w:rFonts w:asciiTheme="minorHAnsi" w:hAnsiTheme="minorHAnsi" w:cstheme="minorHAnsi"/>
        </w:rPr>
        <w:t>por</w:t>
      </w:r>
      <w:r w:rsidR="004E7C95">
        <w:rPr>
          <w:rFonts w:asciiTheme="minorHAnsi" w:hAnsiTheme="minorHAnsi" w:cstheme="minorHAnsi"/>
        </w:rPr>
        <w:t xml:space="preserve"> elevação da</w:t>
      </w:r>
      <w:r w:rsidRPr="008766CD">
        <w:rPr>
          <w:rFonts w:asciiTheme="minorHAnsi" w:hAnsiTheme="minorHAnsi" w:cstheme="minorHAnsi"/>
        </w:rPr>
        <w:t xml:space="preserve"> titulação </w:t>
      </w:r>
      <w:r w:rsidR="004E7C95">
        <w:rPr>
          <w:rFonts w:asciiTheme="minorHAnsi" w:hAnsiTheme="minorHAnsi" w:cstheme="minorHAnsi"/>
        </w:rPr>
        <w:t xml:space="preserve">acadêmica </w:t>
      </w:r>
      <w:r w:rsidR="001E1347" w:rsidRPr="008766CD">
        <w:rPr>
          <w:rFonts w:asciiTheme="minorHAnsi" w:hAnsiTheme="minorHAnsi" w:cstheme="minorHAnsi"/>
        </w:rPr>
        <w:t xml:space="preserve">adquirida </w:t>
      </w:r>
      <w:r w:rsidR="004D756B">
        <w:rPr>
          <w:rFonts w:asciiTheme="minorHAnsi" w:hAnsiTheme="minorHAnsi" w:cstheme="minorHAnsi"/>
        </w:rPr>
        <w:t>pel</w:t>
      </w:r>
      <w:r w:rsidRPr="008766CD">
        <w:rPr>
          <w:rFonts w:asciiTheme="minorHAnsi" w:hAnsiTheme="minorHAnsi" w:cstheme="minorHAnsi"/>
        </w:rPr>
        <w:t>o empregado</w:t>
      </w:r>
      <w:r w:rsidR="00284ACA">
        <w:rPr>
          <w:rFonts w:asciiTheme="minorHAnsi" w:hAnsiTheme="minorHAnsi" w:cstheme="minorHAnsi"/>
        </w:rPr>
        <w:t xml:space="preserve"> no decorrer de seu vínculo </w:t>
      </w:r>
      <w:r w:rsidR="00EC1D86">
        <w:rPr>
          <w:rFonts w:asciiTheme="minorHAnsi" w:hAnsiTheme="minorHAnsi" w:cstheme="minorHAnsi"/>
        </w:rPr>
        <w:t xml:space="preserve">profissional </w:t>
      </w:r>
      <w:r w:rsidR="00284ACA">
        <w:rPr>
          <w:rFonts w:asciiTheme="minorHAnsi" w:hAnsiTheme="minorHAnsi" w:cstheme="minorHAnsi"/>
        </w:rPr>
        <w:t xml:space="preserve">com a </w:t>
      </w:r>
      <w:r w:rsidR="00EC1D86">
        <w:rPr>
          <w:rFonts w:asciiTheme="minorHAnsi" w:hAnsiTheme="minorHAnsi" w:cstheme="minorHAnsi"/>
        </w:rPr>
        <w:t>empresa</w:t>
      </w:r>
      <w:r w:rsidRPr="008766CD">
        <w:rPr>
          <w:rFonts w:asciiTheme="minorHAnsi" w:hAnsiTheme="minorHAnsi" w:cstheme="minorHAnsi"/>
        </w:rPr>
        <w:t>, independen</w:t>
      </w:r>
      <w:r w:rsidR="001E1347" w:rsidRPr="008766CD">
        <w:rPr>
          <w:rFonts w:asciiTheme="minorHAnsi" w:hAnsiTheme="minorHAnsi" w:cstheme="minorHAnsi"/>
        </w:rPr>
        <w:t xml:space="preserve">te </w:t>
      </w:r>
      <w:r w:rsidR="004E7C95">
        <w:rPr>
          <w:rFonts w:asciiTheme="minorHAnsi" w:hAnsiTheme="minorHAnsi" w:cstheme="minorHAnsi"/>
        </w:rPr>
        <w:t xml:space="preserve">se houve recebimento de auxílio financeiro ou </w:t>
      </w:r>
      <w:r w:rsidR="00561BF3">
        <w:rPr>
          <w:rFonts w:asciiTheme="minorHAnsi" w:hAnsiTheme="minorHAnsi" w:cstheme="minorHAnsi"/>
        </w:rPr>
        <w:t>outro</w:t>
      </w:r>
      <w:r w:rsidR="004E7C95">
        <w:rPr>
          <w:rFonts w:asciiTheme="minorHAnsi" w:hAnsiTheme="minorHAnsi" w:cstheme="minorHAnsi"/>
        </w:rPr>
        <w:t xml:space="preserve">, </w:t>
      </w:r>
      <w:r w:rsidR="001E1347" w:rsidRPr="008766CD">
        <w:rPr>
          <w:rFonts w:asciiTheme="minorHAnsi" w:hAnsiTheme="minorHAnsi" w:cstheme="minorHAnsi"/>
        </w:rPr>
        <w:t>conforme os percentuais a seguir:</w:t>
      </w:r>
    </w:p>
    <w:tbl>
      <w:tblPr>
        <w:tblW w:w="0" w:type="auto"/>
        <w:jc w:val="center"/>
        <w:tblCellMar>
          <w:left w:w="0" w:type="dxa"/>
          <w:right w:w="0" w:type="dxa"/>
        </w:tblCellMar>
        <w:tblLook w:val="0000" w:firstRow="0" w:lastRow="0" w:firstColumn="0" w:lastColumn="0" w:noHBand="0" w:noVBand="0"/>
      </w:tblPr>
      <w:tblGrid>
        <w:gridCol w:w="3359"/>
        <w:gridCol w:w="1965"/>
      </w:tblGrid>
      <w:tr w:rsidR="002D4ADC" w:rsidRPr="008766CD" w:rsidTr="00C45390">
        <w:trPr>
          <w:jc w:val="center"/>
        </w:trPr>
        <w:tc>
          <w:tcPr>
            <w:tcW w:w="335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2D4ADC" w:rsidRPr="008766CD" w:rsidRDefault="002D4ADC" w:rsidP="002D4ADC">
            <w:pPr>
              <w:spacing w:before="100" w:beforeAutospacing="1" w:after="100" w:afterAutospacing="1"/>
              <w:jc w:val="center"/>
              <w:rPr>
                <w:rFonts w:asciiTheme="minorHAnsi" w:hAnsiTheme="minorHAnsi" w:cstheme="minorHAnsi"/>
                <w:b/>
                <w:bCs/>
              </w:rPr>
            </w:pPr>
            <w:r w:rsidRPr="008766CD">
              <w:rPr>
                <w:rFonts w:asciiTheme="minorHAnsi" w:hAnsiTheme="minorHAnsi" w:cstheme="minorHAnsi"/>
                <w:b/>
                <w:bCs/>
              </w:rPr>
              <w:t>Título</w:t>
            </w:r>
            <w:r>
              <w:rPr>
                <w:rFonts w:asciiTheme="minorHAnsi" w:hAnsiTheme="minorHAnsi" w:cstheme="minorHAnsi"/>
                <w:b/>
                <w:bCs/>
              </w:rPr>
              <w:t xml:space="preserve"> Alcançado</w:t>
            </w:r>
          </w:p>
        </w:tc>
        <w:tc>
          <w:tcPr>
            <w:tcW w:w="1965"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2D4ADC" w:rsidRPr="008766CD" w:rsidRDefault="002D4ADC" w:rsidP="00561BF3">
            <w:pPr>
              <w:spacing w:before="100" w:beforeAutospacing="1" w:after="100" w:afterAutospacing="1"/>
              <w:jc w:val="center"/>
              <w:rPr>
                <w:rFonts w:asciiTheme="minorHAnsi" w:hAnsiTheme="minorHAnsi" w:cstheme="minorHAnsi"/>
                <w:b/>
                <w:bCs/>
              </w:rPr>
            </w:pPr>
            <w:r w:rsidRPr="008766CD">
              <w:rPr>
                <w:rFonts w:asciiTheme="minorHAnsi" w:hAnsiTheme="minorHAnsi" w:cstheme="minorHAnsi"/>
                <w:b/>
                <w:bCs/>
              </w:rPr>
              <w:t xml:space="preserve">% </w:t>
            </w:r>
            <w:r>
              <w:rPr>
                <w:rFonts w:asciiTheme="minorHAnsi" w:hAnsiTheme="minorHAnsi" w:cstheme="minorHAnsi"/>
                <w:b/>
                <w:bCs/>
              </w:rPr>
              <w:t>do Valor Referência</w:t>
            </w:r>
          </w:p>
        </w:tc>
      </w:tr>
      <w:tr w:rsidR="002D4ADC" w:rsidRPr="008766CD" w:rsidTr="00C45390">
        <w:trPr>
          <w:jc w:val="center"/>
        </w:trPr>
        <w:tc>
          <w:tcPr>
            <w:tcW w:w="335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2D4ADC" w:rsidRPr="008766CD" w:rsidRDefault="002D4ADC" w:rsidP="00857A57">
            <w:pPr>
              <w:spacing w:before="100" w:beforeAutospacing="1" w:after="100" w:afterAutospacing="1"/>
              <w:rPr>
                <w:rFonts w:asciiTheme="minorHAnsi" w:hAnsiTheme="minorHAnsi" w:cstheme="minorHAnsi"/>
              </w:rPr>
            </w:pPr>
            <w:r w:rsidRPr="008766CD">
              <w:rPr>
                <w:rFonts w:asciiTheme="minorHAnsi" w:hAnsiTheme="minorHAnsi" w:cstheme="minorHAnsi"/>
              </w:rPr>
              <w:t>Tecnólogo</w:t>
            </w:r>
            <w:r w:rsidR="0076482A" w:rsidRPr="008766CD">
              <w:rPr>
                <w:rFonts w:asciiTheme="minorHAnsi" w:hAnsiTheme="minorHAnsi" w:cstheme="minorHAnsi"/>
              </w:rPr>
              <w:t xml:space="preserve"> </w:t>
            </w:r>
            <w:r w:rsidR="0076482A">
              <w:rPr>
                <w:rFonts w:asciiTheme="minorHAnsi" w:hAnsiTheme="minorHAnsi" w:cstheme="minorHAnsi"/>
              </w:rPr>
              <w:t>(</w:t>
            </w:r>
            <w:r w:rsidR="0076482A" w:rsidRPr="008766CD">
              <w:rPr>
                <w:rFonts w:asciiTheme="minorHAnsi" w:hAnsiTheme="minorHAnsi" w:cstheme="minorHAnsi"/>
              </w:rPr>
              <w:t>Superior</w:t>
            </w:r>
            <w:r w:rsidR="0076482A">
              <w:rPr>
                <w:rFonts w:asciiTheme="minorHAnsi" w:hAnsiTheme="minorHAnsi" w:cstheme="minorHAnsi"/>
              </w:rPr>
              <w:t>)</w:t>
            </w:r>
          </w:p>
        </w:tc>
        <w:tc>
          <w:tcPr>
            <w:tcW w:w="1965" w:type="dxa"/>
            <w:tcBorders>
              <w:top w:val="nil"/>
              <w:left w:val="nil"/>
              <w:bottom w:val="single" w:sz="8" w:space="0" w:color="auto"/>
              <w:right w:val="single" w:sz="8" w:space="0" w:color="auto"/>
            </w:tcBorders>
            <w:tcMar>
              <w:top w:w="0" w:type="dxa"/>
              <w:left w:w="108" w:type="dxa"/>
              <w:bottom w:w="0" w:type="dxa"/>
              <w:right w:w="108" w:type="dxa"/>
            </w:tcMar>
            <w:vAlign w:val="center"/>
          </w:tcPr>
          <w:p w:rsidR="002D4ADC" w:rsidRPr="008766CD" w:rsidRDefault="002D4ADC" w:rsidP="00857A57">
            <w:pPr>
              <w:spacing w:before="100" w:beforeAutospacing="1" w:after="100" w:afterAutospacing="1"/>
              <w:jc w:val="center"/>
              <w:rPr>
                <w:rFonts w:asciiTheme="minorHAnsi" w:hAnsiTheme="minorHAnsi" w:cstheme="minorHAnsi"/>
              </w:rPr>
            </w:pPr>
            <w:r w:rsidRPr="008766CD">
              <w:rPr>
                <w:rFonts w:asciiTheme="minorHAnsi" w:hAnsiTheme="minorHAnsi" w:cstheme="minorHAnsi"/>
              </w:rPr>
              <w:t>15%</w:t>
            </w:r>
          </w:p>
        </w:tc>
      </w:tr>
      <w:tr w:rsidR="002D4ADC" w:rsidRPr="008766CD" w:rsidTr="00C45390">
        <w:trPr>
          <w:jc w:val="center"/>
        </w:trPr>
        <w:tc>
          <w:tcPr>
            <w:tcW w:w="335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2D4ADC" w:rsidRPr="008766CD" w:rsidRDefault="002D4ADC" w:rsidP="00857A57">
            <w:pPr>
              <w:spacing w:before="100" w:beforeAutospacing="1" w:after="100" w:afterAutospacing="1"/>
              <w:rPr>
                <w:rFonts w:asciiTheme="minorHAnsi" w:hAnsiTheme="minorHAnsi" w:cstheme="minorHAnsi"/>
              </w:rPr>
            </w:pPr>
            <w:r w:rsidRPr="008766CD">
              <w:rPr>
                <w:rFonts w:asciiTheme="minorHAnsi" w:hAnsiTheme="minorHAnsi" w:cstheme="minorHAnsi"/>
              </w:rPr>
              <w:t>Bacharel</w:t>
            </w:r>
            <w:r w:rsidR="0076482A">
              <w:rPr>
                <w:rFonts w:asciiTheme="minorHAnsi" w:hAnsiTheme="minorHAnsi" w:cstheme="minorHAnsi"/>
              </w:rPr>
              <w:t>/Licenciatura (Superior)</w:t>
            </w:r>
          </w:p>
        </w:tc>
        <w:tc>
          <w:tcPr>
            <w:tcW w:w="1965" w:type="dxa"/>
            <w:tcBorders>
              <w:top w:val="nil"/>
              <w:left w:val="nil"/>
              <w:bottom w:val="single" w:sz="8" w:space="0" w:color="auto"/>
              <w:right w:val="single" w:sz="8" w:space="0" w:color="auto"/>
            </w:tcBorders>
            <w:tcMar>
              <w:top w:w="0" w:type="dxa"/>
              <w:left w:w="108" w:type="dxa"/>
              <w:bottom w:w="0" w:type="dxa"/>
              <w:right w:w="108" w:type="dxa"/>
            </w:tcMar>
            <w:vAlign w:val="center"/>
          </w:tcPr>
          <w:p w:rsidR="002D4ADC" w:rsidRPr="008766CD" w:rsidRDefault="002D4ADC" w:rsidP="00857A57">
            <w:pPr>
              <w:spacing w:before="100" w:beforeAutospacing="1" w:after="100" w:afterAutospacing="1"/>
              <w:jc w:val="center"/>
              <w:rPr>
                <w:rFonts w:asciiTheme="minorHAnsi" w:hAnsiTheme="minorHAnsi" w:cstheme="minorHAnsi"/>
              </w:rPr>
            </w:pPr>
            <w:r w:rsidRPr="008766CD">
              <w:rPr>
                <w:rFonts w:asciiTheme="minorHAnsi" w:hAnsiTheme="minorHAnsi" w:cstheme="minorHAnsi"/>
              </w:rPr>
              <w:t>20%</w:t>
            </w:r>
          </w:p>
        </w:tc>
      </w:tr>
      <w:tr w:rsidR="002D4ADC" w:rsidRPr="008766CD" w:rsidTr="00C45390">
        <w:trPr>
          <w:jc w:val="center"/>
        </w:trPr>
        <w:tc>
          <w:tcPr>
            <w:tcW w:w="335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2D4ADC" w:rsidRPr="008766CD" w:rsidRDefault="002D4ADC" w:rsidP="00857A57">
            <w:pPr>
              <w:spacing w:before="100" w:beforeAutospacing="1" w:after="100" w:afterAutospacing="1"/>
              <w:rPr>
                <w:rFonts w:asciiTheme="minorHAnsi" w:hAnsiTheme="minorHAnsi" w:cstheme="minorHAnsi"/>
              </w:rPr>
            </w:pPr>
            <w:r w:rsidRPr="008766CD">
              <w:rPr>
                <w:rFonts w:asciiTheme="minorHAnsi" w:hAnsiTheme="minorHAnsi" w:cstheme="minorHAnsi"/>
              </w:rPr>
              <w:t>Especialista</w:t>
            </w:r>
            <w:r>
              <w:rPr>
                <w:rFonts w:asciiTheme="minorHAnsi" w:hAnsiTheme="minorHAnsi" w:cstheme="minorHAnsi"/>
              </w:rPr>
              <w:t>/MBA</w:t>
            </w:r>
            <w:r w:rsidRPr="008766CD">
              <w:rPr>
                <w:rFonts w:asciiTheme="minorHAnsi" w:hAnsiTheme="minorHAnsi" w:cstheme="minorHAnsi"/>
              </w:rPr>
              <w:t xml:space="preserve"> (Pós)</w:t>
            </w:r>
          </w:p>
        </w:tc>
        <w:tc>
          <w:tcPr>
            <w:tcW w:w="1965" w:type="dxa"/>
            <w:tcBorders>
              <w:top w:val="nil"/>
              <w:left w:val="nil"/>
              <w:bottom w:val="single" w:sz="8" w:space="0" w:color="auto"/>
              <w:right w:val="single" w:sz="8" w:space="0" w:color="auto"/>
            </w:tcBorders>
            <w:tcMar>
              <w:top w:w="0" w:type="dxa"/>
              <w:left w:w="108" w:type="dxa"/>
              <w:bottom w:w="0" w:type="dxa"/>
              <w:right w:w="108" w:type="dxa"/>
            </w:tcMar>
            <w:vAlign w:val="center"/>
          </w:tcPr>
          <w:p w:rsidR="002D4ADC" w:rsidRPr="008766CD" w:rsidRDefault="002D4ADC" w:rsidP="00857A57">
            <w:pPr>
              <w:spacing w:before="100" w:beforeAutospacing="1" w:after="100" w:afterAutospacing="1"/>
              <w:jc w:val="center"/>
              <w:rPr>
                <w:rFonts w:asciiTheme="minorHAnsi" w:hAnsiTheme="minorHAnsi" w:cstheme="minorHAnsi"/>
              </w:rPr>
            </w:pPr>
            <w:r w:rsidRPr="008766CD">
              <w:rPr>
                <w:rFonts w:asciiTheme="minorHAnsi" w:hAnsiTheme="minorHAnsi" w:cstheme="minorHAnsi"/>
              </w:rPr>
              <w:t>30%</w:t>
            </w:r>
          </w:p>
        </w:tc>
      </w:tr>
      <w:tr w:rsidR="002D4ADC" w:rsidRPr="008766CD" w:rsidTr="00C45390">
        <w:trPr>
          <w:jc w:val="center"/>
        </w:trPr>
        <w:tc>
          <w:tcPr>
            <w:tcW w:w="335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2D4ADC" w:rsidRPr="008766CD" w:rsidRDefault="002D4ADC" w:rsidP="00857A57">
            <w:pPr>
              <w:spacing w:before="100" w:beforeAutospacing="1" w:after="100" w:afterAutospacing="1"/>
              <w:rPr>
                <w:rFonts w:asciiTheme="minorHAnsi" w:hAnsiTheme="minorHAnsi" w:cstheme="minorHAnsi"/>
              </w:rPr>
            </w:pPr>
            <w:r w:rsidRPr="008766CD">
              <w:rPr>
                <w:rFonts w:asciiTheme="minorHAnsi" w:hAnsiTheme="minorHAnsi" w:cstheme="minorHAnsi"/>
              </w:rPr>
              <w:t>Mestre (Pós)</w:t>
            </w:r>
          </w:p>
        </w:tc>
        <w:tc>
          <w:tcPr>
            <w:tcW w:w="1965" w:type="dxa"/>
            <w:tcBorders>
              <w:top w:val="nil"/>
              <w:left w:val="nil"/>
              <w:bottom w:val="single" w:sz="8" w:space="0" w:color="auto"/>
              <w:right w:val="single" w:sz="8" w:space="0" w:color="auto"/>
            </w:tcBorders>
            <w:tcMar>
              <w:top w:w="0" w:type="dxa"/>
              <w:left w:w="108" w:type="dxa"/>
              <w:bottom w:w="0" w:type="dxa"/>
              <w:right w:w="108" w:type="dxa"/>
            </w:tcMar>
            <w:vAlign w:val="center"/>
          </w:tcPr>
          <w:p w:rsidR="002D4ADC" w:rsidRPr="008766CD" w:rsidRDefault="002D4ADC" w:rsidP="00857A57">
            <w:pPr>
              <w:spacing w:before="100" w:beforeAutospacing="1" w:after="100" w:afterAutospacing="1"/>
              <w:jc w:val="center"/>
              <w:rPr>
                <w:rFonts w:asciiTheme="minorHAnsi" w:hAnsiTheme="minorHAnsi" w:cstheme="minorHAnsi"/>
              </w:rPr>
            </w:pPr>
            <w:r w:rsidRPr="008766CD">
              <w:rPr>
                <w:rFonts w:asciiTheme="minorHAnsi" w:hAnsiTheme="minorHAnsi" w:cstheme="minorHAnsi"/>
              </w:rPr>
              <w:t>40%</w:t>
            </w:r>
          </w:p>
        </w:tc>
      </w:tr>
      <w:tr w:rsidR="002D4ADC" w:rsidRPr="008766CD" w:rsidTr="00C45390">
        <w:trPr>
          <w:jc w:val="center"/>
        </w:trPr>
        <w:tc>
          <w:tcPr>
            <w:tcW w:w="335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2D4ADC" w:rsidRPr="008766CD" w:rsidRDefault="002D4ADC" w:rsidP="00857A57">
            <w:pPr>
              <w:spacing w:before="100" w:beforeAutospacing="1" w:after="100" w:afterAutospacing="1"/>
              <w:rPr>
                <w:rFonts w:asciiTheme="minorHAnsi" w:hAnsiTheme="minorHAnsi" w:cstheme="minorHAnsi"/>
              </w:rPr>
            </w:pPr>
            <w:r w:rsidRPr="008766CD">
              <w:rPr>
                <w:rFonts w:asciiTheme="minorHAnsi" w:hAnsiTheme="minorHAnsi" w:cstheme="minorHAnsi"/>
              </w:rPr>
              <w:t>Doutor (Pós)</w:t>
            </w:r>
          </w:p>
        </w:tc>
        <w:tc>
          <w:tcPr>
            <w:tcW w:w="1965" w:type="dxa"/>
            <w:tcBorders>
              <w:top w:val="nil"/>
              <w:left w:val="nil"/>
              <w:bottom w:val="single" w:sz="8" w:space="0" w:color="auto"/>
              <w:right w:val="single" w:sz="8" w:space="0" w:color="auto"/>
            </w:tcBorders>
            <w:tcMar>
              <w:top w:w="0" w:type="dxa"/>
              <w:left w:w="108" w:type="dxa"/>
              <w:bottom w:w="0" w:type="dxa"/>
              <w:right w:w="108" w:type="dxa"/>
            </w:tcMar>
            <w:vAlign w:val="center"/>
          </w:tcPr>
          <w:p w:rsidR="002D4ADC" w:rsidRPr="008766CD" w:rsidRDefault="002D4ADC" w:rsidP="00857A57">
            <w:pPr>
              <w:spacing w:before="100" w:beforeAutospacing="1" w:after="100" w:afterAutospacing="1"/>
              <w:jc w:val="center"/>
              <w:rPr>
                <w:rFonts w:asciiTheme="minorHAnsi" w:hAnsiTheme="minorHAnsi" w:cstheme="minorHAnsi"/>
              </w:rPr>
            </w:pPr>
            <w:r w:rsidRPr="008766CD">
              <w:rPr>
                <w:rFonts w:asciiTheme="minorHAnsi" w:hAnsiTheme="minorHAnsi" w:cstheme="minorHAnsi"/>
              </w:rPr>
              <w:t>50%</w:t>
            </w:r>
          </w:p>
        </w:tc>
      </w:tr>
    </w:tbl>
    <w:p w:rsidR="00A4731A" w:rsidRPr="008766CD" w:rsidRDefault="00A4731A" w:rsidP="00857A57">
      <w:pPr>
        <w:spacing w:before="100" w:beforeAutospacing="1" w:after="100" w:afterAutospacing="1"/>
        <w:rPr>
          <w:rFonts w:asciiTheme="minorHAnsi" w:hAnsiTheme="minorHAnsi" w:cstheme="minorHAnsi"/>
        </w:rPr>
      </w:pPr>
      <w:r w:rsidRPr="008766CD">
        <w:rPr>
          <w:rFonts w:asciiTheme="minorHAnsi" w:hAnsiTheme="minorHAnsi" w:cstheme="minorHAnsi"/>
        </w:rPr>
        <w:t xml:space="preserve">O valor referência é </w:t>
      </w:r>
      <w:r w:rsidR="00AB7F3F" w:rsidRPr="008766CD">
        <w:rPr>
          <w:rFonts w:asciiTheme="minorHAnsi" w:hAnsiTheme="minorHAnsi" w:cstheme="minorHAnsi"/>
        </w:rPr>
        <w:t xml:space="preserve">aquele equivalente a </w:t>
      </w:r>
      <w:r w:rsidRPr="008766CD">
        <w:rPr>
          <w:rFonts w:asciiTheme="minorHAnsi" w:hAnsiTheme="minorHAnsi" w:cstheme="minorHAnsi"/>
        </w:rPr>
        <w:t xml:space="preserve">função gratificada de </w:t>
      </w:r>
      <w:r w:rsidR="004D756B">
        <w:rPr>
          <w:rFonts w:asciiTheme="minorHAnsi" w:hAnsiTheme="minorHAnsi" w:cstheme="minorHAnsi"/>
        </w:rPr>
        <w:t xml:space="preserve">Gestor de </w:t>
      </w:r>
      <w:r w:rsidR="005212CF" w:rsidRPr="008766CD">
        <w:rPr>
          <w:rFonts w:asciiTheme="minorHAnsi" w:hAnsiTheme="minorHAnsi" w:cstheme="minorHAnsi"/>
        </w:rPr>
        <w:t>D</w:t>
      </w:r>
      <w:r w:rsidRPr="008766CD">
        <w:rPr>
          <w:rFonts w:asciiTheme="minorHAnsi" w:hAnsiTheme="minorHAnsi" w:cstheme="minorHAnsi"/>
        </w:rPr>
        <w:t xml:space="preserve">epartamento </w:t>
      </w:r>
      <w:r w:rsidR="004D756B">
        <w:rPr>
          <w:rFonts w:asciiTheme="minorHAnsi" w:hAnsiTheme="minorHAnsi" w:cstheme="minorHAnsi"/>
        </w:rPr>
        <w:t>(índice</w:t>
      </w:r>
      <w:r w:rsidR="00F07D0C">
        <w:rPr>
          <w:rFonts w:asciiTheme="minorHAnsi" w:hAnsiTheme="minorHAnsi" w:cstheme="minorHAnsi"/>
        </w:rPr>
        <w:t xml:space="preserve"> 1,70 da Tabela de FG)</w:t>
      </w:r>
      <w:r w:rsidR="004D756B">
        <w:rPr>
          <w:rFonts w:asciiTheme="minorHAnsi" w:hAnsiTheme="minorHAnsi" w:cstheme="minorHAnsi"/>
        </w:rPr>
        <w:t xml:space="preserve"> </w:t>
      </w:r>
      <w:r w:rsidRPr="008766CD">
        <w:rPr>
          <w:rFonts w:asciiTheme="minorHAnsi" w:hAnsiTheme="minorHAnsi" w:cstheme="minorHAnsi"/>
        </w:rPr>
        <w:t xml:space="preserve">e será </w:t>
      </w:r>
      <w:r w:rsidR="00F07D0C">
        <w:rPr>
          <w:rFonts w:asciiTheme="minorHAnsi" w:hAnsiTheme="minorHAnsi" w:cstheme="minorHAnsi"/>
        </w:rPr>
        <w:t>r</w:t>
      </w:r>
      <w:r w:rsidRPr="008766CD">
        <w:rPr>
          <w:rFonts w:asciiTheme="minorHAnsi" w:hAnsiTheme="minorHAnsi" w:cstheme="minorHAnsi"/>
        </w:rPr>
        <w:t>eajustado nas mesmas datas e pelo mesmo índice do reajuste salarial.</w:t>
      </w:r>
    </w:p>
    <w:p w:rsidR="005212CF" w:rsidRPr="008766CD" w:rsidRDefault="002C29BD" w:rsidP="00857A57">
      <w:pPr>
        <w:autoSpaceDE w:val="0"/>
        <w:autoSpaceDN w:val="0"/>
        <w:spacing w:before="100" w:beforeAutospacing="1" w:after="100" w:afterAutospacing="1"/>
        <w:rPr>
          <w:rFonts w:asciiTheme="minorHAnsi" w:hAnsiTheme="minorHAnsi" w:cstheme="minorHAnsi"/>
        </w:rPr>
      </w:pPr>
      <w:r w:rsidRPr="008766CD">
        <w:rPr>
          <w:rFonts w:asciiTheme="minorHAnsi" w:hAnsiTheme="minorHAnsi" w:cstheme="minorHAnsi"/>
          <w:b/>
        </w:rPr>
        <w:t xml:space="preserve">I.XX.1 – </w:t>
      </w:r>
      <w:r w:rsidR="00CA7D37">
        <w:rPr>
          <w:rFonts w:asciiTheme="minorHAnsi" w:hAnsiTheme="minorHAnsi" w:cstheme="minorHAnsi"/>
        </w:rPr>
        <w:t xml:space="preserve">Farão jus à presente gratificação </w:t>
      </w:r>
      <w:r w:rsidR="005212CF" w:rsidRPr="008766CD">
        <w:rPr>
          <w:rFonts w:asciiTheme="minorHAnsi" w:hAnsiTheme="minorHAnsi" w:cstheme="minorHAnsi"/>
        </w:rPr>
        <w:t xml:space="preserve">todos os Técnicos Industriais, inclusive os cedidos para exercer mandato sindical. </w:t>
      </w:r>
    </w:p>
    <w:p w:rsidR="005212CF" w:rsidRPr="008766CD" w:rsidRDefault="005212CF" w:rsidP="00857A57">
      <w:pPr>
        <w:pStyle w:val="Corpodetexto"/>
        <w:spacing w:before="100" w:beforeAutospacing="1" w:after="100" w:afterAutospacing="1" w:line="276" w:lineRule="auto"/>
        <w:rPr>
          <w:rFonts w:asciiTheme="minorHAnsi" w:hAnsiTheme="minorHAnsi" w:cstheme="minorHAnsi"/>
          <w:sz w:val="22"/>
          <w:szCs w:val="22"/>
        </w:rPr>
      </w:pPr>
      <w:r w:rsidRPr="008766CD">
        <w:rPr>
          <w:rFonts w:asciiTheme="minorHAnsi" w:hAnsiTheme="minorHAnsi" w:cstheme="minorHAnsi"/>
          <w:b/>
          <w:sz w:val="22"/>
          <w:szCs w:val="22"/>
        </w:rPr>
        <w:t xml:space="preserve">I.XX.2 – </w:t>
      </w:r>
      <w:r w:rsidRPr="008766CD">
        <w:rPr>
          <w:rFonts w:asciiTheme="minorHAnsi" w:hAnsiTheme="minorHAnsi" w:cstheme="minorHAnsi"/>
          <w:sz w:val="22"/>
          <w:szCs w:val="22"/>
        </w:rPr>
        <w:t xml:space="preserve">Esta </w:t>
      </w:r>
      <w:r w:rsidR="00CA7D37" w:rsidRPr="00CA7D37">
        <w:rPr>
          <w:rFonts w:asciiTheme="minorHAnsi" w:hAnsiTheme="minorHAnsi" w:cstheme="minorHAnsi"/>
          <w:sz w:val="22"/>
          <w:szCs w:val="22"/>
        </w:rPr>
        <w:t>gratificação</w:t>
      </w:r>
      <w:r w:rsidR="00CA7D37">
        <w:rPr>
          <w:rFonts w:asciiTheme="minorHAnsi" w:hAnsiTheme="minorHAnsi" w:cstheme="minorHAnsi"/>
        </w:rPr>
        <w:t xml:space="preserve"> </w:t>
      </w:r>
      <w:r w:rsidRPr="008766CD">
        <w:rPr>
          <w:rFonts w:asciiTheme="minorHAnsi" w:hAnsiTheme="minorHAnsi" w:cstheme="minorHAnsi"/>
          <w:sz w:val="22"/>
          <w:szCs w:val="22"/>
        </w:rPr>
        <w:t xml:space="preserve">não é cumulativa, o empregado/empregada receberá referente à maior titulação apresentada, </w:t>
      </w:r>
      <w:r w:rsidR="00B71FBD" w:rsidRPr="008766CD">
        <w:rPr>
          <w:rFonts w:asciiTheme="minorHAnsi" w:hAnsiTheme="minorHAnsi" w:cstheme="minorHAnsi"/>
          <w:sz w:val="22"/>
          <w:szCs w:val="22"/>
        </w:rPr>
        <w:t>independentemente</w:t>
      </w:r>
      <w:r w:rsidRPr="008766CD">
        <w:rPr>
          <w:rFonts w:asciiTheme="minorHAnsi" w:hAnsiTheme="minorHAnsi" w:cstheme="minorHAnsi"/>
          <w:sz w:val="22"/>
          <w:szCs w:val="22"/>
        </w:rPr>
        <w:t xml:space="preserve"> da quantidade de títulos. </w:t>
      </w:r>
    </w:p>
    <w:p w:rsidR="005212CF" w:rsidRPr="008766CD" w:rsidRDefault="002C29BD" w:rsidP="00857A57">
      <w:pPr>
        <w:autoSpaceDE w:val="0"/>
        <w:autoSpaceDN w:val="0"/>
        <w:spacing w:before="100" w:beforeAutospacing="1" w:after="100" w:afterAutospacing="1"/>
        <w:rPr>
          <w:rFonts w:asciiTheme="minorHAnsi" w:hAnsiTheme="minorHAnsi" w:cstheme="minorHAnsi"/>
        </w:rPr>
      </w:pPr>
      <w:r w:rsidRPr="008766CD">
        <w:rPr>
          <w:rFonts w:asciiTheme="minorHAnsi" w:hAnsiTheme="minorHAnsi" w:cstheme="minorHAnsi"/>
          <w:b/>
        </w:rPr>
        <w:lastRenderedPageBreak/>
        <w:t>I.XX.</w:t>
      </w:r>
      <w:r w:rsidR="005212CF" w:rsidRPr="008766CD">
        <w:rPr>
          <w:rFonts w:asciiTheme="minorHAnsi" w:hAnsiTheme="minorHAnsi" w:cstheme="minorHAnsi"/>
          <w:b/>
        </w:rPr>
        <w:t>3</w:t>
      </w:r>
      <w:r w:rsidRPr="008766CD">
        <w:rPr>
          <w:rFonts w:asciiTheme="minorHAnsi" w:hAnsiTheme="minorHAnsi" w:cstheme="minorHAnsi"/>
          <w:b/>
        </w:rPr>
        <w:t xml:space="preserve"> – </w:t>
      </w:r>
      <w:r w:rsidR="005212CF" w:rsidRPr="008766CD">
        <w:rPr>
          <w:rFonts w:asciiTheme="minorHAnsi" w:hAnsiTheme="minorHAnsi" w:cstheme="minorHAnsi"/>
        </w:rPr>
        <w:t>Est</w:t>
      </w:r>
      <w:r w:rsidR="00C45390">
        <w:rPr>
          <w:rFonts w:asciiTheme="minorHAnsi" w:hAnsiTheme="minorHAnsi" w:cstheme="minorHAnsi"/>
        </w:rPr>
        <w:t>a</w:t>
      </w:r>
      <w:r w:rsidR="005212CF" w:rsidRPr="008766CD">
        <w:rPr>
          <w:rFonts w:asciiTheme="minorHAnsi" w:hAnsiTheme="minorHAnsi" w:cstheme="minorHAnsi"/>
          <w:b/>
        </w:rPr>
        <w:t xml:space="preserve"> </w:t>
      </w:r>
      <w:r w:rsidR="00C45390">
        <w:rPr>
          <w:rFonts w:asciiTheme="minorHAnsi" w:hAnsiTheme="minorHAnsi" w:cstheme="minorHAnsi"/>
        </w:rPr>
        <w:t>gratificação</w:t>
      </w:r>
      <w:r w:rsidR="005212CF" w:rsidRPr="008766CD">
        <w:rPr>
          <w:rFonts w:asciiTheme="minorHAnsi" w:hAnsiTheme="minorHAnsi" w:cstheme="minorHAnsi"/>
        </w:rPr>
        <w:t xml:space="preserve"> não se </w:t>
      </w:r>
      <w:r w:rsidR="005212CF" w:rsidRPr="008766CD">
        <w:rPr>
          <w:rFonts w:asciiTheme="minorHAnsi" w:hAnsiTheme="minorHAnsi" w:cstheme="minorHAnsi"/>
          <w:color w:val="000000"/>
        </w:rPr>
        <w:t xml:space="preserve">incorporará ao salário e sobre a mesma não incidirão quaisquer outras vantagens, não sendo base de cálculo de avanços </w:t>
      </w:r>
      <w:r w:rsidR="005212CF" w:rsidRPr="008766CD">
        <w:rPr>
          <w:rFonts w:asciiTheme="minorHAnsi" w:hAnsiTheme="minorHAnsi" w:cstheme="minorHAnsi"/>
        </w:rPr>
        <w:t xml:space="preserve">trienais, horas extras, insalubridade, periculosidade, promoções, ascensão, APP, PPLR, PDV ou qualquer outra verba; </w:t>
      </w:r>
    </w:p>
    <w:p w:rsidR="005212CF" w:rsidRDefault="005212CF" w:rsidP="00857A57">
      <w:pPr>
        <w:pStyle w:val="Corpodetexto"/>
        <w:spacing w:before="100" w:beforeAutospacing="1" w:after="100" w:afterAutospacing="1" w:line="276" w:lineRule="auto"/>
        <w:rPr>
          <w:rFonts w:asciiTheme="minorHAnsi" w:hAnsiTheme="minorHAnsi" w:cstheme="minorHAnsi"/>
          <w:sz w:val="22"/>
          <w:szCs w:val="22"/>
        </w:rPr>
      </w:pPr>
      <w:r w:rsidRPr="008766CD">
        <w:rPr>
          <w:rFonts w:asciiTheme="minorHAnsi" w:hAnsiTheme="minorHAnsi" w:cstheme="minorHAnsi"/>
          <w:b/>
          <w:sz w:val="22"/>
          <w:szCs w:val="22"/>
        </w:rPr>
        <w:t xml:space="preserve">I.XX.4 – </w:t>
      </w:r>
      <w:r w:rsidRPr="008766CD">
        <w:rPr>
          <w:rFonts w:asciiTheme="minorHAnsi" w:hAnsiTheme="minorHAnsi" w:cstheme="minorHAnsi"/>
          <w:sz w:val="22"/>
          <w:szCs w:val="22"/>
        </w:rPr>
        <w:t xml:space="preserve">Este </w:t>
      </w:r>
      <w:r w:rsidR="00C45390">
        <w:rPr>
          <w:rFonts w:asciiTheme="minorHAnsi" w:hAnsiTheme="minorHAnsi" w:cstheme="minorHAnsi"/>
          <w:sz w:val="22"/>
          <w:szCs w:val="22"/>
        </w:rPr>
        <w:t>benefício</w:t>
      </w:r>
      <w:r w:rsidRPr="008766CD">
        <w:rPr>
          <w:rFonts w:asciiTheme="minorHAnsi" w:hAnsiTheme="minorHAnsi" w:cstheme="minorHAnsi"/>
          <w:sz w:val="22"/>
          <w:szCs w:val="22"/>
        </w:rPr>
        <w:t xml:space="preserve"> será autorizado pela </w:t>
      </w:r>
      <w:r w:rsidR="001C70B7" w:rsidRPr="008766CD">
        <w:rPr>
          <w:rFonts w:asciiTheme="minorHAnsi" w:hAnsiTheme="minorHAnsi" w:cstheme="minorHAnsi"/>
          <w:sz w:val="22"/>
          <w:szCs w:val="22"/>
        </w:rPr>
        <w:t>SUGEP</w:t>
      </w:r>
      <w:r w:rsidRPr="008766CD">
        <w:rPr>
          <w:rFonts w:asciiTheme="minorHAnsi" w:hAnsiTheme="minorHAnsi" w:cstheme="minorHAnsi"/>
          <w:sz w:val="22"/>
          <w:szCs w:val="22"/>
        </w:rPr>
        <w:t>/DA, mediante registro da comprovação de títulos</w:t>
      </w:r>
      <w:r w:rsidR="003E6711" w:rsidRPr="008766CD">
        <w:rPr>
          <w:rFonts w:asciiTheme="minorHAnsi" w:hAnsiTheme="minorHAnsi" w:cstheme="minorHAnsi"/>
          <w:sz w:val="22"/>
          <w:szCs w:val="22"/>
        </w:rPr>
        <w:t xml:space="preserve"> junto ao DEGIF/</w:t>
      </w:r>
      <w:r w:rsidR="001C70B7" w:rsidRPr="008766CD">
        <w:rPr>
          <w:rFonts w:asciiTheme="minorHAnsi" w:hAnsiTheme="minorHAnsi" w:cstheme="minorHAnsi"/>
          <w:sz w:val="22"/>
          <w:szCs w:val="22"/>
        </w:rPr>
        <w:t>SUGEP</w:t>
      </w:r>
      <w:r w:rsidR="00E810B9">
        <w:rPr>
          <w:rFonts w:asciiTheme="minorHAnsi" w:hAnsiTheme="minorHAnsi" w:cstheme="minorHAnsi"/>
          <w:sz w:val="22"/>
          <w:szCs w:val="22"/>
        </w:rPr>
        <w:t>, e independe da vinculação da titulação ao plano de empregos da CORSAN</w:t>
      </w:r>
      <w:r w:rsidR="00D63A80">
        <w:rPr>
          <w:rFonts w:asciiTheme="minorHAnsi" w:hAnsiTheme="minorHAnsi" w:cstheme="minorHAnsi"/>
          <w:sz w:val="22"/>
          <w:szCs w:val="22"/>
        </w:rPr>
        <w:t>.</w:t>
      </w:r>
    </w:p>
    <w:p w:rsidR="00FE63AE" w:rsidRDefault="00FE63AE" w:rsidP="00FE63AE">
      <w:pPr>
        <w:pStyle w:val="Corpodetexto"/>
        <w:spacing w:before="100" w:beforeAutospacing="1" w:after="100" w:afterAutospacing="1" w:line="276" w:lineRule="auto"/>
        <w:rPr>
          <w:rFonts w:asciiTheme="minorHAnsi" w:hAnsiTheme="minorHAnsi" w:cstheme="minorHAnsi"/>
          <w:sz w:val="22"/>
          <w:szCs w:val="22"/>
        </w:rPr>
      </w:pPr>
      <w:r w:rsidRPr="008766CD">
        <w:rPr>
          <w:rFonts w:asciiTheme="minorHAnsi" w:hAnsiTheme="minorHAnsi" w:cstheme="minorHAnsi"/>
          <w:b/>
          <w:sz w:val="22"/>
          <w:szCs w:val="22"/>
        </w:rPr>
        <w:t>I.XX.</w:t>
      </w:r>
      <w:r>
        <w:rPr>
          <w:rFonts w:asciiTheme="minorHAnsi" w:hAnsiTheme="minorHAnsi" w:cstheme="minorHAnsi"/>
          <w:b/>
          <w:sz w:val="22"/>
          <w:szCs w:val="22"/>
        </w:rPr>
        <w:t>5</w:t>
      </w:r>
      <w:r w:rsidRPr="008766CD">
        <w:rPr>
          <w:rFonts w:asciiTheme="minorHAnsi" w:hAnsiTheme="minorHAnsi" w:cstheme="minorHAnsi"/>
          <w:b/>
          <w:sz w:val="22"/>
          <w:szCs w:val="22"/>
        </w:rPr>
        <w:t xml:space="preserve"> – </w:t>
      </w:r>
      <w:r w:rsidR="00D63A80">
        <w:rPr>
          <w:rFonts w:asciiTheme="minorHAnsi" w:hAnsiTheme="minorHAnsi" w:cstheme="minorHAnsi"/>
          <w:sz w:val="22"/>
          <w:szCs w:val="22"/>
        </w:rPr>
        <w:t>Por se tratar apenas do reconhecimento da evolução acadêmica do profissional, e</w:t>
      </w:r>
      <w:r>
        <w:rPr>
          <w:rFonts w:asciiTheme="minorHAnsi" w:hAnsiTheme="minorHAnsi" w:cstheme="minorHAnsi"/>
          <w:sz w:val="22"/>
          <w:szCs w:val="22"/>
        </w:rPr>
        <w:t xml:space="preserve">ste adicional não autoriza a atuação </w:t>
      </w:r>
      <w:r w:rsidR="00500CFF">
        <w:rPr>
          <w:rFonts w:asciiTheme="minorHAnsi" w:hAnsiTheme="minorHAnsi" w:cstheme="minorHAnsi"/>
          <w:sz w:val="22"/>
          <w:szCs w:val="22"/>
        </w:rPr>
        <w:t>d</w:t>
      </w:r>
      <w:r>
        <w:rPr>
          <w:rFonts w:asciiTheme="minorHAnsi" w:hAnsiTheme="minorHAnsi" w:cstheme="minorHAnsi"/>
          <w:sz w:val="22"/>
          <w:szCs w:val="22"/>
        </w:rPr>
        <w:t xml:space="preserve">o empregado </w:t>
      </w:r>
      <w:r w:rsidR="00500CFF">
        <w:rPr>
          <w:rFonts w:asciiTheme="minorHAnsi" w:hAnsiTheme="minorHAnsi" w:cstheme="minorHAnsi"/>
          <w:sz w:val="22"/>
          <w:szCs w:val="22"/>
        </w:rPr>
        <w:t xml:space="preserve">em atividades em desconformidade com o cargo para o qual foi contratado, sob risco de </w:t>
      </w:r>
      <w:proofErr w:type="spellStart"/>
      <w:r w:rsidR="00500CFF">
        <w:rPr>
          <w:rFonts w:asciiTheme="minorHAnsi" w:hAnsiTheme="minorHAnsi" w:cstheme="minorHAnsi"/>
          <w:sz w:val="22"/>
          <w:szCs w:val="22"/>
        </w:rPr>
        <w:t>conf</w:t>
      </w:r>
      <w:r w:rsidR="00D63A80">
        <w:rPr>
          <w:rFonts w:asciiTheme="minorHAnsi" w:hAnsiTheme="minorHAnsi" w:cstheme="minorHAnsi"/>
          <w:sz w:val="22"/>
          <w:szCs w:val="22"/>
        </w:rPr>
        <w:t>gurar</w:t>
      </w:r>
      <w:proofErr w:type="spellEnd"/>
      <w:r w:rsidR="00D63A80">
        <w:rPr>
          <w:rFonts w:asciiTheme="minorHAnsi" w:hAnsiTheme="minorHAnsi" w:cstheme="minorHAnsi"/>
          <w:sz w:val="22"/>
          <w:szCs w:val="22"/>
        </w:rPr>
        <w:t xml:space="preserve"> desvio de função e infração ao Regimento Disciplinar vigente.</w:t>
      </w:r>
    </w:p>
    <w:p w:rsidR="00DA1725" w:rsidRPr="008766CD" w:rsidRDefault="00DA1725" w:rsidP="00DA1725">
      <w:pPr>
        <w:pStyle w:val="Corpodetexto"/>
        <w:spacing w:before="100" w:beforeAutospacing="1" w:after="100" w:afterAutospacing="1" w:line="276" w:lineRule="auto"/>
        <w:rPr>
          <w:rFonts w:asciiTheme="minorHAnsi" w:hAnsiTheme="minorHAnsi" w:cstheme="minorHAnsi"/>
          <w:sz w:val="22"/>
          <w:szCs w:val="22"/>
        </w:rPr>
      </w:pPr>
      <w:r>
        <w:rPr>
          <w:rFonts w:asciiTheme="minorHAnsi" w:hAnsiTheme="minorHAnsi" w:cstheme="minorHAnsi"/>
          <w:sz w:val="22"/>
          <w:szCs w:val="22"/>
        </w:rPr>
        <w:t>Tal vantagem não se aplica a terceirizados, cargos comissionados ou adidos.</w:t>
      </w:r>
    </w:p>
    <w:p w:rsidR="00AA3B9D" w:rsidRPr="006154BB" w:rsidRDefault="00AA3B9D" w:rsidP="00E57180">
      <w:pPr>
        <w:pStyle w:val="Ttulo2"/>
        <w:rPr>
          <w:highlight w:val="yellow"/>
        </w:rPr>
      </w:pPr>
      <w:bookmarkStart w:id="112" w:name="_Toc98165330"/>
      <w:r w:rsidRPr="008766CD">
        <w:rPr>
          <w:highlight w:val="yellow"/>
        </w:rPr>
        <w:t>Cláusula I.XX – PRÊMIO POR DESEMPENHO DA SUGOB</w:t>
      </w:r>
      <w:r w:rsidR="00E57180">
        <w:t xml:space="preserve"> (NOVA)</w:t>
      </w:r>
      <w:bookmarkEnd w:id="112"/>
    </w:p>
    <w:p w:rsidR="00AA3B9D" w:rsidRPr="00F837F2" w:rsidRDefault="00AA3B9D" w:rsidP="001E58CD">
      <w:pPr>
        <w:pStyle w:val="Corpodetexto"/>
        <w:widowControl/>
        <w:suppressAutoHyphens w:val="0"/>
        <w:spacing w:before="100" w:beforeAutospacing="1" w:after="100" w:afterAutospacing="1" w:line="276" w:lineRule="auto"/>
        <w:rPr>
          <w:rFonts w:asciiTheme="minorHAnsi" w:hAnsiTheme="minorHAnsi" w:cstheme="minorHAnsi"/>
          <w:b/>
          <w:sz w:val="22"/>
          <w:szCs w:val="22"/>
        </w:rPr>
      </w:pPr>
      <w:r w:rsidRPr="00F837F2">
        <w:rPr>
          <w:rFonts w:asciiTheme="minorHAnsi" w:hAnsiTheme="minorHAnsi" w:cstheme="minorHAnsi"/>
          <w:b/>
          <w:sz w:val="22"/>
          <w:szCs w:val="22"/>
        </w:rPr>
        <w:t>OBJETIVO</w:t>
      </w:r>
    </w:p>
    <w:p w:rsidR="00AA3B9D" w:rsidRPr="008766CD" w:rsidRDefault="00AA3B9D" w:rsidP="00857A57">
      <w:pPr>
        <w:pStyle w:val="Corpodetexto"/>
        <w:spacing w:before="100" w:beforeAutospacing="1" w:after="100" w:afterAutospacing="1" w:line="276" w:lineRule="auto"/>
        <w:rPr>
          <w:rFonts w:asciiTheme="minorHAnsi" w:hAnsiTheme="minorHAnsi" w:cstheme="minorHAnsi"/>
          <w:strike/>
          <w:color w:val="C0504D" w:themeColor="accent2"/>
          <w:sz w:val="22"/>
          <w:szCs w:val="22"/>
        </w:rPr>
      </w:pPr>
      <w:r w:rsidRPr="008766CD">
        <w:rPr>
          <w:rFonts w:asciiTheme="minorHAnsi" w:hAnsiTheme="minorHAnsi" w:cstheme="minorHAnsi"/>
          <w:sz w:val="22"/>
          <w:szCs w:val="22"/>
        </w:rPr>
        <w:t>O Prêmio por Desempenho da SUGOB tem por objetivo criar um</w:t>
      </w:r>
      <w:r w:rsidR="00DD2E4C">
        <w:rPr>
          <w:rFonts w:asciiTheme="minorHAnsi" w:hAnsiTheme="minorHAnsi" w:cstheme="minorHAnsi"/>
          <w:sz w:val="22"/>
          <w:szCs w:val="22"/>
        </w:rPr>
        <w:t xml:space="preserve"> </w:t>
      </w:r>
      <w:r w:rsidRPr="008766CD">
        <w:rPr>
          <w:rFonts w:asciiTheme="minorHAnsi" w:hAnsiTheme="minorHAnsi" w:cstheme="minorHAnsi"/>
          <w:sz w:val="22"/>
          <w:szCs w:val="22"/>
        </w:rPr>
        <w:t xml:space="preserve">ambiente cooperativo pela fixação de indicadores e metas claras, objetivas e desafiadoras, aliadas ao planejamento estratégico da empresa e ao Acordo de Resultados firmado com o Governo do Estado do Rio Grande do Sul. </w:t>
      </w:r>
    </w:p>
    <w:p w:rsidR="00AA3B9D" w:rsidRPr="00F837F2" w:rsidRDefault="00AA3B9D" w:rsidP="001E58CD">
      <w:pPr>
        <w:pStyle w:val="Corpodetexto"/>
        <w:widowControl/>
        <w:suppressAutoHyphens w:val="0"/>
        <w:spacing w:before="100" w:beforeAutospacing="1" w:after="100" w:afterAutospacing="1" w:line="276" w:lineRule="auto"/>
        <w:rPr>
          <w:rFonts w:asciiTheme="minorHAnsi" w:hAnsiTheme="minorHAnsi" w:cstheme="minorHAnsi"/>
          <w:b/>
          <w:sz w:val="22"/>
          <w:szCs w:val="22"/>
        </w:rPr>
      </w:pPr>
      <w:r w:rsidRPr="00F837F2">
        <w:rPr>
          <w:rFonts w:asciiTheme="minorHAnsi" w:hAnsiTheme="minorHAnsi" w:cstheme="minorHAnsi"/>
          <w:b/>
          <w:sz w:val="22"/>
          <w:szCs w:val="22"/>
        </w:rPr>
        <w:t>DA ESTRUTURA DO PRÊMIO POR DESEMPENHO DA SUGOB.</w:t>
      </w:r>
    </w:p>
    <w:p w:rsidR="00AA3B9D" w:rsidRPr="008766CD" w:rsidRDefault="00AA3B9D" w:rsidP="00857A57">
      <w:pPr>
        <w:pStyle w:val="Corpodetexto"/>
        <w:spacing w:before="100" w:beforeAutospacing="1" w:after="100" w:afterAutospacing="1" w:line="276" w:lineRule="auto"/>
        <w:rPr>
          <w:rFonts w:asciiTheme="minorHAnsi" w:hAnsiTheme="minorHAnsi" w:cstheme="minorHAnsi"/>
          <w:sz w:val="22"/>
          <w:szCs w:val="22"/>
        </w:rPr>
      </w:pPr>
      <w:r w:rsidRPr="008766CD">
        <w:rPr>
          <w:rFonts w:asciiTheme="minorHAnsi" w:hAnsiTheme="minorHAnsi" w:cstheme="minorHAnsi"/>
          <w:sz w:val="22"/>
          <w:szCs w:val="22"/>
        </w:rPr>
        <w:t>A estrutura do Prêmio SUGOB será composta por Indicadores de Desempenho ponderados por um determinado peso, que buscam garantir o pleno cumprimento das metas a serem atingidas por essa Superintendência. O Prêmio será composto de uma parcela fixa, correspondente a 60% do valor de referência equivalente, e por uma parcela variável, até 40%, que será definida conforme os indicadores de desempenho (</w:t>
      </w:r>
      <w:r w:rsidRPr="008766CD">
        <w:rPr>
          <w:rFonts w:asciiTheme="minorHAnsi" w:hAnsiTheme="minorHAnsi" w:cstheme="minorHAnsi"/>
          <w:b/>
          <w:sz w:val="22"/>
          <w:szCs w:val="22"/>
        </w:rPr>
        <w:t>ID</w:t>
      </w:r>
      <w:r w:rsidRPr="008766CD">
        <w:rPr>
          <w:rFonts w:asciiTheme="minorHAnsi" w:hAnsiTheme="minorHAnsi" w:cstheme="minorHAnsi"/>
          <w:sz w:val="22"/>
          <w:szCs w:val="22"/>
        </w:rPr>
        <w:t xml:space="preserve">) apresentados a seguir. </w:t>
      </w:r>
    </w:p>
    <w:p w:rsidR="00AA3B9D" w:rsidRPr="008766CD" w:rsidRDefault="00AA3B9D" w:rsidP="00857A57">
      <w:pPr>
        <w:pStyle w:val="Corpodetexto"/>
        <w:spacing w:before="100" w:beforeAutospacing="1" w:after="100" w:afterAutospacing="1" w:line="276" w:lineRule="auto"/>
        <w:jc w:val="center"/>
        <w:rPr>
          <w:rFonts w:asciiTheme="minorHAnsi" w:hAnsiTheme="minorHAnsi" w:cstheme="minorHAnsi"/>
          <w:b/>
          <w:sz w:val="22"/>
          <w:szCs w:val="22"/>
          <w:vertAlign w:val="subscript"/>
        </w:rPr>
      </w:pPr>
      <w:r w:rsidRPr="008766CD">
        <w:rPr>
          <w:rFonts w:asciiTheme="minorHAnsi" w:hAnsiTheme="minorHAnsi" w:cstheme="minorHAnsi"/>
          <w:b/>
          <w:sz w:val="22"/>
          <w:szCs w:val="22"/>
        </w:rPr>
        <w:t>PDO = 60% x (VRE) + 40% x (IDE</w:t>
      </w:r>
      <w:r w:rsidRPr="008766CD">
        <w:rPr>
          <w:rFonts w:asciiTheme="minorHAnsi" w:hAnsiTheme="minorHAnsi" w:cstheme="minorHAnsi"/>
          <w:b/>
          <w:sz w:val="22"/>
          <w:szCs w:val="22"/>
          <w:vertAlign w:val="subscript"/>
        </w:rPr>
        <w:t xml:space="preserve"> x </w:t>
      </w:r>
      <w:r w:rsidRPr="008766CD">
        <w:rPr>
          <w:rFonts w:asciiTheme="minorHAnsi" w:hAnsiTheme="minorHAnsi" w:cstheme="minorHAnsi"/>
          <w:b/>
          <w:sz w:val="22"/>
          <w:szCs w:val="22"/>
        </w:rPr>
        <w:t>VRE)</w:t>
      </w:r>
    </w:p>
    <w:p w:rsidR="00AA3B9D" w:rsidRPr="008766CD" w:rsidRDefault="00AA3B9D" w:rsidP="00857A57">
      <w:pPr>
        <w:pStyle w:val="Corpodetexto"/>
        <w:spacing w:before="100" w:beforeAutospacing="1" w:after="100" w:afterAutospacing="1" w:line="276" w:lineRule="auto"/>
        <w:jc w:val="center"/>
        <w:rPr>
          <w:rFonts w:asciiTheme="minorHAnsi" w:hAnsiTheme="minorHAnsi" w:cstheme="minorHAnsi"/>
          <w:b/>
          <w:sz w:val="22"/>
          <w:szCs w:val="22"/>
        </w:rPr>
      </w:pPr>
      <w:r w:rsidRPr="008766CD">
        <w:rPr>
          <w:rFonts w:asciiTheme="minorHAnsi" w:hAnsiTheme="minorHAnsi" w:cstheme="minorHAnsi"/>
          <w:b/>
          <w:sz w:val="22"/>
          <w:szCs w:val="22"/>
        </w:rPr>
        <w:t>IDE = (0,50 x ID01) + (0,50 x ID02)</w:t>
      </w:r>
    </w:p>
    <w:p w:rsidR="00AA3B9D" w:rsidRPr="008766CD" w:rsidRDefault="00AA3B9D" w:rsidP="00857A57">
      <w:pPr>
        <w:pStyle w:val="Corpodetexto"/>
        <w:spacing w:before="100" w:beforeAutospacing="1" w:after="100" w:afterAutospacing="1" w:line="276" w:lineRule="auto"/>
        <w:rPr>
          <w:rFonts w:asciiTheme="minorHAnsi" w:hAnsiTheme="minorHAnsi" w:cstheme="minorHAnsi"/>
          <w:b/>
          <w:sz w:val="22"/>
          <w:szCs w:val="22"/>
        </w:rPr>
      </w:pPr>
      <w:r w:rsidRPr="008766CD">
        <w:rPr>
          <w:rFonts w:asciiTheme="minorHAnsi" w:hAnsiTheme="minorHAnsi" w:cstheme="minorHAnsi"/>
          <w:b/>
          <w:sz w:val="22"/>
          <w:szCs w:val="22"/>
        </w:rPr>
        <w:t>Onde:</w:t>
      </w:r>
    </w:p>
    <w:p w:rsidR="00AA3B9D" w:rsidRPr="008766CD" w:rsidRDefault="00AA3B9D" w:rsidP="00857A57">
      <w:pPr>
        <w:pStyle w:val="Corpodetexto"/>
        <w:spacing w:before="100" w:beforeAutospacing="1" w:after="100" w:afterAutospacing="1" w:line="276" w:lineRule="auto"/>
        <w:rPr>
          <w:rFonts w:asciiTheme="minorHAnsi" w:hAnsiTheme="minorHAnsi" w:cstheme="minorHAnsi"/>
          <w:sz w:val="22"/>
          <w:szCs w:val="22"/>
        </w:rPr>
      </w:pPr>
      <w:r w:rsidRPr="008766CD">
        <w:rPr>
          <w:rFonts w:asciiTheme="minorHAnsi" w:hAnsiTheme="minorHAnsi" w:cstheme="minorHAnsi"/>
          <w:b/>
          <w:sz w:val="22"/>
          <w:szCs w:val="22"/>
        </w:rPr>
        <w:t xml:space="preserve">PDO </w:t>
      </w:r>
      <w:proofErr w:type="gramStart"/>
      <w:r w:rsidRPr="008766CD">
        <w:rPr>
          <w:rFonts w:asciiTheme="minorHAnsi" w:hAnsiTheme="minorHAnsi" w:cstheme="minorHAnsi"/>
          <w:b/>
          <w:sz w:val="22"/>
          <w:szCs w:val="22"/>
        </w:rPr>
        <w:t xml:space="preserve">–  </w:t>
      </w:r>
      <w:r w:rsidRPr="008766CD">
        <w:rPr>
          <w:rFonts w:asciiTheme="minorHAnsi" w:hAnsiTheme="minorHAnsi" w:cstheme="minorHAnsi"/>
          <w:sz w:val="22"/>
          <w:szCs w:val="22"/>
        </w:rPr>
        <w:t>Prêmio</w:t>
      </w:r>
      <w:proofErr w:type="gramEnd"/>
      <w:r w:rsidRPr="008766CD">
        <w:rPr>
          <w:rFonts w:asciiTheme="minorHAnsi" w:hAnsiTheme="minorHAnsi" w:cstheme="minorHAnsi"/>
          <w:sz w:val="22"/>
          <w:szCs w:val="22"/>
        </w:rPr>
        <w:t xml:space="preserve"> de Desempenho de Obras, corresponde ao valor total englobando a parcela fixa e parcela vinculada ao atingimento de metas. </w:t>
      </w:r>
    </w:p>
    <w:p w:rsidR="00AA3B9D" w:rsidRPr="008766CD" w:rsidRDefault="00AA3B9D" w:rsidP="00857A57">
      <w:pPr>
        <w:pStyle w:val="Corpodetexto"/>
        <w:spacing w:before="100" w:beforeAutospacing="1" w:after="100" w:afterAutospacing="1" w:line="276" w:lineRule="auto"/>
        <w:rPr>
          <w:rFonts w:asciiTheme="minorHAnsi" w:hAnsiTheme="minorHAnsi" w:cstheme="minorHAnsi"/>
          <w:b/>
          <w:sz w:val="22"/>
          <w:szCs w:val="22"/>
        </w:rPr>
      </w:pPr>
      <w:r w:rsidRPr="008766CD">
        <w:rPr>
          <w:rFonts w:asciiTheme="minorHAnsi" w:hAnsiTheme="minorHAnsi" w:cstheme="minorHAnsi"/>
          <w:b/>
          <w:sz w:val="22"/>
          <w:szCs w:val="22"/>
        </w:rPr>
        <w:t xml:space="preserve">VRE – </w:t>
      </w:r>
      <w:r w:rsidRPr="008766CD">
        <w:rPr>
          <w:rFonts w:asciiTheme="minorHAnsi" w:hAnsiTheme="minorHAnsi" w:cstheme="minorHAnsi"/>
          <w:sz w:val="22"/>
          <w:szCs w:val="22"/>
        </w:rPr>
        <w:t xml:space="preserve">Valor equivalente a 10% do valor de referência para cada ano trabalhado efetivamente na SUGOB. </w:t>
      </w:r>
    </w:p>
    <w:p w:rsidR="00AA3B9D" w:rsidRPr="008766CD" w:rsidRDefault="00AA3B9D" w:rsidP="00857A57">
      <w:pPr>
        <w:pStyle w:val="Corpodetexto"/>
        <w:spacing w:before="100" w:beforeAutospacing="1" w:after="100" w:afterAutospacing="1" w:line="276" w:lineRule="auto"/>
        <w:rPr>
          <w:rFonts w:asciiTheme="minorHAnsi" w:hAnsiTheme="minorHAnsi" w:cstheme="minorHAnsi"/>
          <w:sz w:val="22"/>
          <w:szCs w:val="22"/>
        </w:rPr>
      </w:pPr>
      <w:r w:rsidRPr="008766CD">
        <w:rPr>
          <w:rFonts w:asciiTheme="minorHAnsi" w:hAnsiTheme="minorHAnsi" w:cstheme="minorHAnsi"/>
          <w:b/>
          <w:sz w:val="22"/>
          <w:szCs w:val="22"/>
        </w:rPr>
        <w:t xml:space="preserve">IDE – </w:t>
      </w:r>
      <w:r w:rsidRPr="008766CD">
        <w:rPr>
          <w:rFonts w:asciiTheme="minorHAnsi" w:hAnsiTheme="minorHAnsi" w:cstheme="minorHAnsi"/>
          <w:sz w:val="22"/>
          <w:szCs w:val="22"/>
        </w:rPr>
        <w:t>Parcela referente ao desempenho dos indicadores e metas fixadas.</w:t>
      </w:r>
    </w:p>
    <w:p w:rsidR="00AA3B9D" w:rsidRPr="008766CD" w:rsidRDefault="00AA3B9D" w:rsidP="00857A57">
      <w:pPr>
        <w:pStyle w:val="Corpodetexto"/>
        <w:spacing w:before="100" w:beforeAutospacing="1" w:after="100" w:afterAutospacing="1" w:line="276" w:lineRule="auto"/>
        <w:rPr>
          <w:rFonts w:asciiTheme="minorHAnsi" w:hAnsiTheme="minorHAnsi" w:cstheme="minorHAnsi"/>
          <w:b/>
          <w:sz w:val="22"/>
          <w:szCs w:val="22"/>
        </w:rPr>
      </w:pPr>
      <w:r w:rsidRPr="008766CD">
        <w:rPr>
          <w:rFonts w:asciiTheme="minorHAnsi" w:hAnsiTheme="minorHAnsi" w:cstheme="minorHAnsi"/>
          <w:b/>
          <w:sz w:val="22"/>
          <w:szCs w:val="22"/>
        </w:rPr>
        <w:lastRenderedPageBreak/>
        <w:t xml:space="preserve">ID01 – </w:t>
      </w:r>
      <w:r w:rsidRPr="008766CD">
        <w:rPr>
          <w:rFonts w:asciiTheme="minorHAnsi" w:hAnsiTheme="minorHAnsi" w:cstheme="minorHAnsi"/>
          <w:sz w:val="22"/>
          <w:szCs w:val="22"/>
        </w:rPr>
        <w:t>Percentual de realização orçamentária das obras em execução em relação a meta definida.</w:t>
      </w:r>
    </w:p>
    <w:p w:rsidR="00AA3B9D" w:rsidRPr="008766CD" w:rsidRDefault="00AA3B9D" w:rsidP="00857A57">
      <w:pPr>
        <w:pStyle w:val="Corpodetexto"/>
        <w:spacing w:before="100" w:beforeAutospacing="1" w:after="100" w:afterAutospacing="1" w:line="276" w:lineRule="auto"/>
        <w:rPr>
          <w:rFonts w:asciiTheme="minorHAnsi" w:hAnsiTheme="minorHAnsi" w:cstheme="minorHAnsi"/>
          <w:sz w:val="22"/>
          <w:szCs w:val="22"/>
        </w:rPr>
      </w:pPr>
      <w:r w:rsidRPr="008766CD">
        <w:rPr>
          <w:rFonts w:asciiTheme="minorHAnsi" w:hAnsiTheme="minorHAnsi" w:cstheme="minorHAnsi"/>
          <w:b/>
          <w:sz w:val="22"/>
          <w:szCs w:val="22"/>
        </w:rPr>
        <w:t xml:space="preserve">ID02 – </w:t>
      </w:r>
      <w:r w:rsidRPr="008766CD">
        <w:rPr>
          <w:rFonts w:asciiTheme="minorHAnsi" w:hAnsiTheme="minorHAnsi" w:cstheme="minorHAnsi"/>
          <w:sz w:val="22"/>
          <w:szCs w:val="22"/>
        </w:rPr>
        <w:t>Percentual Ligações de esgoto realizadas em relação a meta definida.</w:t>
      </w:r>
    </w:p>
    <w:p w:rsidR="00AA3B9D" w:rsidRPr="00F837F2" w:rsidRDefault="00AA3B9D" w:rsidP="00C92B4D">
      <w:pPr>
        <w:pStyle w:val="Corpodetexto"/>
        <w:widowControl/>
        <w:suppressAutoHyphens w:val="0"/>
        <w:spacing w:before="100" w:beforeAutospacing="1" w:after="100" w:afterAutospacing="1" w:line="276" w:lineRule="auto"/>
        <w:rPr>
          <w:rFonts w:asciiTheme="minorHAnsi" w:hAnsiTheme="minorHAnsi" w:cstheme="minorHAnsi"/>
          <w:b/>
          <w:sz w:val="22"/>
          <w:szCs w:val="22"/>
        </w:rPr>
      </w:pPr>
      <w:r w:rsidRPr="00F837F2">
        <w:rPr>
          <w:rFonts w:asciiTheme="minorHAnsi" w:hAnsiTheme="minorHAnsi" w:cstheme="minorHAnsi"/>
          <w:b/>
          <w:sz w:val="22"/>
          <w:szCs w:val="22"/>
        </w:rPr>
        <w:t>VALOR DE REFERÊNCIA</w:t>
      </w:r>
    </w:p>
    <w:p w:rsidR="00AA3B9D" w:rsidRPr="008766CD" w:rsidRDefault="00AA3B9D" w:rsidP="00857A57">
      <w:pPr>
        <w:pStyle w:val="Corpodetexto"/>
        <w:spacing w:before="100" w:beforeAutospacing="1" w:after="100" w:afterAutospacing="1" w:line="276" w:lineRule="auto"/>
        <w:rPr>
          <w:rFonts w:asciiTheme="minorHAnsi" w:hAnsiTheme="minorHAnsi" w:cstheme="minorHAnsi"/>
          <w:sz w:val="22"/>
          <w:szCs w:val="22"/>
        </w:rPr>
      </w:pPr>
      <w:r w:rsidRPr="008766CD">
        <w:rPr>
          <w:rFonts w:asciiTheme="minorHAnsi" w:hAnsiTheme="minorHAnsi" w:cstheme="minorHAnsi"/>
          <w:sz w:val="22"/>
          <w:szCs w:val="22"/>
        </w:rPr>
        <w:t>O Prêmio por Desempenho SUGOB será constituído por um valor equivalente a 10% do valor de referência</w:t>
      </w:r>
      <w:r w:rsidR="00C92B4D">
        <w:rPr>
          <w:rFonts w:asciiTheme="minorHAnsi" w:hAnsiTheme="minorHAnsi" w:cstheme="minorHAnsi"/>
          <w:sz w:val="22"/>
          <w:szCs w:val="22"/>
        </w:rPr>
        <w:t xml:space="preserve"> (índice 1,70 da Tabela de FG)</w:t>
      </w:r>
      <w:r w:rsidRPr="008766CD">
        <w:rPr>
          <w:rFonts w:asciiTheme="minorHAnsi" w:hAnsiTheme="minorHAnsi" w:cstheme="minorHAnsi"/>
          <w:sz w:val="22"/>
          <w:szCs w:val="22"/>
        </w:rPr>
        <w:t xml:space="preserve"> por ano trabalhado efetivamente na SUGOB, incluindo tempo pretérito, até o limite de 100% do valor de referência. A contagem do período a ser considerado no cálculo do índice deve considerar todos os períodos nos quais o funcionário esteve lotado na SUGOB, sendo este tempo retroativo acumulado somado ao tempo que ainda será trabalhado até o limite de 100% do valor de referência.</w:t>
      </w:r>
    </w:p>
    <w:p w:rsidR="00AA3B9D" w:rsidRPr="00F837F2" w:rsidRDefault="00AA3B9D" w:rsidP="00F837F2">
      <w:pPr>
        <w:pStyle w:val="Corpodetexto"/>
        <w:widowControl/>
        <w:suppressAutoHyphens w:val="0"/>
        <w:spacing w:before="100" w:beforeAutospacing="1" w:after="100" w:afterAutospacing="1" w:line="276" w:lineRule="auto"/>
        <w:rPr>
          <w:rFonts w:asciiTheme="minorHAnsi" w:hAnsiTheme="minorHAnsi" w:cstheme="minorHAnsi"/>
          <w:b/>
          <w:sz w:val="22"/>
          <w:szCs w:val="22"/>
        </w:rPr>
      </w:pPr>
      <w:r w:rsidRPr="00F837F2">
        <w:rPr>
          <w:rFonts w:asciiTheme="minorHAnsi" w:hAnsiTheme="minorHAnsi" w:cstheme="minorHAnsi"/>
          <w:b/>
          <w:sz w:val="22"/>
          <w:szCs w:val="22"/>
        </w:rPr>
        <w:t>CRITÉRIOS DE ELEGIBILIDADE</w:t>
      </w:r>
    </w:p>
    <w:p w:rsidR="00AA3B9D" w:rsidRPr="008766CD" w:rsidRDefault="00AA3B9D" w:rsidP="00857A57">
      <w:pPr>
        <w:pStyle w:val="Corpodetexto"/>
        <w:spacing w:before="100" w:beforeAutospacing="1" w:after="100" w:afterAutospacing="1" w:line="276" w:lineRule="auto"/>
        <w:rPr>
          <w:rFonts w:asciiTheme="minorHAnsi" w:hAnsiTheme="minorHAnsi" w:cstheme="minorHAnsi"/>
          <w:sz w:val="22"/>
          <w:szCs w:val="22"/>
        </w:rPr>
      </w:pPr>
      <w:r w:rsidRPr="008766CD">
        <w:rPr>
          <w:rFonts w:asciiTheme="minorHAnsi" w:hAnsiTheme="minorHAnsi" w:cstheme="minorHAnsi"/>
          <w:sz w:val="22"/>
          <w:szCs w:val="22"/>
        </w:rPr>
        <w:t>Terão direito ao Prêmio SUGOB os empregados que estão enquadrados nas seguintes situações:</w:t>
      </w:r>
    </w:p>
    <w:p w:rsidR="00AA3B9D" w:rsidRPr="008766CD" w:rsidRDefault="00AA3B9D" w:rsidP="0079159D">
      <w:pPr>
        <w:pStyle w:val="Corpodetexto"/>
        <w:widowControl/>
        <w:numPr>
          <w:ilvl w:val="0"/>
          <w:numId w:val="1"/>
        </w:numPr>
        <w:suppressAutoHyphens w:val="0"/>
        <w:spacing w:before="100" w:beforeAutospacing="1" w:after="100" w:afterAutospacing="1" w:line="276" w:lineRule="auto"/>
        <w:rPr>
          <w:rFonts w:asciiTheme="minorHAnsi" w:hAnsiTheme="minorHAnsi" w:cstheme="minorHAnsi"/>
          <w:sz w:val="22"/>
          <w:szCs w:val="22"/>
        </w:rPr>
      </w:pPr>
      <w:r w:rsidRPr="008766CD">
        <w:rPr>
          <w:rFonts w:asciiTheme="minorHAnsi" w:hAnsiTheme="minorHAnsi" w:cstheme="minorHAnsi"/>
          <w:sz w:val="22"/>
          <w:szCs w:val="22"/>
        </w:rPr>
        <w:t>Trabalhar na SUGOB;</w:t>
      </w:r>
    </w:p>
    <w:p w:rsidR="00AA3B9D" w:rsidRPr="008766CD" w:rsidRDefault="00AA3B9D" w:rsidP="0079159D">
      <w:pPr>
        <w:pStyle w:val="Corpodetexto"/>
        <w:widowControl/>
        <w:numPr>
          <w:ilvl w:val="0"/>
          <w:numId w:val="1"/>
        </w:numPr>
        <w:suppressAutoHyphens w:val="0"/>
        <w:spacing w:before="100" w:beforeAutospacing="1" w:after="100" w:afterAutospacing="1" w:line="276" w:lineRule="auto"/>
        <w:rPr>
          <w:rFonts w:asciiTheme="minorHAnsi" w:hAnsiTheme="minorHAnsi" w:cstheme="minorHAnsi"/>
          <w:sz w:val="22"/>
          <w:szCs w:val="22"/>
        </w:rPr>
      </w:pPr>
      <w:r w:rsidRPr="008766CD">
        <w:rPr>
          <w:rFonts w:asciiTheme="minorHAnsi" w:hAnsiTheme="minorHAnsi" w:cstheme="minorHAnsi"/>
          <w:color w:val="000000" w:themeColor="text1"/>
          <w:sz w:val="22"/>
          <w:szCs w:val="22"/>
        </w:rPr>
        <w:t>Desempenhar atividades</w:t>
      </w:r>
      <w:r w:rsidRPr="008766CD">
        <w:rPr>
          <w:rFonts w:asciiTheme="minorHAnsi" w:hAnsiTheme="minorHAnsi" w:cstheme="minorHAnsi"/>
          <w:sz w:val="22"/>
          <w:szCs w:val="22"/>
        </w:rPr>
        <w:t xml:space="preserve"> relacionadas à gestão ou fiscalização de obras</w:t>
      </w:r>
      <w:r w:rsidRPr="008766CD">
        <w:rPr>
          <w:rFonts w:asciiTheme="minorHAnsi" w:hAnsiTheme="minorHAnsi" w:cstheme="minorHAnsi"/>
          <w:color w:val="00B050"/>
          <w:sz w:val="22"/>
          <w:szCs w:val="22"/>
        </w:rPr>
        <w:t xml:space="preserve"> </w:t>
      </w:r>
      <w:r w:rsidRPr="008766CD">
        <w:rPr>
          <w:rFonts w:asciiTheme="minorHAnsi" w:hAnsiTheme="minorHAnsi" w:cstheme="minorHAnsi"/>
          <w:sz w:val="22"/>
          <w:szCs w:val="22"/>
        </w:rPr>
        <w:t>e contratos.</w:t>
      </w:r>
    </w:p>
    <w:p w:rsidR="00AA3B9D" w:rsidRPr="008766CD" w:rsidRDefault="00AA3B9D" w:rsidP="00857A57">
      <w:pPr>
        <w:pStyle w:val="Corpodetexto"/>
        <w:spacing w:before="100" w:beforeAutospacing="1" w:after="100" w:afterAutospacing="1" w:line="276" w:lineRule="auto"/>
        <w:rPr>
          <w:rFonts w:asciiTheme="minorHAnsi" w:hAnsiTheme="minorHAnsi" w:cstheme="minorHAnsi"/>
          <w:sz w:val="22"/>
          <w:szCs w:val="22"/>
        </w:rPr>
      </w:pPr>
      <w:r w:rsidRPr="008766CD">
        <w:rPr>
          <w:rFonts w:asciiTheme="minorHAnsi" w:hAnsiTheme="minorHAnsi" w:cstheme="minorHAnsi"/>
          <w:sz w:val="22"/>
          <w:szCs w:val="22"/>
        </w:rPr>
        <w:t>O Prêmio ora instituído fica condicionado ao período em que efetivamente o empregado trabalhar na condição aqui mencionada, sendo a mesma de natureza indenizatória, não se tratando, pois, de parcela componente da remuneração ou salário do empregado para qualquer efeito.</w:t>
      </w:r>
    </w:p>
    <w:p w:rsidR="00AA3B9D" w:rsidRDefault="00AA3B9D" w:rsidP="00857A57">
      <w:pPr>
        <w:pStyle w:val="Corpodetexto"/>
        <w:spacing w:before="100" w:beforeAutospacing="1" w:after="100" w:afterAutospacing="1" w:line="276" w:lineRule="auto"/>
        <w:rPr>
          <w:rFonts w:asciiTheme="minorHAnsi" w:hAnsiTheme="minorHAnsi" w:cstheme="minorHAnsi"/>
          <w:sz w:val="22"/>
          <w:szCs w:val="22"/>
        </w:rPr>
      </w:pPr>
      <w:r w:rsidRPr="008766CD">
        <w:rPr>
          <w:rFonts w:asciiTheme="minorHAnsi" w:hAnsiTheme="minorHAnsi" w:cstheme="minorHAnsi"/>
          <w:sz w:val="22"/>
          <w:szCs w:val="22"/>
        </w:rPr>
        <w:t>O prêmio fica condicionado, ainda, ao mês em que efetivamente o empregado estiver em atividade e proporcional ao período trabalhado.</w:t>
      </w:r>
    </w:p>
    <w:p w:rsidR="00DA1725" w:rsidRPr="008766CD" w:rsidRDefault="00DA1725" w:rsidP="00DA1725">
      <w:pPr>
        <w:pStyle w:val="Corpodetexto"/>
        <w:spacing w:before="100" w:beforeAutospacing="1" w:after="100" w:afterAutospacing="1" w:line="276" w:lineRule="auto"/>
        <w:rPr>
          <w:rFonts w:asciiTheme="minorHAnsi" w:hAnsiTheme="minorHAnsi" w:cstheme="minorHAnsi"/>
          <w:sz w:val="22"/>
          <w:szCs w:val="22"/>
        </w:rPr>
      </w:pPr>
      <w:r>
        <w:rPr>
          <w:rFonts w:asciiTheme="minorHAnsi" w:hAnsiTheme="minorHAnsi" w:cstheme="minorHAnsi"/>
          <w:sz w:val="22"/>
          <w:szCs w:val="22"/>
        </w:rPr>
        <w:t>Tal vantagem não se aplica a terceirizados, cargos comissionados ou adidos.</w:t>
      </w:r>
    </w:p>
    <w:p w:rsidR="00AA3B9D" w:rsidRPr="00F837F2" w:rsidRDefault="00AA3B9D" w:rsidP="00F837F2">
      <w:pPr>
        <w:pStyle w:val="Corpodetexto"/>
        <w:widowControl/>
        <w:suppressAutoHyphens w:val="0"/>
        <w:spacing w:before="100" w:beforeAutospacing="1" w:after="100" w:afterAutospacing="1" w:line="276" w:lineRule="auto"/>
        <w:rPr>
          <w:rFonts w:asciiTheme="minorHAnsi" w:hAnsiTheme="minorHAnsi" w:cstheme="minorHAnsi"/>
          <w:b/>
          <w:sz w:val="22"/>
          <w:szCs w:val="22"/>
        </w:rPr>
      </w:pPr>
      <w:r w:rsidRPr="00F837F2">
        <w:rPr>
          <w:rFonts w:asciiTheme="minorHAnsi" w:hAnsiTheme="minorHAnsi" w:cstheme="minorHAnsi"/>
          <w:b/>
          <w:sz w:val="22"/>
          <w:szCs w:val="22"/>
        </w:rPr>
        <w:t>FORMA DE APURAÇÃO</w:t>
      </w:r>
    </w:p>
    <w:p w:rsidR="00AA3B9D" w:rsidRPr="008766CD" w:rsidRDefault="00AA3B9D" w:rsidP="00857A57">
      <w:pPr>
        <w:spacing w:before="100" w:beforeAutospacing="1" w:after="100" w:afterAutospacing="1"/>
        <w:rPr>
          <w:rFonts w:asciiTheme="minorHAnsi" w:hAnsiTheme="minorHAnsi" w:cstheme="minorHAnsi"/>
        </w:rPr>
      </w:pPr>
      <w:r w:rsidRPr="008766CD">
        <w:rPr>
          <w:rFonts w:asciiTheme="minorHAnsi" w:hAnsiTheme="minorHAnsi" w:cstheme="minorHAnsi"/>
        </w:rPr>
        <w:t xml:space="preserve">Cada indicador (ID01 e ID02) será avaliado de acordo com a tabela a seguir, correspondendo, cada um, a 50% do peso do IDE. </w:t>
      </w:r>
    </w:p>
    <w:tbl>
      <w:tblPr>
        <w:tblStyle w:val="Tabelacomgrade"/>
        <w:tblW w:w="3997" w:type="pct"/>
        <w:jc w:val="center"/>
        <w:tblLook w:val="04A0" w:firstRow="1" w:lastRow="0" w:firstColumn="1" w:lastColumn="0" w:noHBand="0" w:noVBand="1"/>
      </w:tblPr>
      <w:tblGrid>
        <w:gridCol w:w="2110"/>
        <w:gridCol w:w="3771"/>
        <w:gridCol w:w="1704"/>
      </w:tblGrid>
      <w:tr w:rsidR="00AA3B9D" w:rsidRPr="008766CD" w:rsidTr="00AA3B9D">
        <w:trPr>
          <w:trHeight w:val="454"/>
          <w:jc w:val="center"/>
        </w:trPr>
        <w:tc>
          <w:tcPr>
            <w:tcW w:w="1391" w:type="pct"/>
            <w:shd w:val="clear" w:color="auto" w:fill="D9D9D9" w:themeFill="background1" w:themeFillShade="D9"/>
            <w:vAlign w:val="center"/>
          </w:tcPr>
          <w:p w:rsidR="00AA3B9D" w:rsidRPr="008766CD" w:rsidRDefault="00AA3B9D" w:rsidP="00857A57">
            <w:pPr>
              <w:spacing w:before="100" w:beforeAutospacing="1" w:after="100" w:afterAutospacing="1"/>
              <w:jc w:val="center"/>
              <w:rPr>
                <w:rFonts w:asciiTheme="minorHAnsi" w:hAnsiTheme="minorHAnsi" w:cstheme="minorHAnsi"/>
                <w:b/>
              </w:rPr>
            </w:pPr>
            <w:r w:rsidRPr="008766CD">
              <w:rPr>
                <w:rFonts w:asciiTheme="minorHAnsi" w:hAnsiTheme="minorHAnsi" w:cstheme="minorHAnsi"/>
                <w:b/>
              </w:rPr>
              <w:t>CONCEITO</w:t>
            </w:r>
          </w:p>
        </w:tc>
        <w:tc>
          <w:tcPr>
            <w:tcW w:w="2486" w:type="pct"/>
            <w:shd w:val="clear" w:color="auto" w:fill="D9D9D9" w:themeFill="background1" w:themeFillShade="D9"/>
            <w:vAlign w:val="center"/>
          </w:tcPr>
          <w:p w:rsidR="00AA3B9D" w:rsidRPr="008766CD" w:rsidRDefault="00AA3B9D" w:rsidP="00857A57">
            <w:pPr>
              <w:spacing w:before="100" w:beforeAutospacing="1" w:after="100" w:afterAutospacing="1"/>
              <w:jc w:val="center"/>
              <w:rPr>
                <w:rFonts w:asciiTheme="minorHAnsi" w:hAnsiTheme="minorHAnsi" w:cstheme="minorHAnsi"/>
                <w:b/>
              </w:rPr>
            </w:pPr>
            <w:r w:rsidRPr="008766CD">
              <w:rPr>
                <w:rFonts w:asciiTheme="minorHAnsi" w:hAnsiTheme="minorHAnsi" w:cstheme="minorHAnsi"/>
                <w:b/>
              </w:rPr>
              <w:t>CRITÉRIO DE APURAÇÃO</w:t>
            </w:r>
          </w:p>
        </w:tc>
        <w:tc>
          <w:tcPr>
            <w:tcW w:w="1123" w:type="pct"/>
            <w:shd w:val="clear" w:color="auto" w:fill="D9D9D9" w:themeFill="background1" w:themeFillShade="D9"/>
            <w:vAlign w:val="center"/>
          </w:tcPr>
          <w:p w:rsidR="00AA3B9D" w:rsidRPr="008766CD" w:rsidRDefault="00AA3B9D" w:rsidP="00857A57">
            <w:pPr>
              <w:spacing w:before="100" w:beforeAutospacing="1" w:after="100" w:afterAutospacing="1"/>
              <w:jc w:val="center"/>
              <w:rPr>
                <w:rFonts w:asciiTheme="minorHAnsi" w:hAnsiTheme="minorHAnsi" w:cstheme="minorHAnsi"/>
                <w:b/>
              </w:rPr>
            </w:pPr>
            <w:r w:rsidRPr="008766CD">
              <w:rPr>
                <w:rFonts w:asciiTheme="minorHAnsi" w:hAnsiTheme="minorHAnsi" w:cstheme="minorHAnsi"/>
                <w:b/>
              </w:rPr>
              <w:t>IDE01 / IDE02</w:t>
            </w:r>
          </w:p>
        </w:tc>
      </w:tr>
      <w:tr w:rsidR="00AA3B9D" w:rsidRPr="008766CD" w:rsidTr="00AA3B9D">
        <w:trPr>
          <w:trHeight w:val="454"/>
          <w:jc w:val="center"/>
        </w:trPr>
        <w:tc>
          <w:tcPr>
            <w:tcW w:w="1391" w:type="pct"/>
            <w:vAlign w:val="center"/>
          </w:tcPr>
          <w:p w:rsidR="00AA3B9D" w:rsidRPr="008766CD" w:rsidRDefault="00AA3B9D" w:rsidP="00857A57">
            <w:pPr>
              <w:spacing w:before="100" w:beforeAutospacing="1" w:after="100" w:afterAutospacing="1"/>
              <w:rPr>
                <w:rFonts w:asciiTheme="minorHAnsi" w:hAnsiTheme="minorHAnsi" w:cstheme="minorHAnsi"/>
              </w:rPr>
            </w:pPr>
            <w:r w:rsidRPr="008766CD">
              <w:rPr>
                <w:rFonts w:asciiTheme="minorHAnsi" w:hAnsiTheme="minorHAnsi" w:cstheme="minorHAnsi"/>
              </w:rPr>
              <w:t>ATINGE</w:t>
            </w:r>
          </w:p>
        </w:tc>
        <w:tc>
          <w:tcPr>
            <w:tcW w:w="2486" w:type="pct"/>
            <w:vAlign w:val="center"/>
          </w:tcPr>
          <w:p w:rsidR="00AA3B9D" w:rsidRPr="008766CD" w:rsidRDefault="00AA3B9D" w:rsidP="00857A57">
            <w:pPr>
              <w:spacing w:before="100" w:beforeAutospacing="1" w:after="100" w:afterAutospacing="1"/>
              <w:rPr>
                <w:rFonts w:asciiTheme="minorHAnsi" w:hAnsiTheme="minorHAnsi" w:cstheme="minorHAnsi"/>
              </w:rPr>
            </w:pPr>
            <w:r w:rsidRPr="008766CD">
              <w:rPr>
                <w:rFonts w:asciiTheme="minorHAnsi" w:hAnsiTheme="minorHAnsi" w:cstheme="minorHAnsi"/>
              </w:rPr>
              <w:t>Resultado entre 80 e 100% da Meta</w:t>
            </w:r>
          </w:p>
        </w:tc>
        <w:tc>
          <w:tcPr>
            <w:tcW w:w="1123" w:type="pct"/>
            <w:vAlign w:val="center"/>
          </w:tcPr>
          <w:p w:rsidR="00AA3B9D" w:rsidRPr="008766CD" w:rsidRDefault="00AA3B9D" w:rsidP="00857A57">
            <w:pPr>
              <w:spacing w:before="100" w:beforeAutospacing="1" w:after="100" w:afterAutospacing="1"/>
              <w:jc w:val="center"/>
              <w:rPr>
                <w:rFonts w:asciiTheme="minorHAnsi" w:hAnsiTheme="minorHAnsi" w:cstheme="minorHAnsi"/>
              </w:rPr>
            </w:pPr>
            <w:r w:rsidRPr="008766CD">
              <w:rPr>
                <w:rFonts w:asciiTheme="minorHAnsi" w:hAnsiTheme="minorHAnsi" w:cstheme="minorHAnsi"/>
              </w:rPr>
              <w:t>1</w:t>
            </w:r>
          </w:p>
        </w:tc>
      </w:tr>
      <w:tr w:rsidR="00AA3B9D" w:rsidRPr="008766CD" w:rsidTr="00AA3B9D">
        <w:trPr>
          <w:trHeight w:val="454"/>
          <w:jc w:val="center"/>
        </w:trPr>
        <w:tc>
          <w:tcPr>
            <w:tcW w:w="1391" w:type="pct"/>
            <w:vAlign w:val="center"/>
          </w:tcPr>
          <w:p w:rsidR="00AA3B9D" w:rsidRPr="008766CD" w:rsidRDefault="00AA3B9D" w:rsidP="00857A57">
            <w:pPr>
              <w:spacing w:before="100" w:beforeAutospacing="1" w:after="100" w:afterAutospacing="1"/>
              <w:rPr>
                <w:rFonts w:asciiTheme="minorHAnsi" w:hAnsiTheme="minorHAnsi" w:cstheme="minorHAnsi"/>
              </w:rPr>
            </w:pPr>
            <w:r w:rsidRPr="008766CD">
              <w:rPr>
                <w:rFonts w:asciiTheme="minorHAnsi" w:hAnsiTheme="minorHAnsi" w:cstheme="minorHAnsi"/>
              </w:rPr>
              <w:t>ATINGE PARCIAL</w:t>
            </w:r>
          </w:p>
        </w:tc>
        <w:tc>
          <w:tcPr>
            <w:tcW w:w="2486" w:type="pct"/>
            <w:vAlign w:val="center"/>
          </w:tcPr>
          <w:p w:rsidR="00AA3B9D" w:rsidRPr="008766CD" w:rsidRDefault="00AA3B9D" w:rsidP="00857A57">
            <w:pPr>
              <w:spacing w:before="100" w:beforeAutospacing="1" w:after="100" w:afterAutospacing="1"/>
              <w:rPr>
                <w:rFonts w:asciiTheme="minorHAnsi" w:hAnsiTheme="minorHAnsi" w:cstheme="minorHAnsi"/>
              </w:rPr>
            </w:pPr>
            <w:r w:rsidRPr="008766CD">
              <w:rPr>
                <w:rFonts w:asciiTheme="minorHAnsi" w:hAnsiTheme="minorHAnsi" w:cstheme="minorHAnsi"/>
              </w:rPr>
              <w:t>Resultado entre 50 e 80% da Meta</w:t>
            </w:r>
          </w:p>
        </w:tc>
        <w:tc>
          <w:tcPr>
            <w:tcW w:w="1123" w:type="pct"/>
            <w:vAlign w:val="center"/>
          </w:tcPr>
          <w:p w:rsidR="00AA3B9D" w:rsidRPr="008766CD" w:rsidRDefault="00AA3B9D" w:rsidP="00857A57">
            <w:pPr>
              <w:spacing w:before="100" w:beforeAutospacing="1" w:after="100" w:afterAutospacing="1"/>
              <w:jc w:val="center"/>
              <w:rPr>
                <w:rFonts w:asciiTheme="minorHAnsi" w:hAnsiTheme="minorHAnsi" w:cstheme="minorHAnsi"/>
              </w:rPr>
            </w:pPr>
            <w:r w:rsidRPr="008766CD">
              <w:rPr>
                <w:rFonts w:asciiTheme="minorHAnsi" w:hAnsiTheme="minorHAnsi" w:cstheme="minorHAnsi"/>
              </w:rPr>
              <w:t>0,5</w:t>
            </w:r>
          </w:p>
        </w:tc>
      </w:tr>
      <w:tr w:rsidR="00AA3B9D" w:rsidRPr="008766CD" w:rsidTr="00AA3B9D">
        <w:trPr>
          <w:trHeight w:val="454"/>
          <w:jc w:val="center"/>
        </w:trPr>
        <w:tc>
          <w:tcPr>
            <w:tcW w:w="1391" w:type="pct"/>
            <w:vAlign w:val="center"/>
          </w:tcPr>
          <w:p w:rsidR="00AA3B9D" w:rsidRPr="008766CD" w:rsidRDefault="00AA3B9D" w:rsidP="00857A57">
            <w:pPr>
              <w:spacing w:before="100" w:beforeAutospacing="1" w:after="100" w:afterAutospacing="1"/>
              <w:rPr>
                <w:rFonts w:asciiTheme="minorHAnsi" w:hAnsiTheme="minorHAnsi" w:cstheme="minorHAnsi"/>
              </w:rPr>
            </w:pPr>
            <w:r w:rsidRPr="008766CD">
              <w:rPr>
                <w:rFonts w:asciiTheme="minorHAnsi" w:hAnsiTheme="minorHAnsi" w:cstheme="minorHAnsi"/>
              </w:rPr>
              <w:t>NÃO ATINGE</w:t>
            </w:r>
          </w:p>
        </w:tc>
        <w:tc>
          <w:tcPr>
            <w:tcW w:w="2486" w:type="pct"/>
            <w:vAlign w:val="center"/>
          </w:tcPr>
          <w:p w:rsidR="00AA3B9D" w:rsidRPr="008766CD" w:rsidRDefault="00AA3B9D" w:rsidP="00857A57">
            <w:pPr>
              <w:spacing w:before="100" w:beforeAutospacing="1" w:after="100" w:afterAutospacing="1"/>
              <w:rPr>
                <w:rFonts w:asciiTheme="minorHAnsi" w:hAnsiTheme="minorHAnsi" w:cstheme="minorHAnsi"/>
              </w:rPr>
            </w:pPr>
            <w:r w:rsidRPr="008766CD">
              <w:rPr>
                <w:rFonts w:asciiTheme="minorHAnsi" w:hAnsiTheme="minorHAnsi" w:cstheme="minorHAnsi"/>
              </w:rPr>
              <w:t>Resultado inferior a 50% da Meta</w:t>
            </w:r>
          </w:p>
        </w:tc>
        <w:tc>
          <w:tcPr>
            <w:tcW w:w="1123" w:type="pct"/>
            <w:vAlign w:val="center"/>
          </w:tcPr>
          <w:p w:rsidR="00AA3B9D" w:rsidRPr="008766CD" w:rsidRDefault="00AA3B9D" w:rsidP="00857A57">
            <w:pPr>
              <w:spacing w:before="100" w:beforeAutospacing="1" w:after="100" w:afterAutospacing="1"/>
              <w:jc w:val="center"/>
              <w:rPr>
                <w:rFonts w:asciiTheme="minorHAnsi" w:hAnsiTheme="minorHAnsi" w:cstheme="minorHAnsi"/>
              </w:rPr>
            </w:pPr>
            <w:r w:rsidRPr="008766CD">
              <w:rPr>
                <w:rFonts w:asciiTheme="minorHAnsi" w:hAnsiTheme="minorHAnsi" w:cstheme="minorHAnsi"/>
              </w:rPr>
              <w:t>0</w:t>
            </w:r>
          </w:p>
        </w:tc>
      </w:tr>
    </w:tbl>
    <w:p w:rsidR="00AA3B9D" w:rsidRPr="008766CD" w:rsidRDefault="00AA3B9D" w:rsidP="00857A57">
      <w:pPr>
        <w:pStyle w:val="Corpodetexto"/>
        <w:spacing w:before="100" w:beforeAutospacing="1" w:after="100" w:afterAutospacing="1" w:line="276" w:lineRule="auto"/>
        <w:jc w:val="center"/>
        <w:rPr>
          <w:rFonts w:asciiTheme="minorHAnsi" w:hAnsiTheme="minorHAnsi" w:cstheme="minorHAnsi"/>
          <w:b/>
          <w:sz w:val="22"/>
          <w:szCs w:val="22"/>
        </w:rPr>
      </w:pPr>
      <w:r w:rsidRPr="008766CD">
        <w:rPr>
          <w:rFonts w:asciiTheme="minorHAnsi" w:hAnsiTheme="minorHAnsi" w:cstheme="minorHAnsi"/>
          <w:b/>
          <w:sz w:val="22"/>
          <w:szCs w:val="22"/>
        </w:rPr>
        <w:t>IDE = (0,50 x ID01) + (0,50 x ID02)</w:t>
      </w:r>
    </w:p>
    <w:p w:rsidR="00AA3B9D" w:rsidRPr="008766CD" w:rsidRDefault="00AA3B9D" w:rsidP="00857A57">
      <w:pPr>
        <w:spacing w:before="100" w:beforeAutospacing="1" w:after="100" w:afterAutospacing="1"/>
        <w:rPr>
          <w:rFonts w:asciiTheme="minorHAnsi" w:hAnsiTheme="minorHAnsi" w:cstheme="minorHAnsi"/>
        </w:rPr>
      </w:pPr>
      <w:r w:rsidRPr="008766CD">
        <w:rPr>
          <w:rFonts w:asciiTheme="minorHAnsi" w:hAnsiTheme="minorHAnsi" w:cstheme="minorHAnsi"/>
        </w:rPr>
        <w:lastRenderedPageBreak/>
        <w:t xml:space="preserve">A pontuação final do IDE indicará a porcentagem do Prêmio ao qual o profissional fará jus a cada semestre correspondente referente a parcela variável, que será somado a parcela fixa. </w:t>
      </w:r>
    </w:p>
    <w:p w:rsidR="00AA3B9D" w:rsidRPr="008766CD" w:rsidRDefault="00AA3B9D" w:rsidP="00857A57">
      <w:pPr>
        <w:pStyle w:val="Corpodetexto"/>
        <w:spacing w:before="100" w:beforeAutospacing="1" w:after="100" w:afterAutospacing="1" w:line="276" w:lineRule="auto"/>
        <w:jc w:val="center"/>
        <w:rPr>
          <w:rFonts w:asciiTheme="minorHAnsi" w:hAnsiTheme="minorHAnsi" w:cstheme="minorHAnsi"/>
          <w:b/>
          <w:sz w:val="22"/>
          <w:szCs w:val="22"/>
        </w:rPr>
      </w:pPr>
      <w:r w:rsidRPr="008766CD">
        <w:rPr>
          <w:rFonts w:asciiTheme="minorHAnsi" w:hAnsiTheme="minorHAnsi" w:cstheme="minorHAnsi"/>
          <w:b/>
          <w:sz w:val="22"/>
          <w:szCs w:val="22"/>
        </w:rPr>
        <w:t>PDO = 60% x (VRE) + 40% x (IDE</w:t>
      </w:r>
      <w:r w:rsidRPr="008766CD">
        <w:rPr>
          <w:rFonts w:asciiTheme="minorHAnsi" w:hAnsiTheme="minorHAnsi" w:cstheme="minorHAnsi"/>
          <w:b/>
          <w:sz w:val="22"/>
          <w:szCs w:val="22"/>
          <w:vertAlign w:val="subscript"/>
        </w:rPr>
        <w:t xml:space="preserve"> x </w:t>
      </w:r>
      <w:r w:rsidRPr="008766CD">
        <w:rPr>
          <w:rFonts w:asciiTheme="minorHAnsi" w:hAnsiTheme="minorHAnsi" w:cstheme="minorHAnsi"/>
          <w:b/>
          <w:sz w:val="22"/>
          <w:szCs w:val="22"/>
        </w:rPr>
        <w:t>VRE)</w:t>
      </w:r>
    </w:p>
    <w:p w:rsidR="000D2039" w:rsidRPr="008766CD" w:rsidRDefault="000D2039" w:rsidP="00E57180">
      <w:pPr>
        <w:pStyle w:val="Ttulo2"/>
      </w:pPr>
      <w:bookmarkStart w:id="113" w:name="_Toc98165331"/>
      <w:r w:rsidRPr="008766CD">
        <w:rPr>
          <w:highlight w:val="yellow"/>
        </w:rPr>
        <w:t xml:space="preserve">Cláusula </w:t>
      </w:r>
      <w:r>
        <w:rPr>
          <w:highlight w:val="yellow"/>
        </w:rPr>
        <w:t>I</w:t>
      </w:r>
      <w:r w:rsidRPr="008766CD">
        <w:rPr>
          <w:highlight w:val="yellow"/>
        </w:rPr>
        <w:t>.XX – REEMBOLSO DA RENOVAÇÃO DE CARTEIRA NACIONAL DE HABILITAÇÃO</w:t>
      </w:r>
      <w:r w:rsidR="00E57180">
        <w:t xml:space="preserve"> (NOVA)</w:t>
      </w:r>
      <w:bookmarkEnd w:id="113"/>
    </w:p>
    <w:p w:rsidR="000D2039" w:rsidRPr="008766CD" w:rsidRDefault="00BB5F2C" w:rsidP="000D2039">
      <w:pPr>
        <w:spacing w:before="100" w:beforeAutospacing="1" w:after="100" w:afterAutospacing="1"/>
        <w:rPr>
          <w:rFonts w:asciiTheme="minorHAnsi" w:hAnsiTheme="minorHAnsi" w:cstheme="minorHAnsi"/>
        </w:rPr>
      </w:pPr>
      <w:r>
        <w:rPr>
          <w:rFonts w:asciiTheme="minorHAnsi" w:hAnsiTheme="minorHAnsi" w:cstheme="minorHAnsi"/>
          <w:b/>
          <w:bCs/>
        </w:rPr>
        <w:t>I</w:t>
      </w:r>
      <w:r w:rsidR="000D2039" w:rsidRPr="008766CD">
        <w:rPr>
          <w:rFonts w:asciiTheme="minorHAnsi" w:hAnsiTheme="minorHAnsi" w:cstheme="minorHAnsi"/>
          <w:b/>
          <w:bCs/>
        </w:rPr>
        <w:t>.</w:t>
      </w:r>
      <w:r>
        <w:rPr>
          <w:rFonts w:asciiTheme="minorHAnsi" w:hAnsiTheme="minorHAnsi" w:cstheme="minorHAnsi"/>
          <w:b/>
          <w:bCs/>
        </w:rPr>
        <w:t>XX</w:t>
      </w:r>
      <w:r w:rsidR="000D2039" w:rsidRPr="008766CD">
        <w:rPr>
          <w:rFonts w:asciiTheme="minorHAnsi" w:hAnsiTheme="minorHAnsi" w:cstheme="minorHAnsi"/>
          <w:b/>
          <w:bCs/>
        </w:rPr>
        <w:t>.1 –</w:t>
      </w:r>
      <w:r w:rsidR="000D2039" w:rsidRPr="008766CD">
        <w:rPr>
          <w:rFonts w:asciiTheme="minorHAnsi" w:hAnsiTheme="minorHAnsi" w:cstheme="minorHAnsi"/>
        </w:rPr>
        <w:t xml:space="preserve"> A </w:t>
      </w:r>
      <w:r w:rsidR="000D2039">
        <w:rPr>
          <w:rFonts w:asciiTheme="minorHAnsi" w:hAnsiTheme="minorHAnsi" w:cstheme="minorHAnsi"/>
        </w:rPr>
        <w:t>Corsan</w:t>
      </w:r>
      <w:r w:rsidR="000D2039" w:rsidRPr="008766CD">
        <w:rPr>
          <w:rFonts w:asciiTheme="minorHAnsi" w:hAnsiTheme="minorHAnsi" w:cstheme="minorHAnsi"/>
        </w:rPr>
        <w:t xml:space="preserve"> reembolsará a todos os Técnicos Industriais empregados, pelo exercício da função complementar de dirigir veículos em serviço da própria, o valor da troca de categoria da Carteira Nacional de Habilitação (CNH), quando for de seu interesse e com a concordância do empregado.</w:t>
      </w:r>
    </w:p>
    <w:p w:rsidR="000D2039" w:rsidRPr="008766CD" w:rsidRDefault="00BB5F2C" w:rsidP="000D2039">
      <w:pPr>
        <w:spacing w:before="100" w:beforeAutospacing="1" w:after="100" w:afterAutospacing="1"/>
        <w:rPr>
          <w:rFonts w:asciiTheme="minorHAnsi" w:hAnsiTheme="minorHAnsi" w:cstheme="minorHAnsi"/>
        </w:rPr>
      </w:pPr>
      <w:r>
        <w:rPr>
          <w:rFonts w:asciiTheme="minorHAnsi" w:hAnsiTheme="minorHAnsi" w:cstheme="minorHAnsi"/>
          <w:b/>
          <w:bCs/>
        </w:rPr>
        <w:t>I</w:t>
      </w:r>
      <w:r w:rsidR="000D2039" w:rsidRPr="008766CD">
        <w:rPr>
          <w:rFonts w:asciiTheme="minorHAnsi" w:hAnsiTheme="minorHAnsi" w:cstheme="minorHAnsi"/>
          <w:b/>
          <w:bCs/>
        </w:rPr>
        <w:t>.XX.2 –</w:t>
      </w:r>
      <w:r w:rsidR="000D2039" w:rsidRPr="008766CD">
        <w:rPr>
          <w:rFonts w:asciiTheme="minorHAnsi" w:hAnsiTheme="minorHAnsi" w:cstheme="minorHAnsi"/>
        </w:rPr>
        <w:t xml:space="preserve"> A </w:t>
      </w:r>
      <w:r w:rsidR="000D2039">
        <w:rPr>
          <w:rFonts w:asciiTheme="minorHAnsi" w:hAnsiTheme="minorHAnsi" w:cstheme="minorHAnsi"/>
        </w:rPr>
        <w:t>Corsan</w:t>
      </w:r>
      <w:r w:rsidR="000D2039" w:rsidRPr="008766CD">
        <w:rPr>
          <w:rFonts w:asciiTheme="minorHAnsi" w:hAnsiTheme="minorHAnsi" w:cstheme="minorHAnsi"/>
        </w:rPr>
        <w:t xml:space="preserve"> reembolsará o valor da diferença da taxa cobrada pelo órgão de trânsito para inclusão do registro “Exerce Atividade Remunerada (EAR)" no documento do empregado/empregada. Tal registro é premissa prevista na Resolução 168/04, Art. 4º $º e Art. 6º $ 2º do CONTRAN para condução de caminhões, onde estão enquadrados os caminhões guindaste, limpa fossa, </w:t>
      </w:r>
      <w:proofErr w:type="spellStart"/>
      <w:r w:rsidR="000D2039" w:rsidRPr="008766CD">
        <w:rPr>
          <w:rFonts w:asciiTheme="minorHAnsi" w:hAnsiTheme="minorHAnsi" w:cstheme="minorHAnsi"/>
        </w:rPr>
        <w:t>valetador</w:t>
      </w:r>
      <w:proofErr w:type="spellEnd"/>
      <w:r w:rsidR="000D2039" w:rsidRPr="008766CD">
        <w:rPr>
          <w:rFonts w:asciiTheme="minorHAnsi" w:hAnsiTheme="minorHAnsi" w:cstheme="minorHAnsi"/>
        </w:rPr>
        <w:t xml:space="preserve"> e outros veículos pesados. </w:t>
      </w:r>
    </w:p>
    <w:p w:rsidR="000D2039" w:rsidRDefault="00BB5F2C" w:rsidP="000D2039">
      <w:pPr>
        <w:spacing w:before="100" w:beforeAutospacing="1" w:after="100" w:afterAutospacing="1"/>
        <w:rPr>
          <w:rFonts w:asciiTheme="minorHAnsi" w:hAnsiTheme="minorHAnsi" w:cstheme="minorHAnsi"/>
        </w:rPr>
      </w:pPr>
      <w:r>
        <w:rPr>
          <w:rFonts w:asciiTheme="minorHAnsi" w:hAnsiTheme="minorHAnsi" w:cstheme="minorHAnsi"/>
          <w:b/>
          <w:bCs/>
        </w:rPr>
        <w:t>I</w:t>
      </w:r>
      <w:r w:rsidR="000D2039" w:rsidRPr="008766CD">
        <w:rPr>
          <w:rFonts w:asciiTheme="minorHAnsi" w:hAnsiTheme="minorHAnsi" w:cstheme="minorHAnsi"/>
          <w:b/>
          <w:bCs/>
        </w:rPr>
        <w:t>.XX.3 –</w:t>
      </w:r>
      <w:r w:rsidR="000D2039" w:rsidRPr="008766CD">
        <w:rPr>
          <w:rFonts w:asciiTheme="minorHAnsi" w:hAnsiTheme="minorHAnsi" w:cstheme="minorHAnsi"/>
        </w:rPr>
        <w:t xml:space="preserve"> A </w:t>
      </w:r>
      <w:r w:rsidR="000D2039">
        <w:rPr>
          <w:rFonts w:asciiTheme="minorHAnsi" w:hAnsiTheme="minorHAnsi" w:cstheme="minorHAnsi"/>
        </w:rPr>
        <w:t>Corsan</w:t>
      </w:r>
      <w:r w:rsidR="000D2039" w:rsidRPr="008766CD">
        <w:rPr>
          <w:rFonts w:asciiTheme="minorHAnsi" w:hAnsiTheme="minorHAnsi" w:cstheme="minorHAnsi"/>
        </w:rPr>
        <w:t xml:space="preserve"> também reembolsará a todos os Técnicos Industriais empregados, pelo exercício da função complementar de dirigir veículos de categoria C, D e </w:t>
      </w:r>
      <w:proofErr w:type="spellStart"/>
      <w:r w:rsidR="000D2039" w:rsidRPr="008766CD">
        <w:rPr>
          <w:rFonts w:asciiTheme="minorHAnsi" w:hAnsiTheme="minorHAnsi" w:cstheme="minorHAnsi"/>
        </w:rPr>
        <w:t>E</w:t>
      </w:r>
      <w:proofErr w:type="spellEnd"/>
      <w:r w:rsidR="000D2039" w:rsidRPr="008766CD">
        <w:rPr>
          <w:rFonts w:asciiTheme="minorHAnsi" w:hAnsiTheme="minorHAnsi" w:cstheme="minorHAnsi"/>
        </w:rPr>
        <w:t xml:space="preserve">, em serviços autorizados pela própria, o valor cobrado pelo órgão de trânsito referente ao "Exame Toxicológico", previsto na Resolução 517/15 do CONTRAN, regulada pela Lei nº 13.103/15. </w:t>
      </w:r>
    </w:p>
    <w:p w:rsidR="00CD64A2" w:rsidRPr="008766CD" w:rsidRDefault="00CD64A2" w:rsidP="00CD64A2">
      <w:pPr>
        <w:pStyle w:val="Corpodetexto"/>
        <w:spacing w:before="100" w:beforeAutospacing="1" w:after="100" w:afterAutospacing="1" w:line="276" w:lineRule="auto"/>
        <w:rPr>
          <w:rFonts w:asciiTheme="minorHAnsi" w:hAnsiTheme="minorHAnsi" w:cstheme="minorHAnsi"/>
          <w:sz w:val="22"/>
          <w:szCs w:val="22"/>
        </w:rPr>
      </w:pPr>
      <w:r>
        <w:rPr>
          <w:rFonts w:asciiTheme="minorHAnsi" w:hAnsiTheme="minorHAnsi" w:cstheme="minorHAnsi"/>
          <w:sz w:val="22"/>
          <w:szCs w:val="22"/>
        </w:rPr>
        <w:t>Tal vantagem não se aplica a terceirizados, cargos comissionados ou adidos.</w:t>
      </w:r>
    </w:p>
    <w:p w:rsidR="00BB5F2C" w:rsidRPr="008766CD" w:rsidRDefault="00BB5F2C" w:rsidP="00E57180">
      <w:pPr>
        <w:pStyle w:val="Ttulo2"/>
      </w:pPr>
      <w:bookmarkStart w:id="114" w:name="_Toc98165332"/>
      <w:r w:rsidRPr="008766CD">
        <w:rPr>
          <w:highlight w:val="yellow"/>
        </w:rPr>
        <w:t xml:space="preserve">Cláusula </w:t>
      </w:r>
      <w:r>
        <w:rPr>
          <w:highlight w:val="yellow"/>
        </w:rPr>
        <w:t>I</w:t>
      </w:r>
      <w:r w:rsidRPr="008766CD">
        <w:rPr>
          <w:highlight w:val="yellow"/>
        </w:rPr>
        <w:t>.XX – FUNDO DE COBERTURA DE SINISTROS</w:t>
      </w:r>
      <w:r w:rsidRPr="008766CD">
        <w:t xml:space="preserve"> </w:t>
      </w:r>
      <w:r w:rsidR="00E57180">
        <w:t>(NOVA)</w:t>
      </w:r>
      <w:bookmarkEnd w:id="114"/>
    </w:p>
    <w:p w:rsidR="00BB5F2C" w:rsidRDefault="00BB5F2C" w:rsidP="00BB5F2C">
      <w:pPr>
        <w:spacing w:before="100" w:beforeAutospacing="1" w:after="100" w:afterAutospacing="1"/>
        <w:rPr>
          <w:rFonts w:asciiTheme="minorHAnsi" w:hAnsiTheme="minorHAnsi" w:cstheme="minorHAnsi"/>
        </w:rPr>
      </w:pPr>
      <w:r>
        <w:rPr>
          <w:rFonts w:asciiTheme="minorHAnsi" w:hAnsiTheme="minorHAnsi" w:cstheme="minorHAnsi"/>
          <w:b/>
          <w:bCs/>
        </w:rPr>
        <w:t>I</w:t>
      </w:r>
      <w:r w:rsidRPr="008766CD">
        <w:rPr>
          <w:rFonts w:asciiTheme="minorHAnsi" w:hAnsiTheme="minorHAnsi" w:cstheme="minorHAnsi"/>
          <w:b/>
          <w:bCs/>
        </w:rPr>
        <w:t>.XX.1 –</w:t>
      </w:r>
      <w:r w:rsidRPr="008766CD">
        <w:rPr>
          <w:rFonts w:asciiTheme="minorHAnsi" w:hAnsiTheme="minorHAnsi" w:cstheme="minorHAnsi"/>
        </w:rPr>
        <w:t xml:space="preserve"> A </w:t>
      </w:r>
      <w:r>
        <w:rPr>
          <w:rFonts w:asciiTheme="minorHAnsi" w:hAnsiTheme="minorHAnsi" w:cstheme="minorHAnsi"/>
        </w:rPr>
        <w:t>Corsan</w:t>
      </w:r>
      <w:r w:rsidRPr="008766CD">
        <w:rPr>
          <w:rFonts w:asciiTheme="minorHAnsi" w:hAnsiTheme="minorHAnsi" w:cstheme="minorHAnsi"/>
        </w:rPr>
        <w:t xml:space="preserve"> pagará a todos os Técnicos Industriais pelo exercício da função complementar de dirigir veículos em serviço da própria, uma parcela financeira mensal e temporária de R$ 10,00 (dez reais), por dia laboral. Será destinado, ainda, um valor de R$ 5,00 (cinco reais), por dia laboral, que irá compor um fundo de cobertura de sinistros de trânsito, que terá por objetivo cobrir as despesas com veículos envolvidos, independentemente de culpa do empregado/empregada, visto que a avaliação da culpabilidade será alvo do devido processo administrativo previsto no regulamento da Companhia, em ocasião posterior.</w:t>
      </w:r>
    </w:p>
    <w:p w:rsidR="00CD64A2" w:rsidRPr="008766CD" w:rsidRDefault="00CD64A2" w:rsidP="00CD64A2">
      <w:pPr>
        <w:pStyle w:val="Corpodetexto"/>
        <w:spacing w:before="100" w:beforeAutospacing="1" w:after="100" w:afterAutospacing="1" w:line="276" w:lineRule="auto"/>
        <w:rPr>
          <w:rFonts w:asciiTheme="minorHAnsi" w:hAnsiTheme="minorHAnsi" w:cstheme="minorHAnsi"/>
          <w:sz w:val="22"/>
          <w:szCs w:val="22"/>
        </w:rPr>
      </w:pPr>
      <w:r>
        <w:rPr>
          <w:rFonts w:asciiTheme="minorHAnsi" w:hAnsiTheme="minorHAnsi" w:cstheme="minorHAnsi"/>
          <w:sz w:val="22"/>
          <w:szCs w:val="22"/>
        </w:rPr>
        <w:t>Tal vantagem não se aplica a terceirizados, cargos comissionados ou adidos.</w:t>
      </w:r>
    </w:p>
    <w:p w:rsidR="00A34102" w:rsidRPr="008766CD" w:rsidRDefault="00A34102" w:rsidP="00A2668D">
      <w:pPr>
        <w:pStyle w:val="Ttulo1"/>
      </w:pPr>
      <w:bookmarkStart w:id="115" w:name="_Toc98165333"/>
      <w:r w:rsidRPr="008766CD">
        <w:t>CAPÍTULO I</w:t>
      </w:r>
      <w:r w:rsidR="00F30FDF" w:rsidRPr="008766CD">
        <w:t>V</w:t>
      </w:r>
      <w:r w:rsidRPr="008766CD">
        <w:t xml:space="preserve"> –</w:t>
      </w:r>
      <w:r w:rsidR="00FB2294" w:rsidRPr="008766CD">
        <w:t xml:space="preserve"> </w:t>
      </w:r>
      <w:r w:rsidRPr="008766CD">
        <w:t>DO PLANO DE PREVIDÊNCIA COMPLEMENTAR</w:t>
      </w:r>
      <w:bookmarkEnd w:id="115"/>
    </w:p>
    <w:p w:rsidR="009B70F7" w:rsidRPr="008766CD" w:rsidRDefault="000337B7" w:rsidP="00E57180">
      <w:pPr>
        <w:pStyle w:val="Ttulo2"/>
      </w:pPr>
      <w:bookmarkStart w:id="116" w:name="_Toc98165334"/>
      <w:r w:rsidRPr="008766CD">
        <w:rPr>
          <w:highlight w:val="yellow"/>
        </w:rPr>
        <w:t>Cláusula I</w:t>
      </w:r>
      <w:r w:rsidR="00F30FDF" w:rsidRPr="008766CD">
        <w:rPr>
          <w:highlight w:val="yellow"/>
        </w:rPr>
        <w:t>V</w:t>
      </w:r>
      <w:r w:rsidRPr="008766CD">
        <w:rPr>
          <w:highlight w:val="yellow"/>
        </w:rPr>
        <w:t>.</w:t>
      </w:r>
      <w:r w:rsidR="00FB2294" w:rsidRPr="008766CD">
        <w:rPr>
          <w:highlight w:val="yellow"/>
        </w:rPr>
        <w:t>XX</w:t>
      </w:r>
      <w:r w:rsidRPr="008766CD">
        <w:rPr>
          <w:highlight w:val="yellow"/>
        </w:rPr>
        <w:t xml:space="preserve"> – </w:t>
      </w:r>
      <w:r w:rsidR="009B70F7" w:rsidRPr="008766CD">
        <w:rPr>
          <w:highlight w:val="yellow"/>
        </w:rPr>
        <w:t xml:space="preserve">PAGAMENTO DE CONTRIBUIÇÃO PARITÁRIA À FUNDAÇÃO </w:t>
      </w:r>
      <w:r w:rsidR="00284ACA">
        <w:rPr>
          <w:highlight w:val="yellow"/>
        </w:rPr>
        <w:t>CORSAN</w:t>
      </w:r>
      <w:r w:rsidR="00E57180">
        <w:t xml:space="preserve"> (NOVA)</w:t>
      </w:r>
      <w:bookmarkEnd w:id="116"/>
    </w:p>
    <w:p w:rsidR="000337B7" w:rsidRPr="00084E25" w:rsidRDefault="009B70F7" w:rsidP="00857A57">
      <w:pPr>
        <w:spacing w:before="100" w:beforeAutospacing="1" w:after="100" w:afterAutospacing="1"/>
        <w:rPr>
          <w:rStyle w:val="nfase"/>
          <w:i w:val="0"/>
        </w:rPr>
      </w:pPr>
      <w:r w:rsidRPr="00084E25">
        <w:rPr>
          <w:rStyle w:val="nfase"/>
          <w:rFonts w:asciiTheme="minorHAnsi" w:hAnsiTheme="minorHAnsi" w:cstheme="minorHAnsi"/>
          <w:i w:val="0"/>
          <w:iCs w:val="0"/>
        </w:rPr>
        <w:t xml:space="preserve">A </w:t>
      </w:r>
      <w:r w:rsidR="00284ACA" w:rsidRPr="00084E25">
        <w:rPr>
          <w:rStyle w:val="nfase"/>
          <w:rFonts w:asciiTheme="minorHAnsi" w:hAnsiTheme="minorHAnsi" w:cstheme="minorHAnsi"/>
          <w:i w:val="0"/>
          <w:iCs w:val="0"/>
        </w:rPr>
        <w:t>CORSAN</w:t>
      </w:r>
      <w:r w:rsidRPr="00084E25">
        <w:rPr>
          <w:rStyle w:val="nfase"/>
          <w:rFonts w:asciiTheme="minorHAnsi" w:hAnsiTheme="minorHAnsi" w:cstheme="minorHAnsi"/>
          <w:i w:val="0"/>
          <w:iCs w:val="0"/>
        </w:rPr>
        <w:t xml:space="preserve"> se compromete a reconhecer a jurisprudência gerada pelo Processo 0001017-50.2010.5.04.0013, que deu ganho de causa aos trabalhadores que efetivamente cumpriram as carências </w:t>
      </w:r>
      <w:r w:rsidRPr="00084E25">
        <w:rPr>
          <w:rStyle w:val="nfase"/>
          <w:rFonts w:asciiTheme="minorHAnsi" w:hAnsiTheme="minorHAnsi" w:cstheme="minorHAnsi"/>
          <w:i w:val="0"/>
          <w:iCs w:val="0"/>
        </w:rPr>
        <w:lastRenderedPageBreak/>
        <w:t>e se aposentaram pelo INSS</w:t>
      </w:r>
      <w:r w:rsidR="00C32EFE">
        <w:rPr>
          <w:rStyle w:val="nfase"/>
          <w:rFonts w:asciiTheme="minorHAnsi" w:hAnsiTheme="minorHAnsi" w:cstheme="minorHAnsi"/>
          <w:i w:val="0"/>
          <w:iCs w:val="0"/>
        </w:rPr>
        <w:t>, mas</w:t>
      </w:r>
      <w:r w:rsidRPr="00084E25">
        <w:rPr>
          <w:rStyle w:val="nfase"/>
          <w:rFonts w:asciiTheme="minorHAnsi" w:hAnsiTheme="minorHAnsi" w:cstheme="minorHAnsi"/>
          <w:i w:val="0"/>
          <w:iCs w:val="0"/>
        </w:rPr>
        <w:t xml:space="preserve"> permaneceram trabalhando na </w:t>
      </w:r>
      <w:r w:rsidR="00284ACA" w:rsidRPr="00084E25">
        <w:rPr>
          <w:rStyle w:val="nfase"/>
          <w:rFonts w:asciiTheme="minorHAnsi" w:hAnsiTheme="minorHAnsi" w:cstheme="minorHAnsi"/>
          <w:i w:val="0"/>
          <w:iCs w:val="0"/>
        </w:rPr>
        <w:t>CORSAN</w:t>
      </w:r>
      <w:r w:rsidRPr="00084E25">
        <w:rPr>
          <w:rStyle w:val="nfase"/>
          <w:rFonts w:asciiTheme="minorHAnsi" w:hAnsiTheme="minorHAnsi" w:cstheme="minorHAnsi"/>
          <w:i w:val="0"/>
          <w:iCs w:val="0"/>
        </w:rPr>
        <w:t xml:space="preserve">, voltando </w:t>
      </w:r>
      <w:r w:rsidR="00FB2294" w:rsidRPr="00084E25">
        <w:rPr>
          <w:rStyle w:val="nfase"/>
          <w:rFonts w:asciiTheme="minorHAnsi" w:hAnsiTheme="minorHAnsi" w:cstheme="minorHAnsi"/>
          <w:i w:val="0"/>
          <w:iCs w:val="0"/>
        </w:rPr>
        <w:t xml:space="preserve">a </w:t>
      </w:r>
      <w:r w:rsidR="00284ACA" w:rsidRPr="00084E25">
        <w:rPr>
          <w:rStyle w:val="nfase"/>
          <w:rFonts w:asciiTheme="minorHAnsi" w:hAnsiTheme="minorHAnsi" w:cstheme="minorHAnsi"/>
          <w:i w:val="0"/>
          <w:iCs w:val="0"/>
        </w:rPr>
        <w:t>CORSAN</w:t>
      </w:r>
      <w:r w:rsidR="00E756C5" w:rsidRPr="00084E25">
        <w:rPr>
          <w:rStyle w:val="nfase"/>
          <w:rFonts w:asciiTheme="minorHAnsi" w:hAnsiTheme="minorHAnsi" w:cstheme="minorHAnsi"/>
          <w:i w:val="0"/>
          <w:iCs w:val="0"/>
        </w:rPr>
        <w:t xml:space="preserve"> e </w:t>
      </w:r>
      <w:r w:rsidR="00FB2294" w:rsidRPr="00084E25">
        <w:rPr>
          <w:rStyle w:val="nfase"/>
          <w:rFonts w:asciiTheme="minorHAnsi" w:hAnsiTheme="minorHAnsi" w:cstheme="minorHAnsi"/>
          <w:i w:val="0"/>
          <w:iCs w:val="0"/>
        </w:rPr>
        <w:t xml:space="preserve">o </w:t>
      </w:r>
      <w:r w:rsidR="00E756C5" w:rsidRPr="00084E25">
        <w:rPr>
          <w:rStyle w:val="nfase"/>
          <w:rFonts w:asciiTheme="minorHAnsi" w:hAnsiTheme="minorHAnsi" w:cstheme="minorHAnsi"/>
          <w:i w:val="0"/>
          <w:iCs w:val="0"/>
        </w:rPr>
        <w:t xml:space="preserve">trabalhador </w:t>
      </w:r>
      <w:r w:rsidRPr="00084E25">
        <w:rPr>
          <w:rStyle w:val="nfase"/>
          <w:rFonts w:asciiTheme="minorHAnsi" w:hAnsiTheme="minorHAnsi" w:cstheme="minorHAnsi"/>
          <w:i w:val="0"/>
          <w:iCs w:val="0"/>
        </w:rPr>
        <w:t>a pagar</w:t>
      </w:r>
      <w:r w:rsidR="00C32EFE">
        <w:rPr>
          <w:rStyle w:val="nfase"/>
          <w:rFonts w:asciiTheme="minorHAnsi" w:hAnsiTheme="minorHAnsi" w:cstheme="minorHAnsi"/>
          <w:i w:val="0"/>
          <w:iCs w:val="0"/>
        </w:rPr>
        <w:t>em</w:t>
      </w:r>
      <w:r w:rsidRPr="00084E25">
        <w:rPr>
          <w:rStyle w:val="nfase"/>
          <w:rFonts w:asciiTheme="minorHAnsi" w:hAnsiTheme="minorHAnsi" w:cstheme="minorHAnsi"/>
          <w:i w:val="0"/>
          <w:iCs w:val="0"/>
        </w:rPr>
        <w:t xml:space="preserve"> sua</w:t>
      </w:r>
      <w:r w:rsidR="00C32EFE">
        <w:rPr>
          <w:rStyle w:val="nfase"/>
          <w:rFonts w:asciiTheme="minorHAnsi" w:hAnsiTheme="minorHAnsi" w:cstheme="minorHAnsi"/>
          <w:i w:val="0"/>
          <w:iCs w:val="0"/>
        </w:rPr>
        <w:t>s</w:t>
      </w:r>
      <w:r w:rsidRPr="00084E25">
        <w:rPr>
          <w:rStyle w:val="nfase"/>
          <w:rFonts w:asciiTheme="minorHAnsi" w:hAnsiTheme="minorHAnsi" w:cstheme="minorHAnsi"/>
          <w:i w:val="0"/>
          <w:iCs w:val="0"/>
        </w:rPr>
        <w:t xml:space="preserve"> parcela</w:t>
      </w:r>
      <w:r w:rsidR="00C32EFE">
        <w:rPr>
          <w:rStyle w:val="nfase"/>
          <w:rFonts w:asciiTheme="minorHAnsi" w:hAnsiTheme="minorHAnsi" w:cstheme="minorHAnsi"/>
          <w:i w:val="0"/>
          <w:iCs w:val="0"/>
        </w:rPr>
        <w:t>s</w:t>
      </w:r>
      <w:r w:rsidRPr="00084E25">
        <w:rPr>
          <w:rStyle w:val="nfase"/>
          <w:rFonts w:asciiTheme="minorHAnsi" w:hAnsiTheme="minorHAnsi" w:cstheme="minorHAnsi"/>
          <w:i w:val="0"/>
          <w:iCs w:val="0"/>
        </w:rPr>
        <w:t xml:space="preserve"> da Contribuição Paritária</w:t>
      </w:r>
      <w:r w:rsidR="00E756C5" w:rsidRPr="00084E25">
        <w:rPr>
          <w:rStyle w:val="nfase"/>
          <w:i w:val="0"/>
        </w:rPr>
        <w:t>.</w:t>
      </w:r>
    </w:p>
    <w:p w:rsidR="00F30FDF" w:rsidRPr="008766CD" w:rsidRDefault="00F30FDF" w:rsidP="00A2668D">
      <w:pPr>
        <w:pStyle w:val="Ttulo1"/>
      </w:pPr>
      <w:bookmarkStart w:id="117" w:name="_Toc98165335"/>
      <w:r w:rsidRPr="008766CD">
        <w:t>CAPÍTULO V – DAS RELAÇÕES DE TRABALHO</w:t>
      </w:r>
      <w:bookmarkEnd w:id="117"/>
    </w:p>
    <w:p w:rsidR="000D2039" w:rsidRPr="008766CD" w:rsidRDefault="00DF2380" w:rsidP="00E57180">
      <w:pPr>
        <w:pStyle w:val="Ttulo2"/>
      </w:pPr>
      <w:bookmarkStart w:id="118" w:name="_Toc98165336"/>
      <w:r>
        <w:rPr>
          <w:highlight w:val="yellow"/>
        </w:rPr>
        <w:t xml:space="preserve">Cláusula </w:t>
      </w:r>
      <w:r w:rsidR="000D2039" w:rsidRPr="008766CD">
        <w:rPr>
          <w:highlight w:val="yellow"/>
        </w:rPr>
        <w:t>V.XX – INCENTIVO À DEMISSÃO VOLUNTÁRIA</w:t>
      </w:r>
      <w:r w:rsidR="00E57180">
        <w:t xml:space="preserve"> (NOVA)</w:t>
      </w:r>
      <w:bookmarkEnd w:id="118"/>
      <w:r w:rsidR="000D2039" w:rsidRPr="008766CD">
        <w:t xml:space="preserve"> </w:t>
      </w:r>
    </w:p>
    <w:p w:rsidR="000D2039" w:rsidRPr="008766CD" w:rsidRDefault="000D2039" w:rsidP="000D2039">
      <w:pPr>
        <w:spacing w:before="100" w:beforeAutospacing="1" w:after="100" w:afterAutospacing="1"/>
        <w:rPr>
          <w:rFonts w:asciiTheme="minorHAnsi" w:hAnsiTheme="minorHAnsi" w:cstheme="minorHAnsi"/>
          <w:bCs/>
          <w:iCs/>
        </w:rPr>
      </w:pPr>
      <w:r w:rsidRPr="008766CD">
        <w:rPr>
          <w:rFonts w:asciiTheme="minorHAnsi" w:hAnsiTheme="minorHAnsi" w:cstheme="minorHAnsi"/>
          <w:bCs/>
          <w:iCs/>
        </w:rPr>
        <w:t xml:space="preserve">A </w:t>
      </w:r>
      <w:r>
        <w:rPr>
          <w:rFonts w:asciiTheme="minorHAnsi" w:hAnsiTheme="minorHAnsi" w:cstheme="minorHAnsi"/>
          <w:bCs/>
          <w:iCs/>
        </w:rPr>
        <w:t>CORSAN</w:t>
      </w:r>
      <w:r w:rsidRPr="008766CD">
        <w:rPr>
          <w:rFonts w:asciiTheme="minorHAnsi" w:hAnsiTheme="minorHAnsi" w:cstheme="minorHAnsi"/>
          <w:bCs/>
          <w:iCs/>
        </w:rPr>
        <w:t xml:space="preserve"> implantará a partir da assinatura deste Acordo, uma Comissão Paritária para elaborar junto com os Sindicatos, um projeto de Plano de Demissão Voluntária, para ser aplicado de 01 de maio de </w:t>
      </w:r>
      <w:r w:rsidR="00DA1725">
        <w:rPr>
          <w:rFonts w:asciiTheme="minorHAnsi" w:hAnsiTheme="minorHAnsi" w:cstheme="minorHAnsi"/>
          <w:bCs/>
          <w:iCs/>
        </w:rPr>
        <w:t>2022</w:t>
      </w:r>
      <w:r w:rsidRPr="008766CD">
        <w:rPr>
          <w:rFonts w:asciiTheme="minorHAnsi" w:hAnsiTheme="minorHAnsi" w:cstheme="minorHAnsi"/>
          <w:bCs/>
          <w:iCs/>
        </w:rPr>
        <w:t xml:space="preserve"> até 31 de dezembro de 202</w:t>
      </w:r>
      <w:r w:rsidR="00DA1725">
        <w:rPr>
          <w:rFonts w:asciiTheme="minorHAnsi" w:hAnsiTheme="minorHAnsi" w:cstheme="minorHAnsi"/>
          <w:bCs/>
          <w:iCs/>
        </w:rPr>
        <w:t>3</w:t>
      </w:r>
      <w:r w:rsidRPr="008766CD">
        <w:rPr>
          <w:rFonts w:asciiTheme="minorHAnsi" w:hAnsiTheme="minorHAnsi" w:cstheme="minorHAnsi"/>
          <w:bCs/>
          <w:iCs/>
        </w:rPr>
        <w:t xml:space="preserve">.  </w:t>
      </w:r>
    </w:p>
    <w:p w:rsidR="00F37813" w:rsidRPr="008766CD" w:rsidRDefault="00F37813" w:rsidP="00E57180">
      <w:pPr>
        <w:pStyle w:val="Ttulo2"/>
      </w:pPr>
      <w:bookmarkStart w:id="119" w:name="_Toc98165337"/>
      <w:r w:rsidRPr="008766CD">
        <w:rPr>
          <w:highlight w:val="yellow"/>
        </w:rPr>
        <w:t xml:space="preserve">Cláusula </w:t>
      </w:r>
      <w:r w:rsidR="00F30FDF" w:rsidRPr="008766CD">
        <w:rPr>
          <w:highlight w:val="yellow"/>
        </w:rPr>
        <w:t>V</w:t>
      </w:r>
      <w:r w:rsidRPr="008766CD">
        <w:rPr>
          <w:highlight w:val="yellow"/>
        </w:rPr>
        <w:t>.XX – TERCEIRIZAÇÃO</w:t>
      </w:r>
      <w:r w:rsidR="00E57180">
        <w:t xml:space="preserve"> (NOVA)</w:t>
      </w:r>
      <w:bookmarkEnd w:id="119"/>
    </w:p>
    <w:p w:rsidR="00F37813" w:rsidRPr="00191D3C" w:rsidRDefault="00F37813" w:rsidP="00857A57">
      <w:pPr>
        <w:spacing w:before="100" w:beforeAutospacing="1" w:after="100" w:afterAutospacing="1"/>
        <w:rPr>
          <w:rFonts w:asciiTheme="minorHAnsi" w:hAnsiTheme="minorHAnsi" w:cstheme="minorHAnsi"/>
          <w:bCs/>
        </w:rPr>
      </w:pPr>
      <w:r w:rsidRPr="00191D3C">
        <w:rPr>
          <w:rFonts w:asciiTheme="minorHAnsi" w:hAnsiTheme="minorHAnsi" w:cstheme="minorHAnsi"/>
          <w:bCs/>
        </w:rPr>
        <w:t xml:space="preserve">A </w:t>
      </w:r>
      <w:r w:rsidR="00284ACA" w:rsidRPr="00191D3C">
        <w:rPr>
          <w:rFonts w:asciiTheme="minorHAnsi" w:hAnsiTheme="minorHAnsi" w:cstheme="minorHAnsi"/>
          <w:bCs/>
        </w:rPr>
        <w:t>CORSAN</w:t>
      </w:r>
      <w:r w:rsidRPr="00191D3C">
        <w:rPr>
          <w:rFonts w:asciiTheme="minorHAnsi" w:hAnsiTheme="minorHAnsi" w:cstheme="minorHAnsi"/>
          <w:bCs/>
        </w:rPr>
        <w:t xml:space="preserve"> se comprometerá na vigência do presente acordo em não terceirizar atividades</w:t>
      </w:r>
      <w:r w:rsidR="00F02F1C" w:rsidRPr="00191D3C">
        <w:rPr>
          <w:rFonts w:asciiTheme="minorHAnsi" w:hAnsiTheme="minorHAnsi" w:cstheme="minorHAnsi"/>
          <w:bCs/>
        </w:rPr>
        <w:t xml:space="preserve"> de cunho técnico, as quais têm como pré-requisito registro nos conselhos </w:t>
      </w:r>
      <w:r w:rsidR="00FB2294" w:rsidRPr="00191D3C">
        <w:rPr>
          <w:rFonts w:asciiTheme="minorHAnsi" w:hAnsiTheme="minorHAnsi" w:cstheme="minorHAnsi"/>
          <w:bCs/>
        </w:rPr>
        <w:t>CFT/</w:t>
      </w:r>
      <w:r w:rsidR="00F02F1C" w:rsidRPr="00191D3C">
        <w:rPr>
          <w:rFonts w:asciiTheme="minorHAnsi" w:hAnsiTheme="minorHAnsi" w:cstheme="minorHAnsi"/>
          <w:bCs/>
        </w:rPr>
        <w:t xml:space="preserve">CRT, </w:t>
      </w:r>
      <w:r w:rsidR="00FB2294" w:rsidRPr="00191D3C">
        <w:rPr>
          <w:rFonts w:asciiTheme="minorHAnsi" w:hAnsiTheme="minorHAnsi" w:cstheme="minorHAnsi"/>
          <w:bCs/>
        </w:rPr>
        <w:t>CFQ/</w:t>
      </w:r>
      <w:r w:rsidR="00F02F1C" w:rsidRPr="00191D3C">
        <w:rPr>
          <w:rFonts w:asciiTheme="minorHAnsi" w:hAnsiTheme="minorHAnsi" w:cstheme="minorHAnsi"/>
          <w:bCs/>
        </w:rPr>
        <w:t xml:space="preserve">CRQ, </w:t>
      </w:r>
      <w:r w:rsidRPr="00191D3C">
        <w:rPr>
          <w:rFonts w:asciiTheme="minorHAnsi" w:hAnsiTheme="minorHAnsi" w:cstheme="minorHAnsi"/>
          <w:bCs/>
        </w:rPr>
        <w:t>sem a negociação com a categoria dos técnicos industriais representado pelo SINTEC.</w:t>
      </w:r>
    </w:p>
    <w:p w:rsidR="00C8159D" w:rsidRPr="008766CD" w:rsidRDefault="00C8159D" w:rsidP="00E57180">
      <w:pPr>
        <w:pStyle w:val="Ttulo2"/>
      </w:pPr>
      <w:bookmarkStart w:id="120" w:name="_Toc98165338"/>
      <w:r w:rsidRPr="008766CD">
        <w:rPr>
          <w:highlight w:val="yellow"/>
        </w:rPr>
        <w:t xml:space="preserve">Cláusula </w:t>
      </w:r>
      <w:r w:rsidR="00921ED2" w:rsidRPr="008766CD">
        <w:rPr>
          <w:highlight w:val="yellow"/>
        </w:rPr>
        <w:t>V</w:t>
      </w:r>
      <w:r w:rsidRPr="008766CD">
        <w:rPr>
          <w:highlight w:val="yellow"/>
        </w:rPr>
        <w:t>.</w:t>
      </w:r>
      <w:r w:rsidR="00921ED2" w:rsidRPr="008766CD">
        <w:rPr>
          <w:highlight w:val="yellow"/>
        </w:rPr>
        <w:t xml:space="preserve">XX </w:t>
      </w:r>
      <w:r w:rsidRPr="008766CD">
        <w:rPr>
          <w:highlight w:val="yellow"/>
        </w:rPr>
        <w:t>– TRANSFERÊNCIA TRATAMENTO SAÚDE</w:t>
      </w:r>
      <w:r w:rsidR="00E57180">
        <w:t xml:space="preserve"> (NOVA)</w:t>
      </w:r>
      <w:bookmarkEnd w:id="120"/>
    </w:p>
    <w:p w:rsidR="00C8159D" w:rsidRPr="008766CD" w:rsidRDefault="006A31F1"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V.XX.1.</w:t>
      </w:r>
      <w:r w:rsidR="000D5727">
        <w:rPr>
          <w:rFonts w:asciiTheme="minorHAnsi" w:hAnsiTheme="minorHAnsi" w:cstheme="minorHAnsi"/>
          <w:b/>
        </w:rPr>
        <w:t>-</w:t>
      </w:r>
      <w:r w:rsidR="00C8159D" w:rsidRPr="008766CD">
        <w:rPr>
          <w:rFonts w:asciiTheme="minorHAnsi" w:hAnsiTheme="minorHAnsi" w:cstheme="minorHAnsi"/>
          <w:b/>
        </w:rPr>
        <w:t xml:space="preserve"> </w:t>
      </w:r>
      <w:r w:rsidR="00C8159D" w:rsidRPr="008766CD">
        <w:rPr>
          <w:rFonts w:asciiTheme="minorHAnsi" w:hAnsiTheme="minorHAnsi" w:cstheme="minorHAnsi"/>
        </w:rPr>
        <w:t xml:space="preserve">A </w:t>
      </w:r>
      <w:r w:rsidR="00284ACA">
        <w:rPr>
          <w:rFonts w:asciiTheme="minorHAnsi" w:hAnsiTheme="minorHAnsi" w:cstheme="minorHAnsi"/>
        </w:rPr>
        <w:t>CORSAN</w:t>
      </w:r>
      <w:r w:rsidR="00C8159D" w:rsidRPr="008766CD">
        <w:rPr>
          <w:rFonts w:asciiTheme="minorHAnsi" w:hAnsiTheme="minorHAnsi" w:cstheme="minorHAnsi"/>
        </w:rPr>
        <w:t xml:space="preserve"> mediante exame de cada caso, à luz de laudo médico e análise do seu departamento de saúde, poderá, em razão de comprovada moléstia do empregado ou dos seus dependentes legais, promover sua transferência, sem ônus para a empresa, para outro local de trabalho, de modo a facilitar melhores condições de tratamento médico especializado. </w:t>
      </w:r>
    </w:p>
    <w:p w:rsidR="00C8159D" w:rsidRPr="008766CD" w:rsidRDefault="006A31F1" w:rsidP="00857A57">
      <w:pPr>
        <w:spacing w:before="100" w:beforeAutospacing="1" w:after="100" w:afterAutospacing="1"/>
        <w:rPr>
          <w:rFonts w:asciiTheme="minorHAnsi" w:hAnsiTheme="minorHAnsi" w:cstheme="minorHAnsi"/>
        </w:rPr>
      </w:pPr>
      <w:r w:rsidRPr="008766CD">
        <w:rPr>
          <w:rFonts w:asciiTheme="minorHAnsi" w:hAnsiTheme="minorHAnsi" w:cstheme="minorHAnsi"/>
          <w:b/>
        </w:rPr>
        <w:t>V.XX.2.</w:t>
      </w:r>
      <w:r w:rsidR="000D5727">
        <w:rPr>
          <w:rFonts w:asciiTheme="minorHAnsi" w:hAnsiTheme="minorHAnsi" w:cstheme="minorHAnsi"/>
          <w:b/>
        </w:rPr>
        <w:t>-</w:t>
      </w:r>
      <w:r w:rsidRPr="008766CD">
        <w:rPr>
          <w:rFonts w:asciiTheme="minorHAnsi" w:hAnsiTheme="minorHAnsi" w:cstheme="minorHAnsi"/>
          <w:b/>
        </w:rPr>
        <w:t xml:space="preserve"> </w:t>
      </w:r>
      <w:r w:rsidR="00C8159D" w:rsidRPr="008766CD">
        <w:rPr>
          <w:rFonts w:asciiTheme="minorHAnsi" w:hAnsiTheme="minorHAnsi" w:cstheme="minorHAnsi"/>
        </w:rPr>
        <w:t xml:space="preserve">A </w:t>
      </w:r>
      <w:r w:rsidR="00284ACA">
        <w:rPr>
          <w:rFonts w:asciiTheme="minorHAnsi" w:hAnsiTheme="minorHAnsi" w:cstheme="minorHAnsi"/>
        </w:rPr>
        <w:t>CORSAN</w:t>
      </w:r>
      <w:r w:rsidR="00C8159D" w:rsidRPr="008766CD">
        <w:rPr>
          <w:rFonts w:asciiTheme="minorHAnsi" w:hAnsiTheme="minorHAnsi" w:cstheme="minorHAnsi"/>
        </w:rPr>
        <w:t xml:space="preserve"> assegurará a todo o empregado, cujo cônjuge seja servidor público da administração direta ou indireta do Município, Estado ou da União, a sua transferência para o mesmo local de lotação deste, respeitado o limite territorial do Estado e a existência de mesmo cargo no local desejado pelo solicitante, desde que aprovado pela Diretoria Colegiada. </w:t>
      </w:r>
    </w:p>
    <w:p w:rsidR="00C8159D" w:rsidRPr="008766CD" w:rsidRDefault="00C8159D" w:rsidP="00E608C5">
      <w:pPr>
        <w:spacing w:before="100" w:beforeAutospacing="1" w:after="100" w:afterAutospacing="1"/>
        <w:rPr>
          <w:rFonts w:asciiTheme="minorHAnsi" w:hAnsiTheme="minorHAnsi" w:cstheme="minorHAnsi"/>
        </w:rPr>
      </w:pPr>
      <w:r w:rsidRPr="008766CD">
        <w:rPr>
          <w:rFonts w:asciiTheme="minorHAnsi" w:hAnsiTheme="minorHAnsi" w:cstheme="minorHAnsi"/>
        </w:rPr>
        <w:t xml:space="preserve"> </w:t>
      </w:r>
      <w:r w:rsidR="000D5727" w:rsidRPr="008766CD">
        <w:rPr>
          <w:rFonts w:asciiTheme="minorHAnsi" w:hAnsiTheme="minorHAnsi" w:cstheme="minorHAnsi"/>
          <w:b/>
        </w:rPr>
        <w:t>V.XX.</w:t>
      </w:r>
      <w:r w:rsidR="000D5727">
        <w:rPr>
          <w:rFonts w:asciiTheme="minorHAnsi" w:hAnsiTheme="minorHAnsi" w:cstheme="minorHAnsi"/>
          <w:b/>
        </w:rPr>
        <w:t>3</w:t>
      </w:r>
      <w:r w:rsidR="000D5727" w:rsidRPr="008766CD">
        <w:rPr>
          <w:rFonts w:asciiTheme="minorHAnsi" w:hAnsiTheme="minorHAnsi" w:cstheme="minorHAnsi"/>
          <w:b/>
        </w:rPr>
        <w:t>.</w:t>
      </w:r>
      <w:r w:rsidR="000D5727">
        <w:rPr>
          <w:rFonts w:asciiTheme="minorHAnsi" w:hAnsiTheme="minorHAnsi" w:cstheme="minorHAnsi"/>
          <w:b/>
        </w:rPr>
        <w:t>-</w:t>
      </w:r>
      <w:r w:rsidRPr="008766CD">
        <w:rPr>
          <w:rFonts w:asciiTheme="minorHAnsi" w:hAnsiTheme="minorHAnsi" w:cstheme="minorHAnsi"/>
        </w:rPr>
        <w:t xml:space="preserve">A </w:t>
      </w:r>
      <w:r w:rsidR="00284ACA">
        <w:rPr>
          <w:rFonts w:asciiTheme="minorHAnsi" w:hAnsiTheme="minorHAnsi" w:cstheme="minorHAnsi"/>
        </w:rPr>
        <w:t>CORSAN</w:t>
      </w:r>
      <w:r w:rsidRPr="008766CD">
        <w:rPr>
          <w:rFonts w:asciiTheme="minorHAnsi" w:hAnsiTheme="minorHAnsi" w:cstheme="minorHAnsi"/>
        </w:rPr>
        <w:t xml:space="preserve"> assegurará </w:t>
      </w:r>
      <w:r w:rsidR="00EA12CE">
        <w:rPr>
          <w:rFonts w:asciiTheme="minorHAnsi" w:hAnsiTheme="minorHAnsi" w:cstheme="minorHAnsi"/>
        </w:rPr>
        <w:t>a transferência n</w:t>
      </w:r>
      <w:r w:rsidRPr="008766CD">
        <w:rPr>
          <w:rFonts w:asciiTheme="minorHAnsi" w:hAnsiTheme="minorHAnsi" w:cstheme="minorHAnsi"/>
        </w:rPr>
        <w:t xml:space="preserve">o prazo máximo de 24 (vinte e quatro) meses a </w:t>
      </w:r>
      <w:r w:rsidR="00EA12CE">
        <w:rPr>
          <w:rFonts w:asciiTheme="minorHAnsi" w:hAnsiTheme="minorHAnsi" w:cstheme="minorHAnsi"/>
        </w:rPr>
        <w:t>contar do protocolo do pedido do empregado/empregada.</w:t>
      </w:r>
    </w:p>
    <w:p w:rsidR="00122BC4" w:rsidRDefault="00EC4CAA" w:rsidP="00E608C5">
      <w:pPr>
        <w:spacing w:before="100" w:beforeAutospacing="1" w:after="100" w:afterAutospacing="1"/>
        <w:jc w:val="center"/>
        <w:rPr>
          <w:rFonts w:asciiTheme="minorHAnsi" w:hAnsiTheme="minorHAnsi" w:cstheme="minorHAnsi"/>
        </w:rPr>
      </w:pPr>
      <w:r w:rsidRPr="008766CD">
        <w:rPr>
          <w:rFonts w:asciiTheme="minorHAnsi" w:hAnsiTheme="minorHAnsi" w:cstheme="minorHAnsi"/>
        </w:rPr>
        <w:t xml:space="preserve">Porto Alegre, </w:t>
      </w:r>
      <w:r w:rsidR="0003602F" w:rsidRPr="008766CD">
        <w:rPr>
          <w:rFonts w:asciiTheme="minorHAnsi" w:hAnsiTheme="minorHAnsi" w:cstheme="minorHAnsi"/>
        </w:rPr>
        <w:t>3</w:t>
      </w:r>
      <w:r w:rsidR="005A6704" w:rsidRPr="008766CD">
        <w:rPr>
          <w:rFonts w:asciiTheme="minorHAnsi" w:hAnsiTheme="minorHAnsi" w:cstheme="minorHAnsi"/>
        </w:rPr>
        <w:t>1</w:t>
      </w:r>
      <w:r w:rsidR="00511FFB" w:rsidRPr="008766CD">
        <w:rPr>
          <w:rFonts w:asciiTheme="minorHAnsi" w:hAnsiTheme="minorHAnsi" w:cstheme="minorHAnsi"/>
        </w:rPr>
        <w:t xml:space="preserve"> de </w:t>
      </w:r>
      <w:r w:rsidR="005A6704" w:rsidRPr="008766CD">
        <w:rPr>
          <w:rFonts w:asciiTheme="minorHAnsi" w:hAnsiTheme="minorHAnsi" w:cstheme="minorHAnsi"/>
        </w:rPr>
        <w:t xml:space="preserve">março </w:t>
      </w:r>
      <w:r w:rsidR="00511FFB" w:rsidRPr="008766CD">
        <w:rPr>
          <w:rFonts w:asciiTheme="minorHAnsi" w:hAnsiTheme="minorHAnsi" w:cstheme="minorHAnsi"/>
        </w:rPr>
        <w:t xml:space="preserve">de </w:t>
      </w:r>
      <w:r w:rsidR="00DA1725">
        <w:rPr>
          <w:rFonts w:asciiTheme="minorHAnsi" w:hAnsiTheme="minorHAnsi" w:cstheme="minorHAnsi"/>
        </w:rPr>
        <w:t>2022</w:t>
      </w:r>
      <w:r w:rsidRPr="008766CD">
        <w:rPr>
          <w:rFonts w:asciiTheme="minorHAnsi" w:hAnsiTheme="minorHAnsi" w:cstheme="minorHAnsi"/>
        </w:rPr>
        <w:t>.</w:t>
      </w:r>
    </w:p>
    <w:p w:rsidR="00C02787" w:rsidRPr="008766CD" w:rsidRDefault="00C02787" w:rsidP="00E608C5">
      <w:pPr>
        <w:spacing w:before="100" w:beforeAutospacing="1" w:after="100" w:afterAutospacing="1"/>
        <w:jc w:val="center"/>
        <w:rPr>
          <w:rFonts w:asciiTheme="minorHAnsi" w:hAnsiTheme="minorHAnsi" w:cstheme="minorHAnsi"/>
          <w:b/>
          <w:i/>
        </w:rPr>
      </w:pPr>
      <w:r w:rsidRPr="008766CD">
        <w:rPr>
          <w:rFonts w:asciiTheme="minorHAnsi" w:hAnsiTheme="minorHAnsi" w:cstheme="minorHAnsi"/>
          <w:i/>
        </w:rPr>
        <w:t>Téc.</w:t>
      </w:r>
      <w:r w:rsidRPr="008766CD">
        <w:rPr>
          <w:rFonts w:asciiTheme="minorHAnsi" w:hAnsiTheme="minorHAnsi" w:cstheme="minorHAnsi"/>
          <w:b/>
          <w:i/>
        </w:rPr>
        <w:t xml:space="preserve"> </w:t>
      </w:r>
      <w:r w:rsidR="00C84379" w:rsidRPr="008766CD">
        <w:rPr>
          <w:rFonts w:asciiTheme="minorHAnsi" w:hAnsiTheme="minorHAnsi" w:cstheme="minorHAnsi"/>
          <w:b/>
          <w:i/>
        </w:rPr>
        <w:t>César Augusto Silva Borges</w:t>
      </w:r>
    </w:p>
    <w:p w:rsidR="003B3610" w:rsidRDefault="00C02787" w:rsidP="00E608C5">
      <w:pPr>
        <w:spacing w:before="100" w:beforeAutospacing="1" w:after="100" w:afterAutospacing="1"/>
        <w:jc w:val="center"/>
        <w:rPr>
          <w:rFonts w:asciiTheme="minorHAnsi" w:hAnsiTheme="minorHAnsi" w:cstheme="minorHAnsi"/>
        </w:rPr>
      </w:pPr>
      <w:r w:rsidRPr="008766CD">
        <w:rPr>
          <w:rFonts w:asciiTheme="minorHAnsi" w:hAnsiTheme="minorHAnsi" w:cstheme="minorHAnsi"/>
        </w:rPr>
        <w:t>Diretor-Presidente</w:t>
      </w:r>
      <w:r w:rsidR="002C1425">
        <w:rPr>
          <w:rFonts w:asciiTheme="minorHAnsi" w:hAnsiTheme="minorHAnsi" w:cstheme="minorHAnsi"/>
        </w:rPr>
        <w:t xml:space="preserve"> </w:t>
      </w:r>
      <w:r w:rsidRPr="008766CD">
        <w:rPr>
          <w:rFonts w:asciiTheme="minorHAnsi" w:hAnsiTheme="minorHAnsi" w:cstheme="minorHAnsi"/>
        </w:rPr>
        <w:t>SINTEC</w:t>
      </w:r>
      <w:r w:rsidR="002C1425">
        <w:rPr>
          <w:rFonts w:asciiTheme="minorHAnsi" w:hAnsiTheme="minorHAnsi" w:cstheme="minorHAnsi"/>
        </w:rPr>
        <w:t>-</w:t>
      </w:r>
      <w:r w:rsidRPr="008766CD">
        <w:rPr>
          <w:rFonts w:asciiTheme="minorHAnsi" w:hAnsiTheme="minorHAnsi" w:cstheme="minorHAnsi"/>
        </w:rPr>
        <w:t>RS</w:t>
      </w:r>
      <w:r w:rsidR="002C1425">
        <w:rPr>
          <w:rFonts w:asciiTheme="minorHAnsi" w:hAnsiTheme="minorHAnsi" w:cstheme="minorHAnsi"/>
        </w:rPr>
        <w:t xml:space="preserve"> </w:t>
      </w:r>
    </w:p>
    <w:p w:rsidR="00D570B6" w:rsidRPr="008766CD" w:rsidRDefault="00D570B6" w:rsidP="00E608C5">
      <w:pPr>
        <w:spacing w:before="100" w:beforeAutospacing="1" w:after="100" w:afterAutospacing="1"/>
        <w:jc w:val="center"/>
        <w:rPr>
          <w:rFonts w:asciiTheme="minorHAnsi" w:hAnsiTheme="minorHAnsi" w:cstheme="minorHAnsi"/>
        </w:rPr>
      </w:pPr>
      <w:r w:rsidRPr="008766CD">
        <w:rPr>
          <w:rFonts w:asciiTheme="minorHAnsi" w:hAnsiTheme="minorHAnsi" w:cstheme="minorHAnsi"/>
        </w:rPr>
        <w:t>GESTÃO 20</w:t>
      </w:r>
      <w:r w:rsidR="007205C4" w:rsidRPr="008766CD">
        <w:rPr>
          <w:rFonts w:asciiTheme="minorHAnsi" w:hAnsiTheme="minorHAnsi" w:cstheme="minorHAnsi"/>
        </w:rPr>
        <w:t>20</w:t>
      </w:r>
      <w:r w:rsidRPr="008766CD">
        <w:rPr>
          <w:rFonts w:asciiTheme="minorHAnsi" w:hAnsiTheme="minorHAnsi" w:cstheme="minorHAnsi"/>
        </w:rPr>
        <w:t>/202</w:t>
      </w:r>
      <w:r w:rsidR="007205C4" w:rsidRPr="008766CD">
        <w:rPr>
          <w:rFonts w:asciiTheme="minorHAnsi" w:hAnsiTheme="minorHAnsi" w:cstheme="minorHAnsi"/>
        </w:rPr>
        <w:t>3</w:t>
      </w:r>
    </w:p>
    <w:sectPr w:rsidR="00D570B6" w:rsidRPr="008766CD" w:rsidSect="007676E4">
      <w:footerReference w:type="default" r:id="rId10"/>
      <w:pgSz w:w="11906" w:h="16838"/>
      <w:pgMar w:top="145" w:right="1274" w:bottom="720" w:left="1134" w:header="283" w:footer="0"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E16AC" w:rsidRDefault="006E16AC" w:rsidP="00FB498F">
      <w:pPr>
        <w:spacing w:after="0" w:line="240" w:lineRule="auto"/>
      </w:pPr>
      <w:r>
        <w:separator/>
      </w:r>
    </w:p>
    <w:p w:rsidR="006E16AC" w:rsidRDefault="006E16AC"/>
  </w:endnote>
  <w:endnote w:type="continuationSeparator" w:id="0">
    <w:p w:rsidR="006E16AC" w:rsidRDefault="006E16AC" w:rsidP="00FB498F">
      <w:pPr>
        <w:spacing w:after="0" w:line="240" w:lineRule="auto"/>
      </w:pPr>
      <w:r>
        <w:continuationSeparator/>
      </w:r>
    </w:p>
    <w:p w:rsidR="006E16AC" w:rsidRDefault="006E16A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DejaVu Sans">
    <w:altName w:val="MS Gothic"/>
    <w:charset w:val="80"/>
    <w:family w:val="auto"/>
    <w:pitch w:val="variable"/>
  </w:font>
  <w:font w:name="Tahoma">
    <w:panose1 w:val="020B0604030504040204"/>
    <w:charset w:val="00"/>
    <w:family w:val="swiss"/>
    <w:pitch w:val="variable"/>
    <w:sig w:usb0="E1002EFF" w:usb1="C000605B" w:usb2="00000029" w:usb3="00000000" w:csb0="000101FF" w:csb1="00000000"/>
  </w:font>
  <w:font w:name="OpenSymbol">
    <w:altName w:val="MS Gothic"/>
    <w:charset w:val="80"/>
    <w:family w:val="auto"/>
    <w:pitch w:val="default"/>
  </w:font>
  <w:font w:name="Arial">
    <w:panose1 w:val="020B0604020202020204"/>
    <w:charset w:val="00"/>
    <w:family w:val="swiss"/>
    <w:pitch w:val="variable"/>
    <w:sig w:usb0="E0002AFF" w:usb1="C0007843" w:usb2="00000009" w:usb3="00000000" w:csb0="000001FF" w:csb1="00000000"/>
  </w:font>
  <w:font w:name="Liberation Serif">
    <w:altName w:val="Times New Roman"/>
    <w:charset w:val="00"/>
    <w:family w:val="roman"/>
    <w:pitch w:val="variable"/>
  </w:font>
  <w:font w:name="WenQuanYi Micro Hei">
    <w:altName w:val="MS Gothic"/>
    <w:charset w:val="80"/>
    <w:family w:val="auto"/>
    <w:pitch w:val="variable"/>
  </w:font>
  <w:font w:name="Lohit Hindi">
    <w:altName w:val="MS Gothic"/>
    <w:charset w:val="80"/>
    <w:family w:val="auto"/>
    <w:pitch w:val="variable"/>
  </w:font>
  <w:font w:name="Cambria">
    <w:panose1 w:val="02040503050406030204"/>
    <w:charset w:val="00"/>
    <w:family w:val="roman"/>
    <w:pitch w:val="variable"/>
    <w:sig w:usb0="E00002FF" w:usb1="400004FF" w:usb2="00000000" w:usb3="00000000" w:csb0="0000019F" w:csb1="00000000"/>
  </w:font>
  <w:font w:name="+mn-ea">
    <w:panose1 w:val="00000000000000000000"/>
    <w:charset w:val="00"/>
    <w:family w:val="roman"/>
    <w:notTrueType/>
    <w:pitch w:val="default"/>
  </w:font>
  <w:font w:name="Nimbus Roman No9 L">
    <w:altName w:val="MS Gothic"/>
    <w:charset w:val="80"/>
    <w:family w:val="roman"/>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1189F" w:rsidRDefault="0051189F">
    <w:pPr>
      <w:pStyle w:val="Rodap"/>
      <w:jc w:val="right"/>
    </w:pPr>
  </w:p>
  <w:p w:rsidR="0051189F" w:rsidRDefault="0051189F"/>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heme="minorHAnsi" w:hAnsiTheme="minorHAnsi" w:cstheme="minorHAnsi"/>
        <w:sz w:val="20"/>
        <w:szCs w:val="20"/>
      </w:rPr>
      <w:id w:val="549620368"/>
      <w:docPartObj>
        <w:docPartGallery w:val="Page Numbers (Bottom of Page)"/>
        <w:docPartUnique/>
      </w:docPartObj>
    </w:sdtPr>
    <w:sdtContent>
      <w:p w:rsidR="0051189F" w:rsidRPr="00797EEE" w:rsidRDefault="0051189F">
        <w:pPr>
          <w:pStyle w:val="Rodap"/>
          <w:jc w:val="right"/>
          <w:rPr>
            <w:rFonts w:asciiTheme="minorHAnsi" w:hAnsiTheme="minorHAnsi" w:cstheme="minorHAnsi"/>
            <w:sz w:val="20"/>
            <w:szCs w:val="20"/>
          </w:rPr>
        </w:pPr>
        <w:r w:rsidRPr="00797EEE">
          <w:rPr>
            <w:rFonts w:asciiTheme="minorHAnsi" w:hAnsiTheme="minorHAnsi" w:cstheme="minorHAnsi"/>
            <w:sz w:val="20"/>
            <w:szCs w:val="20"/>
          </w:rPr>
          <w:t xml:space="preserve">Pág. </w:t>
        </w:r>
        <w:r w:rsidRPr="00797EEE">
          <w:rPr>
            <w:rFonts w:asciiTheme="minorHAnsi" w:hAnsiTheme="minorHAnsi" w:cstheme="minorHAnsi"/>
            <w:sz w:val="20"/>
            <w:szCs w:val="20"/>
          </w:rPr>
          <w:fldChar w:fldCharType="begin"/>
        </w:r>
        <w:r w:rsidRPr="00797EEE">
          <w:rPr>
            <w:rFonts w:asciiTheme="minorHAnsi" w:hAnsiTheme="minorHAnsi" w:cstheme="minorHAnsi"/>
            <w:sz w:val="20"/>
            <w:szCs w:val="20"/>
          </w:rPr>
          <w:instrText xml:space="preserve"> PAGE    \* MERGEFORMAT </w:instrText>
        </w:r>
        <w:r w:rsidRPr="00797EEE">
          <w:rPr>
            <w:rFonts w:asciiTheme="minorHAnsi" w:hAnsiTheme="minorHAnsi" w:cstheme="minorHAnsi"/>
            <w:sz w:val="20"/>
            <w:szCs w:val="20"/>
          </w:rPr>
          <w:fldChar w:fldCharType="separate"/>
        </w:r>
        <w:r>
          <w:rPr>
            <w:rFonts w:asciiTheme="minorHAnsi" w:hAnsiTheme="minorHAnsi" w:cstheme="minorHAnsi"/>
            <w:noProof/>
            <w:sz w:val="20"/>
            <w:szCs w:val="20"/>
          </w:rPr>
          <w:t>3</w:t>
        </w:r>
        <w:r w:rsidRPr="00797EEE">
          <w:rPr>
            <w:rFonts w:asciiTheme="minorHAnsi" w:hAnsiTheme="minorHAnsi" w:cstheme="minorHAnsi"/>
            <w:sz w:val="20"/>
            <w:szCs w:val="20"/>
          </w:rPr>
          <w:fldChar w:fldCharType="end"/>
        </w:r>
      </w:p>
    </w:sdtContent>
  </w:sdt>
  <w:p w:rsidR="0051189F" w:rsidRDefault="0051189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E16AC" w:rsidRDefault="006E16AC" w:rsidP="00FB498F">
      <w:pPr>
        <w:spacing w:after="0" w:line="240" w:lineRule="auto"/>
      </w:pPr>
      <w:r>
        <w:separator/>
      </w:r>
    </w:p>
    <w:p w:rsidR="006E16AC" w:rsidRDefault="006E16AC"/>
  </w:footnote>
  <w:footnote w:type="continuationSeparator" w:id="0">
    <w:p w:rsidR="006E16AC" w:rsidRDefault="006E16AC" w:rsidP="00FB498F">
      <w:pPr>
        <w:spacing w:after="0" w:line="240" w:lineRule="auto"/>
      </w:pPr>
      <w:r>
        <w:continuationSeparator/>
      </w:r>
    </w:p>
    <w:p w:rsidR="006E16AC" w:rsidRDefault="006E16A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1189F" w:rsidRDefault="0051189F" w:rsidP="00FB498F">
    <w:pPr>
      <w:pStyle w:val="Cabealho"/>
      <w:tabs>
        <w:tab w:val="left" w:pos="10490"/>
      </w:tabs>
      <w:ind w:right="-1652"/>
    </w:pPr>
  </w:p>
  <w:p w:rsidR="0051189F" w:rsidRDefault="0051189F" w:rsidP="005A16B8">
    <w:pPr>
      <w:pStyle w:val="Cabealho"/>
    </w:pPr>
    <w:r w:rsidRPr="005A16B8">
      <w:rPr>
        <w:noProof/>
      </w:rPr>
      <w:drawing>
        <wp:inline distT="0" distB="0" distL="0" distR="0">
          <wp:extent cx="6031230" cy="1432689"/>
          <wp:effectExtent l="0" t="0" r="7620"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31230" cy="1432689"/>
                  </a:xfrm>
                  <a:prstGeom prst="rect">
                    <a:avLst/>
                  </a:prstGeom>
                  <a:noFill/>
                  <a:ln>
                    <a:noFill/>
                  </a:ln>
                </pic:spPr>
              </pic:pic>
            </a:graphicData>
          </a:graphic>
        </wp:inline>
      </w:drawing>
    </w:r>
  </w:p>
  <w:p w:rsidR="0051189F" w:rsidRDefault="0051189F" w:rsidP="005A16B8">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multilevel"/>
    <w:tmpl w:val="00000002"/>
    <w:name w:val="WW8Num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BB259C7"/>
    <w:multiLevelType w:val="hybridMultilevel"/>
    <w:tmpl w:val="CC0C689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276A4C8B"/>
    <w:multiLevelType w:val="hybridMultilevel"/>
    <w:tmpl w:val="52E69FD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50481EE0"/>
    <w:multiLevelType w:val="hybridMultilevel"/>
    <w:tmpl w:val="553C54C0"/>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68A55A02"/>
    <w:multiLevelType w:val="hybridMultilevel"/>
    <w:tmpl w:val="7208FC16"/>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
  </w:num>
  <w:num w:numId="2">
    <w:abstractNumId w:val="3"/>
  </w:num>
  <w:num w:numId="3">
    <w:abstractNumId w:val="4"/>
  </w:num>
  <w:num w:numId="4">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hideSpellingErrors/>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F85"/>
    <w:rsid w:val="00000F6C"/>
    <w:rsid w:val="00001A40"/>
    <w:rsid w:val="00001DE1"/>
    <w:rsid w:val="00005884"/>
    <w:rsid w:val="00005CAC"/>
    <w:rsid w:val="000062E7"/>
    <w:rsid w:val="00011017"/>
    <w:rsid w:val="00011CDC"/>
    <w:rsid w:val="00012BAC"/>
    <w:rsid w:val="00012E95"/>
    <w:rsid w:val="00013B02"/>
    <w:rsid w:val="00014B26"/>
    <w:rsid w:val="00014D6B"/>
    <w:rsid w:val="00014E75"/>
    <w:rsid w:val="000150E2"/>
    <w:rsid w:val="00016894"/>
    <w:rsid w:val="00016E65"/>
    <w:rsid w:val="00017CB3"/>
    <w:rsid w:val="00020329"/>
    <w:rsid w:val="000203A0"/>
    <w:rsid w:val="00021975"/>
    <w:rsid w:val="00022230"/>
    <w:rsid w:val="000223FB"/>
    <w:rsid w:val="0002643E"/>
    <w:rsid w:val="00031BF2"/>
    <w:rsid w:val="000337B7"/>
    <w:rsid w:val="00034408"/>
    <w:rsid w:val="00034AF9"/>
    <w:rsid w:val="0003513E"/>
    <w:rsid w:val="0003602F"/>
    <w:rsid w:val="000369DA"/>
    <w:rsid w:val="00036A44"/>
    <w:rsid w:val="00036CCE"/>
    <w:rsid w:val="00037847"/>
    <w:rsid w:val="00037B4E"/>
    <w:rsid w:val="000416F4"/>
    <w:rsid w:val="00041731"/>
    <w:rsid w:val="0004347E"/>
    <w:rsid w:val="000449B9"/>
    <w:rsid w:val="00044ED3"/>
    <w:rsid w:val="00045A30"/>
    <w:rsid w:val="00046676"/>
    <w:rsid w:val="00046CDD"/>
    <w:rsid w:val="00046CEE"/>
    <w:rsid w:val="00047A38"/>
    <w:rsid w:val="000528F6"/>
    <w:rsid w:val="00053DFF"/>
    <w:rsid w:val="00054830"/>
    <w:rsid w:val="000556D1"/>
    <w:rsid w:val="00055DB2"/>
    <w:rsid w:val="00056061"/>
    <w:rsid w:val="000564D2"/>
    <w:rsid w:val="00063240"/>
    <w:rsid w:val="00064C55"/>
    <w:rsid w:val="00065912"/>
    <w:rsid w:val="0006655F"/>
    <w:rsid w:val="00067D39"/>
    <w:rsid w:val="00070F5D"/>
    <w:rsid w:val="00071141"/>
    <w:rsid w:val="000715B4"/>
    <w:rsid w:val="00071DC4"/>
    <w:rsid w:val="00071DC8"/>
    <w:rsid w:val="00080C89"/>
    <w:rsid w:val="000825D4"/>
    <w:rsid w:val="000838B6"/>
    <w:rsid w:val="00084E25"/>
    <w:rsid w:val="0008555A"/>
    <w:rsid w:val="000873DF"/>
    <w:rsid w:val="000875CE"/>
    <w:rsid w:val="0008792B"/>
    <w:rsid w:val="00087DAB"/>
    <w:rsid w:val="00090300"/>
    <w:rsid w:val="00093755"/>
    <w:rsid w:val="00094118"/>
    <w:rsid w:val="000945AB"/>
    <w:rsid w:val="00094986"/>
    <w:rsid w:val="00094D6F"/>
    <w:rsid w:val="00094D7C"/>
    <w:rsid w:val="000971EA"/>
    <w:rsid w:val="000975B8"/>
    <w:rsid w:val="00097AB7"/>
    <w:rsid w:val="000A101A"/>
    <w:rsid w:val="000A142F"/>
    <w:rsid w:val="000A1B6C"/>
    <w:rsid w:val="000A2339"/>
    <w:rsid w:val="000A395C"/>
    <w:rsid w:val="000A4A3E"/>
    <w:rsid w:val="000A51E6"/>
    <w:rsid w:val="000A5377"/>
    <w:rsid w:val="000A53DE"/>
    <w:rsid w:val="000A5CED"/>
    <w:rsid w:val="000A6226"/>
    <w:rsid w:val="000A62A1"/>
    <w:rsid w:val="000A7501"/>
    <w:rsid w:val="000B05DD"/>
    <w:rsid w:val="000B0C73"/>
    <w:rsid w:val="000B19CB"/>
    <w:rsid w:val="000B208F"/>
    <w:rsid w:val="000B2583"/>
    <w:rsid w:val="000B326A"/>
    <w:rsid w:val="000B4844"/>
    <w:rsid w:val="000B7058"/>
    <w:rsid w:val="000B713A"/>
    <w:rsid w:val="000C0A0E"/>
    <w:rsid w:val="000C2F7D"/>
    <w:rsid w:val="000C37CD"/>
    <w:rsid w:val="000C3FF6"/>
    <w:rsid w:val="000C6508"/>
    <w:rsid w:val="000C6780"/>
    <w:rsid w:val="000C695B"/>
    <w:rsid w:val="000C6EDA"/>
    <w:rsid w:val="000C7DE6"/>
    <w:rsid w:val="000D17E1"/>
    <w:rsid w:val="000D2039"/>
    <w:rsid w:val="000D2273"/>
    <w:rsid w:val="000D2E34"/>
    <w:rsid w:val="000D349A"/>
    <w:rsid w:val="000D5727"/>
    <w:rsid w:val="000D611F"/>
    <w:rsid w:val="000D6962"/>
    <w:rsid w:val="000D6B17"/>
    <w:rsid w:val="000E1AFE"/>
    <w:rsid w:val="000E3ED3"/>
    <w:rsid w:val="000E663B"/>
    <w:rsid w:val="000E67CE"/>
    <w:rsid w:val="000F109E"/>
    <w:rsid w:val="000F3499"/>
    <w:rsid w:val="000F3A49"/>
    <w:rsid w:val="000F5450"/>
    <w:rsid w:val="000F5F61"/>
    <w:rsid w:val="000F7177"/>
    <w:rsid w:val="000F7403"/>
    <w:rsid w:val="001002D3"/>
    <w:rsid w:val="0010080C"/>
    <w:rsid w:val="00100828"/>
    <w:rsid w:val="001008DE"/>
    <w:rsid w:val="00101387"/>
    <w:rsid w:val="00102FE7"/>
    <w:rsid w:val="001039DD"/>
    <w:rsid w:val="001056FD"/>
    <w:rsid w:val="00105793"/>
    <w:rsid w:val="001058B0"/>
    <w:rsid w:val="00105D1A"/>
    <w:rsid w:val="00106127"/>
    <w:rsid w:val="00107903"/>
    <w:rsid w:val="001110E2"/>
    <w:rsid w:val="00111D58"/>
    <w:rsid w:val="00112A5E"/>
    <w:rsid w:val="00114178"/>
    <w:rsid w:val="00115661"/>
    <w:rsid w:val="001164A2"/>
    <w:rsid w:val="001204F3"/>
    <w:rsid w:val="00121888"/>
    <w:rsid w:val="00122BC4"/>
    <w:rsid w:val="00123C8B"/>
    <w:rsid w:val="001257E6"/>
    <w:rsid w:val="00125B39"/>
    <w:rsid w:val="00126A0F"/>
    <w:rsid w:val="001273D6"/>
    <w:rsid w:val="001346AD"/>
    <w:rsid w:val="00134E8C"/>
    <w:rsid w:val="00136320"/>
    <w:rsid w:val="0013680B"/>
    <w:rsid w:val="00136A29"/>
    <w:rsid w:val="00137FD4"/>
    <w:rsid w:val="00140F58"/>
    <w:rsid w:val="001417E1"/>
    <w:rsid w:val="0014222F"/>
    <w:rsid w:val="00142E67"/>
    <w:rsid w:val="00143527"/>
    <w:rsid w:val="00144169"/>
    <w:rsid w:val="00144748"/>
    <w:rsid w:val="001447FE"/>
    <w:rsid w:val="00144BA9"/>
    <w:rsid w:val="00146132"/>
    <w:rsid w:val="00150063"/>
    <w:rsid w:val="00150F03"/>
    <w:rsid w:val="00151F2D"/>
    <w:rsid w:val="00155FE0"/>
    <w:rsid w:val="0015749A"/>
    <w:rsid w:val="00157CC0"/>
    <w:rsid w:val="00157D6A"/>
    <w:rsid w:val="00160FDA"/>
    <w:rsid w:val="001610CE"/>
    <w:rsid w:val="0016209E"/>
    <w:rsid w:val="00163761"/>
    <w:rsid w:val="00164558"/>
    <w:rsid w:val="001651F0"/>
    <w:rsid w:val="0016655E"/>
    <w:rsid w:val="00167DCA"/>
    <w:rsid w:val="00170B7A"/>
    <w:rsid w:val="00170D5F"/>
    <w:rsid w:val="00171F2C"/>
    <w:rsid w:val="001720E1"/>
    <w:rsid w:val="001731A6"/>
    <w:rsid w:val="00174A0B"/>
    <w:rsid w:val="001756CC"/>
    <w:rsid w:val="001756E3"/>
    <w:rsid w:val="0017698F"/>
    <w:rsid w:val="00177EE6"/>
    <w:rsid w:val="00182FEE"/>
    <w:rsid w:val="0018597B"/>
    <w:rsid w:val="00185A7E"/>
    <w:rsid w:val="00186369"/>
    <w:rsid w:val="0018718B"/>
    <w:rsid w:val="00191739"/>
    <w:rsid w:val="00191844"/>
    <w:rsid w:val="00191D3C"/>
    <w:rsid w:val="00192C89"/>
    <w:rsid w:val="001932F2"/>
    <w:rsid w:val="001933DE"/>
    <w:rsid w:val="001939D1"/>
    <w:rsid w:val="00195D08"/>
    <w:rsid w:val="00197A50"/>
    <w:rsid w:val="00197AC6"/>
    <w:rsid w:val="001A0AB8"/>
    <w:rsid w:val="001A113A"/>
    <w:rsid w:val="001A19E5"/>
    <w:rsid w:val="001A1A9F"/>
    <w:rsid w:val="001A4852"/>
    <w:rsid w:val="001A6C88"/>
    <w:rsid w:val="001B0236"/>
    <w:rsid w:val="001B02E0"/>
    <w:rsid w:val="001B0937"/>
    <w:rsid w:val="001B19F3"/>
    <w:rsid w:val="001B23E1"/>
    <w:rsid w:val="001B2980"/>
    <w:rsid w:val="001B32DC"/>
    <w:rsid w:val="001B75A3"/>
    <w:rsid w:val="001B7D1C"/>
    <w:rsid w:val="001C0533"/>
    <w:rsid w:val="001C0630"/>
    <w:rsid w:val="001C1BFD"/>
    <w:rsid w:val="001C1F84"/>
    <w:rsid w:val="001C2BF4"/>
    <w:rsid w:val="001C3F49"/>
    <w:rsid w:val="001C455A"/>
    <w:rsid w:val="001C5668"/>
    <w:rsid w:val="001C5863"/>
    <w:rsid w:val="001C65C9"/>
    <w:rsid w:val="001C70B7"/>
    <w:rsid w:val="001C7842"/>
    <w:rsid w:val="001D0F3F"/>
    <w:rsid w:val="001D2A1F"/>
    <w:rsid w:val="001D388C"/>
    <w:rsid w:val="001D55A1"/>
    <w:rsid w:val="001D65CC"/>
    <w:rsid w:val="001D6B06"/>
    <w:rsid w:val="001D6D16"/>
    <w:rsid w:val="001D72E7"/>
    <w:rsid w:val="001D796D"/>
    <w:rsid w:val="001D7E2D"/>
    <w:rsid w:val="001E1347"/>
    <w:rsid w:val="001E2450"/>
    <w:rsid w:val="001E5349"/>
    <w:rsid w:val="001E570C"/>
    <w:rsid w:val="001E58CD"/>
    <w:rsid w:val="001E616F"/>
    <w:rsid w:val="001E7CEF"/>
    <w:rsid w:val="001F04CD"/>
    <w:rsid w:val="001F2504"/>
    <w:rsid w:val="001F28F3"/>
    <w:rsid w:val="001F2FFE"/>
    <w:rsid w:val="001F3778"/>
    <w:rsid w:val="001F3B15"/>
    <w:rsid w:val="001F5802"/>
    <w:rsid w:val="002004EB"/>
    <w:rsid w:val="0020054D"/>
    <w:rsid w:val="00200FA3"/>
    <w:rsid w:val="00202336"/>
    <w:rsid w:val="0021047F"/>
    <w:rsid w:val="002115E9"/>
    <w:rsid w:val="00211681"/>
    <w:rsid w:val="00213A32"/>
    <w:rsid w:val="00214063"/>
    <w:rsid w:val="00215BEE"/>
    <w:rsid w:val="00216128"/>
    <w:rsid w:val="00217811"/>
    <w:rsid w:val="00217A56"/>
    <w:rsid w:val="002202FA"/>
    <w:rsid w:val="0022081D"/>
    <w:rsid w:val="002228FD"/>
    <w:rsid w:val="00222CDA"/>
    <w:rsid w:val="00222FBF"/>
    <w:rsid w:val="00224F94"/>
    <w:rsid w:val="00226D62"/>
    <w:rsid w:val="00231301"/>
    <w:rsid w:val="00232118"/>
    <w:rsid w:val="00233CB2"/>
    <w:rsid w:val="002347D0"/>
    <w:rsid w:val="002349D6"/>
    <w:rsid w:val="0023643F"/>
    <w:rsid w:val="00236810"/>
    <w:rsid w:val="00236F87"/>
    <w:rsid w:val="0023755C"/>
    <w:rsid w:val="002431D0"/>
    <w:rsid w:val="0024380E"/>
    <w:rsid w:val="00244EE3"/>
    <w:rsid w:val="00245523"/>
    <w:rsid w:val="002457AB"/>
    <w:rsid w:val="002466A8"/>
    <w:rsid w:val="00246DBF"/>
    <w:rsid w:val="002479C2"/>
    <w:rsid w:val="00247CD6"/>
    <w:rsid w:val="0025226B"/>
    <w:rsid w:val="002534F2"/>
    <w:rsid w:val="00253DE3"/>
    <w:rsid w:val="00254688"/>
    <w:rsid w:val="00254944"/>
    <w:rsid w:val="0025578E"/>
    <w:rsid w:val="002562C9"/>
    <w:rsid w:val="00256D7E"/>
    <w:rsid w:val="00257B9E"/>
    <w:rsid w:val="00257D6D"/>
    <w:rsid w:val="00260BC5"/>
    <w:rsid w:val="00261889"/>
    <w:rsid w:val="002633C2"/>
    <w:rsid w:val="00263470"/>
    <w:rsid w:val="00263687"/>
    <w:rsid w:val="00265FF0"/>
    <w:rsid w:val="00267F71"/>
    <w:rsid w:val="002701F2"/>
    <w:rsid w:val="00272F1D"/>
    <w:rsid w:val="00273ED2"/>
    <w:rsid w:val="002749BE"/>
    <w:rsid w:val="00274DAC"/>
    <w:rsid w:val="002752A9"/>
    <w:rsid w:val="00277410"/>
    <w:rsid w:val="002775B2"/>
    <w:rsid w:val="00281371"/>
    <w:rsid w:val="002815BC"/>
    <w:rsid w:val="00282F12"/>
    <w:rsid w:val="0028489D"/>
    <w:rsid w:val="00284ACA"/>
    <w:rsid w:val="00286C68"/>
    <w:rsid w:val="00290E56"/>
    <w:rsid w:val="00292E6F"/>
    <w:rsid w:val="00293F3F"/>
    <w:rsid w:val="00294D61"/>
    <w:rsid w:val="002974AC"/>
    <w:rsid w:val="0029757B"/>
    <w:rsid w:val="00297D67"/>
    <w:rsid w:val="002A1D66"/>
    <w:rsid w:val="002A34C3"/>
    <w:rsid w:val="002A4083"/>
    <w:rsid w:val="002A764C"/>
    <w:rsid w:val="002A797F"/>
    <w:rsid w:val="002B1517"/>
    <w:rsid w:val="002B1B44"/>
    <w:rsid w:val="002B2214"/>
    <w:rsid w:val="002B22F7"/>
    <w:rsid w:val="002B2EDC"/>
    <w:rsid w:val="002B42A6"/>
    <w:rsid w:val="002B56C2"/>
    <w:rsid w:val="002B7B4F"/>
    <w:rsid w:val="002C077C"/>
    <w:rsid w:val="002C1425"/>
    <w:rsid w:val="002C1669"/>
    <w:rsid w:val="002C29BD"/>
    <w:rsid w:val="002C2E3E"/>
    <w:rsid w:val="002C4171"/>
    <w:rsid w:val="002C43EC"/>
    <w:rsid w:val="002C4763"/>
    <w:rsid w:val="002C5A45"/>
    <w:rsid w:val="002C61A8"/>
    <w:rsid w:val="002D37C2"/>
    <w:rsid w:val="002D3E1C"/>
    <w:rsid w:val="002D46B9"/>
    <w:rsid w:val="002D4ADC"/>
    <w:rsid w:val="002D5D0B"/>
    <w:rsid w:val="002D68B0"/>
    <w:rsid w:val="002D7274"/>
    <w:rsid w:val="002D7695"/>
    <w:rsid w:val="002D7C3E"/>
    <w:rsid w:val="002E1409"/>
    <w:rsid w:val="002E1C9B"/>
    <w:rsid w:val="002E2195"/>
    <w:rsid w:val="002E2380"/>
    <w:rsid w:val="002E23AC"/>
    <w:rsid w:val="002E2488"/>
    <w:rsid w:val="002E3FCB"/>
    <w:rsid w:val="002E3FEC"/>
    <w:rsid w:val="002E534D"/>
    <w:rsid w:val="002E620D"/>
    <w:rsid w:val="002E6C63"/>
    <w:rsid w:val="002F1ACE"/>
    <w:rsid w:val="002F269C"/>
    <w:rsid w:val="002F38D2"/>
    <w:rsid w:val="002F72E2"/>
    <w:rsid w:val="002F7711"/>
    <w:rsid w:val="003006C2"/>
    <w:rsid w:val="00301395"/>
    <w:rsid w:val="003017EC"/>
    <w:rsid w:val="003045BE"/>
    <w:rsid w:val="0030488A"/>
    <w:rsid w:val="00305BC1"/>
    <w:rsid w:val="00305C2A"/>
    <w:rsid w:val="00306736"/>
    <w:rsid w:val="003071B2"/>
    <w:rsid w:val="00310B8D"/>
    <w:rsid w:val="003132F8"/>
    <w:rsid w:val="00315543"/>
    <w:rsid w:val="00320F3F"/>
    <w:rsid w:val="0032114E"/>
    <w:rsid w:val="00321FED"/>
    <w:rsid w:val="00322F01"/>
    <w:rsid w:val="0032320A"/>
    <w:rsid w:val="00324209"/>
    <w:rsid w:val="00325318"/>
    <w:rsid w:val="0032679A"/>
    <w:rsid w:val="00326E02"/>
    <w:rsid w:val="003279F8"/>
    <w:rsid w:val="00330827"/>
    <w:rsid w:val="00330F6D"/>
    <w:rsid w:val="003333CF"/>
    <w:rsid w:val="00335032"/>
    <w:rsid w:val="003358B8"/>
    <w:rsid w:val="00337C1B"/>
    <w:rsid w:val="00337EF0"/>
    <w:rsid w:val="00340547"/>
    <w:rsid w:val="00340D75"/>
    <w:rsid w:val="003418C4"/>
    <w:rsid w:val="00341BA3"/>
    <w:rsid w:val="00341EC8"/>
    <w:rsid w:val="00341FF9"/>
    <w:rsid w:val="00342934"/>
    <w:rsid w:val="00342CE5"/>
    <w:rsid w:val="00342DC9"/>
    <w:rsid w:val="00344106"/>
    <w:rsid w:val="00344800"/>
    <w:rsid w:val="0034606F"/>
    <w:rsid w:val="00346F11"/>
    <w:rsid w:val="00347A66"/>
    <w:rsid w:val="00347E15"/>
    <w:rsid w:val="0035167F"/>
    <w:rsid w:val="00352A33"/>
    <w:rsid w:val="00352F55"/>
    <w:rsid w:val="0035332A"/>
    <w:rsid w:val="00353F63"/>
    <w:rsid w:val="0035494B"/>
    <w:rsid w:val="00355FE1"/>
    <w:rsid w:val="0035610E"/>
    <w:rsid w:val="0035643C"/>
    <w:rsid w:val="00360092"/>
    <w:rsid w:val="003633F6"/>
    <w:rsid w:val="00364A55"/>
    <w:rsid w:val="00366E46"/>
    <w:rsid w:val="003702F2"/>
    <w:rsid w:val="00370BB7"/>
    <w:rsid w:val="003718BD"/>
    <w:rsid w:val="0037238E"/>
    <w:rsid w:val="00372AEB"/>
    <w:rsid w:val="00373E2B"/>
    <w:rsid w:val="003747B6"/>
    <w:rsid w:val="00377410"/>
    <w:rsid w:val="00380515"/>
    <w:rsid w:val="00380D52"/>
    <w:rsid w:val="00381299"/>
    <w:rsid w:val="00381B22"/>
    <w:rsid w:val="00381B81"/>
    <w:rsid w:val="00382691"/>
    <w:rsid w:val="0038614E"/>
    <w:rsid w:val="003863BE"/>
    <w:rsid w:val="00391E0B"/>
    <w:rsid w:val="00392F4F"/>
    <w:rsid w:val="0039531D"/>
    <w:rsid w:val="00396612"/>
    <w:rsid w:val="00397BA0"/>
    <w:rsid w:val="003A006B"/>
    <w:rsid w:val="003A0EEC"/>
    <w:rsid w:val="003A1670"/>
    <w:rsid w:val="003A3F27"/>
    <w:rsid w:val="003A4C90"/>
    <w:rsid w:val="003A512F"/>
    <w:rsid w:val="003A59D5"/>
    <w:rsid w:val="003A60A0"/>
    <w:rsid w:val="003A61E6"/>
    <w:rsid w:val="003A672D"/>
    <w:rsid w:val="003B06A5"/>
    <w:rsid w:val="003B0B04"/>
    <w:rsid w:val="003B1198"/>
    <w:rsid w:val="003B282C"/>
    <w:rsid w:val="003B3050"/>
    <w:rsid w:val="003B3610"/>
    <w:rsid w:val="003B73E5"/>
    <w:rsid w:val="003C04A4"/>
    <w:rsid w:val="003C10F1"/>
    <w:rsid w:val="003C1D29"/>
    <w:rsid w:val="003C2A1C"/>
    <w:rsid w:val="003C3DBC"/>
    <w:rsid w:val="003C5315"/>
    <w:rsid w:val="003D02C6"/>
    <w:rsid w:val="003D0424"/>
    <w:rsid w:val="003D0796"/>
    <w:rsid w:val="003D08FB"/>
    <w:rsid w:val="003D1AD7"/>
    <w:rsid w:val="003D1D4B"/>
    <w:rsid w:val="003D2D03"/>
    <w:rsid w:val="003D388D"/>
    <w:rsid w:val="003D39EB"/>
    <w:rsid w:val="003D69AC"/>
    <w:rsid w:val="003E11B6"/>
    <w:rsid w:val="003E1B3A"/>
    <w:rsid w:val="003E3038"/>
    <w:rsid w:val="003E46C6"/>
    <w:rsid w:val="003E46D9"/>
    <w:rsid w:val="003E5515"/>
    <w:rsid w:val="003E6711"/>
    <w:rsid w:val="003E6E90"/>
    <w:rsid w:val="003F07BA"/>
    <w:rsid w:val="003F07EC"/>
    <w:rsid w:val="003F0DE3"/>
    <w:rsid w:val="003F441F"/>
    <w:rsid w:val="003F51EF"/>
    <w:rsid w:val="003F5B4E"/>
    <w:rsid w:val="003F6CA5"/>
    <w:rsid w:val="00400DB0"/>
    <w:rsid w:val="00401058"/>
    <w:rsid w:val="004012E7"/>
    <w:rsid w:val="004036C0"/>
    <w:rsid w:val="00403E59"/>
    <w:rsid w:val="00403FD9"/>
    <w:rsid w:val="00404BC4"/>
    <w:rsid w:val="004052EB"/>
    <w:rsid w:val="00407D6E"/>
    <w:rsid w:val="00412354"/>
    <w:rsid w:val="00412D10"/>
    <w:rsid w:val="00414880"/>
    <w:rsid w:val="00414DEC"/>
    <w:rsid w:val="00415082"/>
    <w:rsid w:val="00417552"/>
    <w:rsid w:val="004207D5"/>
    <w:rsid w:val="00420F87"/>
    <w:rsid w:val="00421816"/>
    <w:rsid w:val="00422832"/>
    <w:rsid w:val="00422BA0"/>
    <w:rsid w:val="0042345C"/>
    <w:rsid w:val="0042483A"/>
    <w:rsid w:val="004251C3"/>
    <w:rsid w:val="0042615D"/>
    <w:rsid w:val="004263CF"/>
    <w:rsid w:val="00427E98"/>
    <w:rsid w:val="00431A89"/>
    <w:rsid w:val="00432B8E"/>
    <w:rsid w:val="004339F5"/>
    <w:rsid w:val="00435093"/>
    <w:rsid w:val="00435A72"/>
    <w:rsid w:val="00435B9D"/>
    <w:rsid w:val="004377AC"/>
    <w:rsid w:val="00443F11"/>
    <w:rsid w:val="004460C9"/>
    <w:rsid w:val="004468DB"/>
    <w:rsid w:val="00447AB7"/>
    <w:rsid w:val="004523DD"/>
    <w:rsid w:val="00453AEC"/>
    <w:rsid w:val="0045505B"/>
    <w:rsid w:val="00455277"/>
    <w:rsid w:val="004554E0"/>
    <w:rsid w:val="00456B11"/>
    <w:rsid w:val="0046200C"/>
    <w:rsid w:val="0046206C"/>
    <w:rsid w:val="00463D27"/>
    <w:rsid w:val="004648C8"/>
    <w:rsid w:val="004651EE"/>
    <w:rsid w:val="00465ACB"/>
    <w:rsid w:val="00465D57"/>
    <w:rsid w:val="004664FE"/>
    <w:rsid w:val="004677A5"/>
    <w:rsid w:val="00467F20"/>
    <w:rsid w:val="00470693"/>
    <w:rsid w:val="00471317"/>
    <w:rsid w:val="004757D6"/>
    <w:rsid w:val="004758D6"/>
    <w:rsid w:val="00476959"/>
    <w:rsid w:val="00481D11"/>
    <w:rsid w:val="00481DFB"/>
    <w:rsid w:val="00484170"/>
    <w:rsid w:val="00487882"/>
    <w:rsid w:val="00487916"/>
    <w:rsid w:val="00491B56"/>
    <w:rsid w:val="00491F83"/>
    <w:rsid w:val="004922A0"/>
    <w:rsid w:val="0049251B"/>
    <w:rsid w:val="004929BE"/>
    <w:rsid w:val="00493BBB"/>
    <w:rsid w:val="00494C53"/>
    <w:rsid w:val="00494C84"/>
    <w:rsid w:val="00495216"/>
    <w:rsid w:val="00495B58"/>
    <w:rsid w:val="00496771"/>
    <w:rsid w:val="004A2957"/>
    <w:rsid w:val="004A2C3E"/>
    <w:rsid w:val="004A5AC1"/>
    <w:rsid w:val="004A6FEA"/>
    <w:rsid w:val="004B0099"/>
    <w:rsid w:val="004B12B4"/>
    <w:rsid w:val="004B1849"/>
    <w:rsid w:val="004B41F2"/>
    <w:rsid w:val="004B4E44"/>
    <w:rsid w:val="004C05D8"/>
    <w:rsid w:val="004C089E"/>
    <w:rsid w:val="004C2F9D"/>
    <w:rsid w:val="004C652B"/>
    <w:rsid w:val="004D15AC"/>
    <w:rsid w:val="004D266D"/>
    <w:rsid w:val="004D2EB8"/>
    <w:rsid w:val="004D2EF3"/>
    <w:rsid w:val="004D30AC"/>
    <w:rsid w:val="004D3D17"/>
    <w:rsid w:val="004D756B"/>
    <w:rsid w:val="004D77DD"/>
    <w:rsid w:val="004D78ED"/>
    <w:rsid w:val="004D7C23"/>
    <w:rsid w:val="004E0447"/>
    <w:rsid w:val="004E16AC"/>
    <w:rsid w:val="004E18FE"/>
    <w:rsid w:val="004E1A63"/>
    <w:rsid w:val="004E1B4E"/>
    <w:rsid w:val="004E320F"/>
    <w:rsid w:val="004E4B4C"/>
    <w:rsid w:val="004E55B8"/>
    <w:rsid w:val="004E5CEC"/>
    <w:rsid w:val="004E6400"/>
    <w:rsid w:val="004E6EE6"/>
    <w:rsid w:val="004E7561"/>
    <w:rsid w:val="004E7812"/>
    <w:rsid w:val="004E7C95"/>
    <w:rsid w:val="004E7CED"/>
    <w:rsid w:val="004F105E"/>
    <w:rsid w:val="004F1ECF"/>
    <w:rsid w:val="004F2EC2"/>
    <w:rsid w:val="004F3B91"/>
    <w:rsid w:val="004F453C"/>
    <w:rsid w:val="004F59F8"/>
    <w:rsid w:val="0050027D"/>
    <w:rsid w:val="00500CFF"/>
    <w:rsid w:val="00501DDF"/>
    <w:rsid w:val="00502458"/>
    <w:rsid w:val="00503EE7"/>
    <w:rsid w:val="0050469F"/>
    <w:rsid w:val="00505067"/>
    <w:rsid w:val="00505169"/>
    <w:rsid w:val="00506DF3"/>
    <w:rsid w:val="00506E73"/>
    <w:rsid w:val="005070FE"/>
    <w:rsid w:val="0050729E"/>
    <w:rsid w:val="00507662"/>
    <w:rsid w:val="00507975"/>
    <w:rsid w:val="005079E1"/>
    <w:rsid w:val="00510B35"/>
    <w:rsid w:val="005116CB"/>
    <w:rsid w:val="0051189F"/>
    <w:rsid w:val="00511A72"/>
    <w:rsid w:val="00511FFB"/>
    <w:rsid w:val="005125F8"/>
    <w:rsid w:val="00513580"/>
    <w:rsid w:val="00513F3F"/>
    <w:rsid w:val="00514A90"/>
    <w:rsid w:val="00516192"/>
    <w:rsid w:val="0051768B"/>
    <w:rsid w:val="0052006B"/>
    <w:rsid w:val="00520622"/>
    <w:rsid w:val="0052110E"/>
    <w:rsid w:val="005212CF"/>
    <w:rsid w:val="0052132A"/>
    <w:rsid w:val="00523072"/>
    <w:rsid w:val="00523CFC"/>
    <w:rsid w:val="00525A07"/>
    <w:rsid w:val="00525DC2"/>
    <w:rsid w:val="00526A92"/>
    <w:rsid w:val="0053082D"/>
    <w:rsid w:val="005312E7"/>
    <w:rsid w:val="005332E2"/>
    <w:rsid w:val="005338DA"/>
    <w:rsid w:val="00533FF9"/>
    <w:rsid w:val="00534131"/>
    <w:rsid w:val="00534258"/>
    <w:rsid w:val="00535D95"/>
    <w:rsid w:val="0053634D"/>
    <w:rsid w:val="00536F1F"/>
    <w:rsid w:val="00537BE9"/>
    <w:rsid w:val="00542A2A"/>
    <w:rsid w:val="00543B0C"/>
    <w:rsid w:val="00545DFC"/>
    <w:rsid w:val="00546D4D"/>
    <w:rsid w:val="00547A10"/>
    <w:rsid w:val="00547D43"/>
    <w:rsid w:val="00552020"/>
    <w:rsid w:val="00553FF5"/>
    <w:rsid w:val="0055439F"/>
    <w:rsid w:val="005551AC"/>
    <w:rsid w:val="00555FA6"/>
    <w:rsid w:val="00556EED"/>
    <w:rsid w:val="00557082"/>
    <w:rsid w:val="00557C23"/>
    <w:rsid w:val="00557E99"/>
    <w:rsid w:val="00561821"/>
    <w:rsid w:val="005618D2"/>
    <w:rsid w:val="00561BF3"/>
    <w:rsid w:val="00561C9A"/>
    <w:rsid w:val="00562DDB"/>
    <w:rsid w:val="00563335"/>
    <w:rsid w:val="00563A01"/>
    <w:rsid w:val="00563D3F"/>
    <w:rsid w:val="00564C24"/>
    <w:rsid w:val="00564DEC"/>
    <w:rsid w:val="00570C68"/>
    <w:rsid w:val="00572EEC"/>
    <w:rsid w:val="00575ADD"/>
    <w:rsid w:val="00577F99"/>
    <w:rsid w:val="00580F39"/>
    <w:rsid w:val="00583DD5"/>
    <w:rsid w:val="00585120"/>
    <w:rsid w:val="005858BF"/>
    <w:rsid w:val="00585924"/>
    <w:rsid w:val="0058605E"/>
    <w:rsid w:val="005862A3"/>
    <w:rsid w:val="005872CD"/>
    <w:rsid w:val="0059090E"/>
    <w:rsid w:val="00591122"/>
    <w:rsid w:val="005938B1"/>
    <w:rsid w:val="0059396D"/>
    <w:rsid w:val="00593AE6"/>
    <w:rsid w:val="005946C6"/>
    <w:rsid w:val="00595BD6"/>
    <w:rsid w:val="00596A5D"/>
    <w:rsid w:val="00597438"/>
    <w:rsid w:val="005A16B8"/>
    <w:rsid w:val="005A39D4"/>
    <w:rsid w:val="005A5111"/>
    <w:rsid w:val="005A6704"/>
    <w:rsid w:val="005A79C0"/>
    <w:rsid w:val="005B0BF8"/>
    <w:rsid w:val="005B2194"/>
    <w:rsid w:val="005B2FCF"/>
    <w:rsid w:val="005B4769"/>
    <w:rsid w:val="005B4D3F"/>
    <w:rsid w:val="005B5B3D"/>
    <w:rsid w:val="005B6279"/>
    <w:rsid w:val="005C0EDE"/>
    <w:rsid w:val="005C2956"/>
    <w:rsid w:val="005C2E92"/>
    <w:rsid w:val="005C319D"/>
    <w:rsid w:val="005C4BE6"/>
    <w:rsid w:val="005C5D8A"/>
    <w:rsid w:val="005C7812"/>
    <w:rsid w:val="005C7915"/>
    <w:rsid w:val="005D22FA"/>
    <w:rsid w:val="005D269B"/>
    <w:rsid w:val="005D4212"/>
    <w:rsid w:val="005D4E46"/>
    <w:rsid w:val="005D5266"/>
    <w:rsid w:val="005D53A0"/>
    <w:rsid w:val="005D5927"/>
    <w:rsid w:val="005E0B78"/>
    <w:rsid w:val="005E115B"/>
    <w:rsid w:val="005E4A23"/>
    <w:rsid w:val="005E5BC3"/>
    <w:rsid w:val="005E5E3D"/>
    <w:rsid w:val="005E5F16"/>
    <w:rsid w:val="005E672A"/>
    <w:rsid w:val="005E6EA6"/>
    <w:rsid w:val="005E72BD"/>
    <w:rsid w:val="005E7334"/>
    <w:rsid w:val="005F14FC"/>
    <w:rsid w:val="005F2B1D"/>
    <w:rsid w:val="005F2BE9"/>
    <w:rsid w:val="005F3410"/>
    <w:rsid w:val="005F54BD"/>
    <w:rsid w:val="005F644E"/>
    <w:rsid w:val="005F6A20"/>
    <w:rsid w:val="005F7410"/>
    <w:rsid w:val="005F7721"/>
    <w:rsid w:val="005F7CE4"/>
    <w:rsid w:val="00600F77"/>
    <w:rsid w:val="00602061"/>
    <w:rsid w:val="006029DA"/>
    <w:rsid w:val="00603D34"/>
    <w:rsid w:val="00604C11"/>
    <w:rsid w:val="006078D3"/>
    <w:rsid w:val="00610209"/>
    <w:rsid w:val="0061057C"/>
    <w:rsid w:val="006115C6"/>
    <w:rsid w:val="00613DEE"/>
    <w:rsid w:val="00614F65"/>
    <w:rsid w:val="00615431"/>
    <w:rsid w:val="006154BB"/>
    <w:rsid w:val="006157A0"/>
    <w:rsid w:val="0061580D"/>
    <w:rsid w:val="006165D4"/>
    <w:rsid w:val="00616F54"/>
    <w:rsid w:val="006175EA"/>
    <w:rsid w:val="00621BBB"/>
    <w:rsid w:val="006224EA"/>
    <w:rsid w:val="00623EBA"/>
    <w:rsid w:val="00624461"/>
    <w:rsid w:val="0062450C"/>
    <w:rsid w:val="006272A6"/>
    <w:rsid w:val="0063281F"/>
    <w:rsid w:val="006328E4"/>
    <w:rsid w:val="00633514"/>
    <w:rsid w:val="00635EAC"/>
    <w:rsid w:val="0063631F"/>
    <w:rsid w:val="0063656C"/>
    <w:rsid w:val="006368BB"/>
    <w:rsid w:val="00637361"/>
    <w:rsid w:val="006373E9"/>
    <w:rsid w:val="00637408"/>
    <w:rsid w:val="00641996"/>
    <w:rsid w:val="00641C2F"/>
    <w:rsid w:val="00643362"/>
    <w:rsid w:val="00643CBD"/>
    <w:rsid w:val="00644389"/>
    <w:rsid w:val="006451AA"/>
    <w:rsid w:val="00645FC1"/>
    <w:rsid w:val="00647095"/>
    <w:rsid w:val="00647A5E"/>
    <w:rsid w:val="0065016B"/>
    <w:rsid w:val="006515E7"/>
    <w:rsid w:val="006519BF"/>
    <w:rsid w:val="006545A0"/>
    <w:rsid w:val="006570CE"/>
    <w:rsid w:val="00657181"/>
    <w:rsid w:val="006575E5"/>
    <w:rsid w:val="00660398"/>
    <w:rsid w:val="00660E33"/>
    <w:rsid w:val="006648C9"/>
    <w:rsid w:val="00664F62"/>
    <w:rsid w:val="00665BD8"/>
    <w:rsid w:val="0066684D"/>
    <w:rsid w:val="00666B67"/>
    <w:rsid w:val="00667012"/>
    <w:rsid w:val="00667241"/>
    <w:rsid w:val="00670D24"/>
    <w:rsid w:val="00671EFC"/>
    <w:rsid w:val="0067230A"/>
    <w:rsid w:val="00674D14"/>
    <w:rsid w:val="00674E2F"/>
    <w:rsid w:val="006769D8"/>
    <w:rsid w:val="00677423"/>
    <w:rsid w:val="00682888"/>
    <w:rsid w:val="00682DAF"/>
    <w:rsid w:val="006847A1"/>
    <w:rsid w:val="0068532A"/>
    <w:rsid w:val="00694BB8"/>
    <w:rsid w:val="00695584"/>
    <w:rsid w:val="00695F0D"/>
    <w:rsid w:val="00696227"/>
    <w:rsid w:val="00696765"/>
    <w:rsid w:val="0069678B"/>
    <w:rsid w:val="006A0916"/>
    <w:rsid w:val="006A2156"/>
    <w:rsid w:val="006A216D"/>
    <w:rsid w:val="006A239A"/>
    <w:rsid w:val="006A2600"/>
    <w:rsid w:val="006A31F1"/>
    <w:rsid w:val="006A35F6"/>
    <w:rsid w:val="006A66CC"/>
    <w:rsid w:val="006A6ADF"/>
    <w:rsid w:val="006A704E"/>
    <w:rsid w:val="006A7488"/>
    <w:rsid w:val="006A7581"/>
    <w:rsid w:val="006B25EB"/>
    <w:rsid w:val="006B327B"/>
    <w:rsid w:val="006B3CD2"/>
    <w:rsid w:val="006B5F2D"/>
    <w:rsid w:val="006C1E3F"/>
    <w:rsid w:val="006C204A"/>
    <w:rsid w:val="006C3800"/>
    <w:rsid w:val="006C4A90"/>
    <w:rsid w:val="006C6012"/>
    <w:rsid w:val="006C62BC"/>
    <w:rsid w:val="006C7A05"/>
    <w:rsid w:val="006C7C76"/>
    <w:rsid w:val="006C7DAA"/>
    <w:rsid w:val="006D0A81"/>
    <w:rsid w:val="006D0BD8"/>
    <w:rsid w:val="006D203E"/>
    <w:rsid w:val="006D2E0A"/>
    <w:rsid w:val="006D3935"/>
    <w:rsid w:val="006D41F9"/>
    <w:rsid w:val="006D431F"/>
    <w:rsid w:val="006D565D"/>
    <w:rsid w:val="006D5AB2"/>
    <w:rsid w:val="006D6517"/>
    <w:rsid w:val="006D73FC"/>
    <w:rsid w:val="006E0195"/>
    <w:rsid w:val="006E01EE"/>
    <w:rsid w:val="006E16AC"/>
    <w:rsid w:val="006E19D1"/>
    <w:rsid w:val="006E58A0"/>
    <w:rsid w:val="006E5BC2"/>
    <w:rsid w:val="006E7719"/>
    <w:rsid w:val="006F0B38"/>
    <w:rsid w:val="006F183B"/>
    <w:rsid w:val="006F1BAF"/>
    <w:rsid w:val="006F2E58"/>
    <w:rsid w:val="006F47BC"/>
    <w:rsid w:val="006F597E"/>
    <w:rsid w:val="006F5A4C"/>
    <w:rsid w:val="006F6EFF"/>
    <w:rsid w:val="0070142A"/>
    <w:rsid w:val="007025C0"/>
    <w:rsid w:val="00702983"/>
    <w:rsid w:val="00702D9C"/>
    <w:rsid w:val="00705A4A"/>
    <w:rsid w:val="007074D5"/>
    <w:rsid w:val="007075BD"/>
    <w:rsid w:val="00710ED3"/>
    <w:rsid w:val="0071229A"/>
    <w:rsid w:val="0071375A"/>
    <w:rsid w:val="00713D1B"/>
    <w:rsid w:val="00714FBB"/>
    <w:rsid w:val="00717B97"/>
    <w:rsid w:val="007205B1"/>
    <w:rsid w:val="007205C4"/>
    <w:rsid w:val="00722AA6"/>
    <w:rsid w:val="0072448F"/>
    <w:rsid w:val="00724883"/>
    <w:rsid w:val="00724B98"/>
    <w:rsid w:val="007265E9"/>
    <w:rsid w:val="00727861"/>
    <w:rsid w:val="00727EE3"/>
    <w:rsid w:val="007302E8"/>
    <w:rsid w:val="007319FC"/>
    <w:rsid w:val="00731B4A"/>
    <w:rsid w:val="007326A0"/>
    <w:rsid w:val="00734DE6"/>
    <w:rsid w:val="00736284"/>
    <w:rsid w:val="00737938"/>
    <w:rsid w:val="00737E96"/>
    <w:rsid w:val="007410FB"/>
    <w:rsid w:val="007433F9"/>
    <w:rsid w:val="00744168"/>
    <w:rsid w:val="00744D7C"/>
    <w:rsid w:val="0074551B"/>
    <w:rsid w:val="00747CC1"/>
    <w:rsid w:val="007525B2"/>
    <w:rsid w:val="007531A1"/>
    <w:rsid w:val="0075431A"/>
    <w:rsid w:val="00755C71"/>
    <w:rsid w:val="0075691A"/>
    <w:rsid w:val="00763CE8"/>
    <w:rsid w:val="0076482A"/>
    <w:rsid w:val="007676E4"/>
    <w:rsid w:val="00770185"/>
    <w:rsid w:val="007703EC"/>
    <w:rsid w:val="007724D3"/>
    <w:rsid w:val="007729CB"/>
    <w:rsid w:val="00773B9D"/>
    <w:rsid w:val="00773DAC"/>
    <w:rsid w:val="00773FA2"/>
    <w:rsid w:val="00775693"/>
    <w:rsid w:val="00775C21"/>
    <w:rsid w:val="00776ECF"/>
    <w:rsid w:val="00780CDD"/>
    <w:rsid w:val="00783995"/>
    <w:rsid w:val="00784CCE"/>
    <w:rsid w:val="007854CB"/>
    <w:rsid w:val="0079159D"/>
    <w:rsid w:val="00795DE6"/>
    <w:rsid w:val="00797D7F"/>
    <w:rsid w:val="00797EEE"/>
    <w:rsid w:val="007A054B"/>
    <w:rsid w:val="007A07F7"/>
    <w:rsid w:val="007A0F40"/>
    <w:rsid w:val="007A1CEF"/>
    <w:rsid w:val="007A1E82"/>
    <w:rsid w:val="007A2579"/>
    <w:rsid w:val="007A269D"/>
    <w:rsid w:val="007A324C"/>
    <w:rsid w:val="007A3F27"/>
    <w:rsid w:val="007A44EF"/>
    <w:rsid w:val="007A5AEE"/>
    <w:rsid w:val="007B059D"/>
    <w:rsid w:val="007B0B3E"/>
    <w:rsid w:val="007B27EE"/>
    <w:rsid w:val="007B44DD"/>
    <w:rsid w:val="007B5ADC"/>
    <w:rsid w:val="007B60D4"/>
    <w:rsid w:val="007B6731"/>
    <w:rsid w:val="007B69E5"/>
    <w:rsid w:val="007B69F6"/>
    <w:rsid w:val="007B705B"/>
    <w:rsid w:val="007C08EE"/>
    <w:rsid w:val="007C1D01"/>
    <w:rsid w:val="007C21AC"/>
    <w:rsid w:val="007C3220"/>
    <w:rsid w:val="007C4EBE"/>
    <w:rsid w:val="007C7545"/>
    <w:rsid w:val="007D0C76"/>
    <w:rsid w:val="007D27DC"/>
    <w:rsid w:val="007D30AD"/>
    <w:rsid w:val="007D3435"/>
    <w:rsid w:val="007D473A"/>
    <w:rsid w:val="007D5383"/>
    <w:rsid w:val="007D5C9F"/>
    <w:rsid w:val="007D6603"/>
    <w:rsid w:val="007D6B5C"/>
    <w:rsid w:val="007D6BB8"/>
    <w:rsid w:val="007D6E07"/>
    <w:rsid w:val="007D72BE"/>
    <w:rsid w:val="007E0B25"/>
    <w:rsid w:val="007E15D2"/>
    <w:rsid w:val="007E22E2"/>
    <w:rsid w:val="007E23B9"/>
    <w:rsid w:val="007E52A3"/>
    <w:rsid w:val="007E5BED"/>
    <w:rsid w:val="007E5FC1"/>
    <w:rsid w:val="007E6E75"/>
    <w:rsid w:val="007E7C25"/>
    <w:rsid w:val="007F03EC"/>
    <w:rsid w:val="007F14EA"/>
    <w:rsid w:val="007F3B82"/>
    <w:rsid w:val="007F4B74"/>
    <w:rsid w:val="007F62B8"/>
    <w:rsid w:val="007F6331"/>
    <w:rsid w:val="007F7E24"/>
    <w:rsid w:val="00800CE8"/>
    <w:rsid w:val="00800E27"/>
    <w:rsid w:val="008010F4"/>
    <w:rsid w:val="008016F4"/>
    <w:rsid w:val="00802859"/>
    <w:rsid w:val="00803D4F"/>
    <w:rsid w:val="008045B8"/>
    <w:rsid w:val="00806231"/>
    <w:rsid w:val="00807C33"/>
    <w:rsid w:val="00807EEB"/>
    <w:rsid w:val="00807F79"/>
    <w:rsid w:val="008126E3"/>
    <w:rsid w:val="00814A98"/>
    <w:rsid w:val="00814C68"/>
    <w:rsid w:val="0081593B"/>
    <w:rsid w:val="00816832"/>
    <w:rsid w:val="00817534"/>
    <w:rsid w:val="00817B1A"/>
    <w:rsid w:val="00817D8C"/>
    <w:rsid w:val="00820CBE"/>
    <w:rsid w:val="00825274"/>
    <w:rsid w:val="008261D4"/>
    <w:rsid w:val="008306C1"/>
    <w:rsid w:val="008310DC"/>
    <w:rsid w:val="008314BE"/>
    <w:rsid w:val="008327BE"/>
    <w:rsid w:val="00832BA0"/>
    <w:rsid w:val="00833B9A"/>
    <w:rsid w:val="00833E08"/>
    <w:rsid w:val="008363B4"/>
    <w:rsid w:val="00837435"/>
    <w:rsid w:val="008375E1"/>
    <w:rsid w:val="00840AA1"/>
    <w:rsid w:val="00840FC3"/>
    <w:rsid w:val="00841A74"/>
    <w:rsid w:val="00841DCE"/>
    <w:rsid w:val="008436FD"/>
    <w:rsid w:val="00844162"/>
    <w:rsid w:val="008466C6"/>
    <w:rsid w:val="00846761"/>
    <w:rsid w:val="00847468"/>
    <w:rsid w:val="00847EED"/>
    <w:rsid w:val="00850AE1"/>
    <w:rsid w:val="00853A1A"/>
    <w:rsid w:val="00853E7A"/>
    <w:rsid w:val="008549E8"/>
    <w:rsid w:val="00854D2C"/>
    <w:rsid w:val="008559AB"/>
    <w:rsid w:val="00855A2C"/>
    <w:rsid w:val="0085699A"/>
    <w:rsid w:val="00856BC5"/>
    <w:rsid w:val="00857A57"/>
    <w:rsid w:val="00857D4D"/>
    <w:rsid w:val="00861E98"/>
    <w:rsid w:val="00862A56"/>
    <w:rsid w:val="0086370E"/>
    <w:rsid w:val="00863CCE"/>
    <w:rsid w:val="00863D14"/>
    <w:rsid w:val="008641B9"/>
    <w:rsid w:val="00864B22"/>
    <w:rsid w:val="00865896"/>
    <w:rsid w:val="008662F6"/>
    <w:rsid w:val="00866721"/>
    <w:rsid w:val="008671A6"/>
    <w:rsid w:val="008713C5"/>
    <w:rsid w:val="008715F3"/>
    <w:rsid w:val="00872F34"/>
    <w:rsid w:val="008732EE"/>
    <w:rsid w:val="008756CD"/>
    <w:rsid w:val="008766CD"/>
    <w:rsid w:val="00876FDA"/>
    <w:rsid w:val="00877943"/>
    <w:rsid w:val="00877D30"/>
    <w:rsid w:val="008815C9"/>
    <w:rsid w:val="008833A0"/>
    <w:rsid w:val="00883AF1"/>
    <w:rsid w:val="00884B23"/>
    <w:rsid w:val="0088566E"/>
    <w:rsid w:val="00885D65"/>
    <w:rsid w:val="008869E4"/>
    <w:rsid w:val="008879EB"/>
    <w:rsid w:val="00887A5C"/>
    <w:rsid w:val="00887B58"/>
    <w:rsid w:val="008903A2"/>
    <w:rsid w:val="0089175F"/>
    <w:rsid w:val="00893976"/>
    <w:rsid w:val="00893C37"/>
    <w:rsid w:val="0089523F"/>
    <w:rsid w:val="00897ACE"/>
    <w:rsid w:val="008A005A"/>
    <w:rsid w:val="008A1827"/>
    <w:rsid w:val="008A1C00"/>
    <w:rsid w:val="008A2ACF"/>
    <w:rsid w:val="008A38C7"/>
    <w:rsid w:val="008A3E34"/>
    <w:rsid w:val="008A4696"/>
    <w:rsid w:val="008A5347"/>
    <w:rsid w:val="008A628D"/>
    <w:rsid w:val="008A6901"/>
    <w:rsid w:val="008A6A3E"/>
    <w:rsid w:val="008B0FFC"/>
    <w:rsid w:val="008B1E04"/>
    <w:rsid w:val="008B4D8C"/>
    <w:rsid w:val="008B588A"/>
    <w:rsid w:val="008B7A10"/>
    <w:rsid w:val="008C0820"/>
    <w:rsid w:val="008C2526"/>
    <w:rsid w:val="008C26FB"/>
    <w:rsid w:val="008C2ED1"/>
    <w:rsid w:val="008C42CA"/>
    <w:rsid w:val="008C5173"/>
    <w:rsid w:val="008C598E"/>
    <w:rsid w:val="008C5C55"/>
    <w:rsid w:val="008C6222"/>
    <w:rsid w:val="008C691E"/>
    <w:rsid w:val="008C76FD"/>
    <w:rsid w:val="008D00C0"/>
    <w:rsid w:val="008D332C"/>
    <w:rsid w:val="008D3CA9"/>
    <w:rsid w:val="008D77E0"/>
    <w:rsid w:val="008D7CC1"/>
    <w:rsid w:val="008E1CCE"/>
    <w:rsid w:val="008E4427"/>
    <w:rsid w:val="008E5280"/>
    <w:rsid w:val="008E575A"/>
    <w:rsid w:val="008E6483"/>
    <w:rsid w:val="008F04EB"/>
    <w:rsid w:val="008F0996"/>
    <w:rsid w:val="008F123C"/>
    <w:rsid w:val="008F42F3"/>
    <w:rsid w:val="008F43BD"/>
    <w:rsid w:val="008F48AA"/>
    <w:rsid w:val="008F6892"/>
    <w:rsid w:val="008F78E2"/>
    <w:rsid w:val="008F7ABD"/>
    <w:rsid w:val="009002D2"/>
    <w:rsid w:val="00901F7D"/>
    <w:rsid w:val="00902360"/>
    <w:rsid w:val="00902AF4"/>
    <w:rsid w:val="009042E7"/>
    <w:rsid w:val="00905680"/>
    <w:rsid w:val="009060D4"/>
    <w:rsid w:val="009069FB"/>
    <w:rsid w:val="00910B43"/>
    <w:rsid w:val="00911F46"/>
    <w:rsid w:val="00914D25"/>
    <w:rsid w:val="00914FE5"/>
    <w:rsid w:val="00916064"/>
    <w:rsid w:val="0091685E"/>
    <w:rsid w:val="00916AF0"/>
    <w:rsid w:val="009203CA"/>
    <w:rsid w:val="00921ED2"/>
    <w:rsid w:val="009225E1"/>
    <w:rsid w:val="009227A8"/>
    <w:rsid w:val="00922850"/>
    <w:rsid w:val="00923A7D"/>
    <w:rsid w:val="00923BC2"/>
    <w:rsid w:val="009247C4"/>
    <w:rsid w:val="00925D2A"/>
    <w:rsid w:val="00925D84"/>
    <w:rsid w:val="00926448"/>
    <w:rsid w:val="0093037B"/>
    <w:rsid w:val="00930593"/>
    <w:rsid w:val="00932F09"/>
    <w:rsid w:val="00933EA2"/>
    <w:rsid w:val="00934326"/>
    <w:rsid w:val="009355CC"/>
    <w:rsid w:val="00935CD7"/>
    <w:rsid w:val="00937CE2"/>
    <w:rsid w:val="009400B9"/>
    <w:rsid w:val="00941AFB"/>
    <w:rsid w:val="00941D06"/>
    <w:rsid w:val="00943A86"/>
    <w:rsid w:val="00946720"/>
    <w:rsid w:val="009468D4"/>
    <w:rsid w:val="009473BA"/>
    <w:rsid w:val="009479BE"/>
    <w:rsid w:val="00947C3B"/>
    <w:rsid w:val="00957035"/>
    <w:rsid w:val="009603D1"/>
    <w:rsid w:val="009604FF"/>
    <w:rsid w:val="0096062E"/>
    <w:rsid w:val="00960E01"/>
    <w:rsid w:val="009628F1"/>
    <w:rsid w:val="00963AE5"/>
    <w:rsid w:val="00965564"/>
    <w:rsid w:val="0096652B"/>
    <w:rsid w:val="00973D0E"/>
    <w:rsid w:val="0097589B"/>
    <w:rsid w:val="0098004A"/>
    <w:rsid w:val="00980639"/>
    <w:rsid w:val="00980989"/>
    <w:rsid w:val="00980F9E"/>
    <w:rsid w:val="0098124E"/>
    <w:rsid w:val="00982ECD"/>
    <w:rsid w:val="00983F6E"/>
    <w:rsid w:val="00984D5D"/>
    <w:rsid w:val="00984F1C"/>
    <w:rsid w:val="00986D47"/>
    <w:rsid w:val="00986D4F"/>
    <w:rsid w:val="00986FC9"/>
    <w:rsid w:val="009900B0"/>
    <w:rsid w:val="00990A32"/>
    <w:rsid w:val="0099244A"/>
    <w:rsid w:val="00993223"/>
    <w:rsid w:val="00996EA2"/>
    <w:rsid w:val="00997239"/>
    <w:rsid w:val="009977F5"/>
    <w:rsid w:val="00997FE0"/>
    <w:rsid w:val="009A05A4"/>
    <w:rsid w:val="009A11F8"/>
    <w:rsid w:val="009A13AA"/>
    <w:rsid w:val="009A1C40"/>
    <w:rsid w:val="009A267E"/>
    <w:rsid w:val="009A2AB8"/>
    <w:rsid w:val="009A3085"/>
    <w:rsid w:val="009A3FAD"/>
    <w:rsid w:val="009A6433"/>
    <w:rsid w:val="009B04DD"/>
    <w:rsid w:val="009B18A4"/>
    <w:rsid w:val="009B2570"/>
    <w:rsid w:val="009B37C0"/>
    <w:rsid w:val="009B4DE9"/>
    <w:rsid w:val="009B6E17"/>
    <w:rsid w:val="009B70F7"/>
    <w:rsid w:val="009B7A49"/>
    <w:rsid w:val="009C03B0"/>
    <w:rsid w:val="009C0C01"/>
    <w:rsid w:val="009C1682"/>
    <w:rsid w:val="009C34E4"/>
    <w:rsid w:val="009C364F"/>
    <w:rsid w:val="009C6EF7"/>
    <w:rsid w:val="009C70AE"/>
    <w:rsid w:val="009C7624"/>
    <w:rsid w:val="009C78A9"/>
    <w:rsid w:val="009D0C95"/>
    <w:rsid w:val="009D1A0A"/>
    <w:rsid w:val="009D2E62"/>
    <w:rsid w:val="009D32C3"/>
    <w:rsid w:val="009D4E4C"/>
    <w:rsid w:val="009D58F5"/>
    <w:rsid w:val="009D63B1"/>
    <w:rsid w:val="009E11E3"/>
    <w:rsid w:val="009E1687"/>
    <w:rsid w:val="009E2E16"/>
    <w:rsid w:val="009E3270"/>
    <w:rsid w:val="009E5B63"/>
    <w:rsid w:val="009E777B"/>
    <w:rsid w:val="009F1F24"/>
    <w:rsid w:val="009F2034"/>
    <w:rsid w:val="009F22CC"/>
    <w:rsid w:val="009F2823"/>
    <w:rsid w:val="009F3068"/>
    <w:rsid w:val="009F358A"/>
    <w:rsid w:val="009F3A59"/>
    <w:rsid w:val="009F431A"/>
    <w:rsid w:val="009F4464"/>
    <w:rsid w:val="009F59B7"/>
    <w:rsid w:val="009F5CB6"/>
    <w:rsid w:val="009F63D0"/>
    <w:rsid w:val="009F64DA"/>
    <w:rsid w:val="009F6A40"/>
    <w:rsid w:val="009F6AEC"/>
    <w:rsid w:val="009F72BB"/>
    <w:rsid w:val="009F76E4"/>
    <w:rsid w:val="00A00D7B"/>
    <w:rsid w:val="00A00FC0"/>
    <w:rsid w:val="00A03F4F"/>
    <w:rsid w:val="00A05242"/>
    <w:rsid w:val="00A056C2"/>
    <w:rsid w:val="00A0576D"/>
    <w:rsid w:val="00A076AE"/>
    <w:rsid w:val="00A11D16"/>
    <w:rsid w:val="00A121F7"/>
    <w:rsid w:val="00A12926"/>
    <w:rsid w:val="00A141BB"/>
    <w:rsid w:val="00A1442C"/>
    <w:rsid w:val="00A15183"/>
    <w:rsid w:val="00A152DF"/>
    <w:rsid w:val="00A157D2"/>
    <w:rsid w:val="00A157F9"/>
    <w:rsid w:val="00A17069"/>
    <w:rsid w:val="00A17304"/>
    <w:rsid w:val="00A17596"/>
    <w:rsid w:val="00A20087"/>
    <w:rsid w:val="00A21A1A"/>
    <w:rsid w:val="00A2215F"/>
    <w:rsid w:val="00A223C9"/>
    <w:rsid w:val="00A22C03"/>
    <w:rsid w:val="00A23193"/>
    <w:rsid w:val="00A2668D"/>
    <w:rsid w:val="00A2775B"/>
    <w:rsid w:val="00A27D93"/>
    <w:rsid w:val="00A31896"/>
    <w:rsid w:val="00A31B0E"/>
    <w:rsid w:val="00A323CA"/>
    <w:rsid w:val="00A32A47"/>
    <w:rsid w:val="00A32E4B"/>
    <w:rsid w:val="00A34102"/>
    <w:rsid w:val="00A359F9"/>
    <w:rsid w:val="00A361E8"/>
    <w:rsid w:val="00A37775"/>
    <w:rsid w:val="00A4009F"/>
    <w:rsid w:val="00A41211"/>
    <w:rsid w:val="00A422E8"/>
    <w:rsid w:val="00A424D9"/>
    <w:rsid w:val="00A42D3B"/>
    <w:rsid w:val="00A44092"/>
    <w:rsid w:val="00A441C8"/>
    <w:rsid w:val="00A44C3E"/>
    <w:rsid w:val="00A4581F"/>
    <w:rsid w:val="00A4731A"/>
    <w:rsid w:val="00A4768A"/>
    <w:rsid w:val="00A50FCA"/>
    <w:rsid w:val="00A53764"/>
    <w:rsid w:val="00A5433E"/>
    <w:rsid w:val="00A54ACF"/>
    <w:rsid w:val="00A56D2E"/>
    <w:rsid w:val="00A6123A"/>
    <w:rsid w:val="00A62468"/>
    <w:rsid w:val="00A63888"/>
    <w:rsid w:val="00A64A89"/>
    <w:rsid w:val="00A65332"/>
    <w:rsid w:val="00A6641F"/>
    <w:rsid w:val="00A67406"/>
    <w:rsid w:val="00A7268D"/>
    <w:rsid w:val="00A72898"/>
    <w:rsid w:val="00A72DAA"/>
    <w:rsid w:val="00A73ABA"/>
    <w:rsid w:val="00A745E3"/>
    <w:rsid w:val="00A74E52"/>
    <w:rsid w:val="00A75DE8"/>
    <w:rsid w:val="00A7627C"/>
    <w:rsid w:val="00A76F67"/>
    <w:rsid w:val="00A7717F"/>
    <w:rsid w:val="00A84A47"/>
    <w:rsid w:val="00A84B01"/>
    <w:rsid w:val="00A8681C"/>
    <w:rsid w:val="00A86FE9"/>
    <w:rsid w:val="00A8786E"/>
    <w:rsid w:val="00A87E32"/>
    <w:rsid w:val="00A912BA"/>
    <w:rsid w:val="00A91C3D"/>
    <w:rsid w:val="00A9217B"/>
    <w:rsid w:val="00A95102"/>
    <w:rsid w:val="00A95B2A"/>
    <w:rsid w:val="00AA01B8"/>
    <w:rsid w:val="00AA0602"/>
    <w:rsid w:val="00AA14B0"/>
    <w:rsid w:val="00AA1B2D"/>
    <w:rsid w:val="00AA1E6A"/>
    <w:rsid w:val="00AA21E8"/>
    <w:rsid w:val="00AA2C52"/>
    <w:rsid w:val="00AA3B9D"/>
    <w:rsid w:val="00AA4862"/>
    <w:rsid w:val="00AA4D05"/>
    <w:rsid w:val="00AA601F"/>
    <w:rsid w:val="00AA6175"/>
    <w:rsid w:val="00AA731F"/>
    <w:rsid w:val="00AB1757"/>
    <w:rsid w:val="00AB2DFB"/>
    <w:rsid w:val="00AB3472"/>
    <w:rsid w:val="00AB4C6D"/>
    <w:rsid w:val="00AB54FE"/>
    <w:rsid w:val="00AB5B27"/>
    <w:rsid w:val="00AB5D60"/>
    <w:rsid w:val="00AB76F1"/>
    <w:rsid w:val="00AB7F3F"/>
    <w:rsid w:val="00AC0B53"/>
    <w:rsid w:val="00AC1041"/>
    <w:rsid w:val="00AC1530"/>
    <w:rsid w:val="00AC26E0"/>
    <w:rsid w:val="00AC37BB"/>
    <w:rsid w:val="00AC3BB7"/>
    <w:rsid w:val="00AC54F8"/>
    <w:rsid w:val="00AC5C8F"/>
    <w:rsid w:val="00AC6184"/>
    <w:rsid w:val="00AC67FC"/>
    <w:rsid w:val="00AC76B5"/>
    <w:rsid w:val="00AC77BC"/>
    <w:rsid w:val="00AD03FB"/>
    <w:rsid w:val="00AD4A24"/>
    <w:rsid w:val="00AD6FE8"/>
    <w:rsid w:val="00AD782F"/>
    <w:rsid w:val="00AE29A6"/>
    <w:rsid w:val="00AE3418"/>
    <w:rsid w:val="00AE5CF8"/>
    <w:rsid w:val="00AF05C4"/>
    <w:rsid w:val="00AF199A"/>
    <w:rsid w:val="00AF1E10"/>
    <w:rsid w:val="00AF1E7E"/>
    <w:rsid w:val="00AF32D1"/>
    <w:rsid w:val="00AF3968"/>
    <w:rsid w:val="00AF5736"/>
    <w:rsid w:val="00AF645B"/>
    <w:rsid w:val="00AF76C2"/>
    <w:rsid w:val="00B006B6"/>
    <w:rsid w:val="00B01FA7"/>
    <w:rsid w:val="00B02022"/>
    <w:rsid w:val="00B02DE7"/>
    <w:rsid w:val="00B04840"/>
    <w:rsid w:val="00B05635"/>
    <w:rsid w:val="00B07111"/>
    <w:rsid w:val="00B07D31"/>
    <w:rsid w:val="00B10A34"/>
    <w:rsid w:val="00B12961"/>
    <w:rsid w:val="00B12ABE"/>
    <w:rsid w:val="00B13011"/>
    <w:rsid w:val="00B13205"/>
    <w:rsid w:val="00B13421"/>
    <w:rsid w:val="00B14566"/>
    <w:rsid w:val="00B1536C"/>
    <w:rsid w:val="00B174D0"/>
    <w:rsid w:val="00B21FAB"/>
    <w:rsid w:val="00B22BC1"/>
    <w:rsid w:val="00B242AF"/>
    <w:rsid w:val="00B25A29"/>
    <w:rsid w:val="00B25FF2"/>
    <w:rsid w:val="00B26CFB"/>
    <w:rsid w:val="00B27DC9"/>
    <w:rsid w:val="00B31602"/>
    <w:rsid w:val="00B32EE4"/>
    <w:rsid w:val="00B34437"/>
    <w:rsid w:val="00B34837"/>
    <w:rsid w:val="00B359AD"/>
    <w:rsid w:val="00B37B67"/>
    <w:rsid w:val="00B4133A"/>
    <w:rsid w:val="00B43608"/>
    <w:rsid w:val="00B439DD"/>
    <w:rsid w:val="00B43A5C"/>
    <w:rsid w:val="00B43DA7"/>
    <w:rsid w:val="00B44346"/>
    <w:rsid w:val="00B45368"/>
    <w:rsid w:val="00B46B6B"/>
    <w:rsid w:val="00B46C7A"/>
    <w:rsid w:val="00B47824"/>
    <w:rsid w:val="00B479B2"/>
    <w:rsid w:val="00B518BA"/>
    <w:rsid w:val="00B51D24"/>
    <w:rsid w:val="00B5242B"/>
    <w:rsid w:val="00B53760"/>
    <w:rsid w:val="00B53B8A"/>
    <w:rsid w:val="00B54C0D"/>
    <w:rsid w:val="00B552AA"/>
    <w:rsid w:val="00B5557F"/>
    <w:rsid w:val="00B555E2"/>
    <w:rsid w:val="00B555ED"/>
    <w:rsid w:val="00B55778"/>
    <w:rsid w:val="00B55EFA"/>
    <w:rsid w:val="00B55F06"/>
    <w:rsid w:val="00B56B6A"/>
    <w:rsid w:val="00B63A41"/>
    <w:rsid w:val="00B63FB2"/>
    <w:rsid w:val="00B64D0E"/>
    <w:rsid w:val="00B6517F"/>
    <w:rsid w:val="00B659C2"/>
    <w:rsid w:val="00B65F2E"/>
    <w:rsid w:val="00B70280"/>
    <w:rsid w:val="00B711D0"/>
    <w:rsid w:val="00B71FBD"/>
    <w:rsid w:val="00B7217A"/>
    <w:rsid w:val="00B7258A"/>
    <w:rsid w:val="00B72F81"/>
    <w:rsid w:val="00B74180"/>
    <w:rsid w:val="00B741F9"/>
    <w:rsid w:val="00B74885"/>
    <w:rsid w:val="00B74B02"/>
    <w:rsid w:val="00B74C83"/>
    <w:rsid w:val="00B76B55"/>
    <w:rsid w:val="00B773BF"/>
    <w:rsid w:val="00B77683"/>
    <w:rsid w:val="00B83BC3"/>
    <w:rsid w:val="00B85AD3"/>
    <w:rsid w:val="00B8677E"/>
    <w:rsid w:val="00B90629"/>
    <w:rsid w:val="00B90E45"/>
    <w:rsid w:val="00B91C60"/>
    <w:rsid w:val="00B92566"/>
    <w:rsid w:val="00B92DF8"/>
    <w:rsid w:val="00B93161"/>
    <w:rsid w:val="00B9368F"/>
    <w:rsid w:val="00B94620"/>
    <w:rsid w:val="00B94634"/>
    <w:rsid w:val="00B94B3A"/>
    <w:rsid w:val="00B94C48"/>
    <w:rsid w:val="00B94DD2"/>
    <w:rsid w:val="00B95495"/>
    <w:rsid w:val="00BA0698"/>
    <w:rsid w:val="00BA07E0"/>
    <w:rsid w:val="00BA117B"/>
    <w:rsid w:val="00BA1338"/>
    <w:rsid w:val="00BA2735"/>
    <w:rsid w:val="00BA27A0"/>
    <w:rsid w:val="00BB10E5"/>
    <w:rsid w:val="00BB2984"/>
    <w:rsid w:val="00BB3614"/>
    <w:rsid w:val="00BB5475"/>
    <w:rsid w:val="00BB567E"/>
    <w:rsid w:val="00BB5F2C"/>
    <w:rsid w:val="00BB659E"/>
    <w:rsid w:val="00BB6B7C"/>
    <w:rsid w:val="00BC05E2"/>
    <w:rsid w:val="00BC197A"/>
    <w:rsid w:val="00BC1B48"/>
    <w:rsid w:val="00BC35D8"/>
    <w:rsid w:val="00BC3B3D"/>
    <w:rsid w:val="00BC45B2"/>
    <w:rsid w:val="00BC49E2"/>
    <w:rsid w:val="00BC61EC"/>
    <w:rsid w:val="00BC6660"/>
    <w:rsid w:val="00BC6751"/>
    <w:rsid w:val="00BD4394"/>
    <w:rsid w:val="00BD4B97"/>
    <w:rsid w:val="00BD5390"/>
    <w:rsid w:val="00BE0AF5"/>
    <w:rsid w:val="00BE25FA"/>
    <w:rsid w:val="00BE2687"/>
    <w:rsid w:val="00BE2CD0"/>
    <w:rsid w:val="00BE36DC"/>
    <w:rsid w:val="00BE517E"/>
    <w:rsid w:val="00BE76C2"/>
    <w:rsid w:val="00BF298D"/>
    <w:rsid w:val="00BF29BD"/>
    <w:rsid w:val="00BF3C05"/>
    <w:rsid w:val="00BF4E60"/>
    <w:rsid w:val="00BF5E21"/>
    <w:rsid w:val="00BF6982"/>
    <w:rsid w:val="00C00826"/>
    <w:rsid w:val="00C01037"/>
    <w:rsid w:val="00C01E23"/>
    <w:rsid w:val="00C02787"/>
    <w:rsid w:val="00C02A2D"/>
    <w:rsid w:val="00C02CFA"/>
    <w:rsid w:val="00C03231"/>
    <w:rsid w:val="00C03693"/>
    <w:rsid w:val="00C04200"/>
    <w:rsid w:val="00C069F3"/>
    <w:rsid w:val="00C10114"/>
    <w:rsid w:val="00C1016C"/>
    <w:rsid w:val="00C132EB"/>
    <w:rsid w:val="00C134F0"/>
    <w:rsid w:val="00C13D5D"/>
    <w:rsid w:val="00C14D36"/>
    <w:rsid w:val="00C154A8"/>
    <w:rsid w:val="00C15780"/>
    <w:rsid w:val="00C16D98"/>
    <w:rsid w:val="00C176B0"/>
    <w:rsid w:val="00C1779D"/>
    <w:rsid w:val="00C20192"/>
    <w:rsid w:val="00C20A27"/>
    <w:rsid w:val="00C21CBC"/>
    <w:rsid w:val="00C2250E"/>
    <w:rsid w:val="00C2405E"/>
    <w:rsid w:val="00C24850"/>
    <w:rsid w:val="00C2525F"/>
    <w:rsid w:val="00C26E3A"/>
    <w:rsid w:val="00C30582"/>
    <w:rsid w:val="00C3152C"/>
    <w:rsid w:val="00C315FD"/>
    <w:rsid w:val="00C32DFE"/>
    <w:rsid w:val="00C32EFE"/>
    <w:rsid w:val="00C33B4B"/>
    <w:rsid w:val="00C37938"/>
    <w:rsid w:val="00C415C2"/>
    <w:rsid w:val="00C4272A"/>
    <w:rsid w:val="00C44884"/>
    <w:rsid w:val="00C44956"/>
    <w:rsid w:val="00C45390"/>
    <w:rsid w:val="00C4607D"/>
    <w:rsid w:val="00C50374"/>
    <w:rsid w:val="00C5229E"/>
    <w:rsid w:val="00C532B7"/>
    <w:rsid w:val="00C548D9"/>
    <w:rsid w:val="00C55301"/>
    <w:rsid w:val="00C563BB"/>
    <w:rsid w:val="00C60ED9"/>
    <w:rsid w:val="00C6128E"/>
    <w:rsid w:val="00C62BBC"/>
    <w:rsid w:val="00C646A8"/>
    <w:rsid w:val="00C64E48"/>
    <w:rsid w:val="00C65FFF"/>
    <w:rsid w:val="00C67389"/>
    <w:rsid w:val="00C709D5"/>
    <w:rsid w:val="00C71177"/>
    <w:rsid w:val="00C71796"/>
    <w:rsid w:val="00C717CA"/>
    <w:rsid w:val="00C743DF"/>
    <w:rsid w:val="00C744D8"/>
    <w:rsid w:val="00C746C1"/>
    <w:rsid w:val="00C74B43"/>
    <w:rsid w:val="00C7622A"/>
    <w:rsid w:val="00C771AA"/>
    <w:rsid w:val="00C77497"/>
    <w:rsid w:val="00C7779E"/>
    <w:rsid w:val="00C809C3"/>
    <w:rsid w:val="00C80D99"/>
    <w:rsid w:val="00C811DD"/>
    <w:rsid w:val="00C8159D"/>
    <w:rsid w:val="00C83C3D"/>
    <w:rsid w:val="00C84379"/>
    <w:rsid w:val="00C8494D"/>
    <w:rsid w:val="00C84AF5"/>
    <w:rsid w:val="00C85CEF"/>
    <w:rsid w:val="00C86DEE"/>
    <w:rsid w:val="00C87739"/>
    <w:rsid w:val="00C908F1"/>
    <w:rsid w:val="00C9152C"/>
    <w:rsid w:val="00C92510"/>
    <w:rsid w:val="00C92B4D"/>
    <w:rsid w:val="00C93351"/>
    <w:rsid w:val="00C93DBB"/>
    <w:rsid w:val="00C95350"/>
    <w:rsid w:val="00C96774"/>
    <w:rsid w:val="00C97E2D"/>
    <w:rsid w:val="00CA2AD1"/>
    <w:rsid w:val="00CA2C10"/>
    <w:rsid w:val="00CA3003"/>
    <w:rsid w:val="00CA3630"/>
    <w:rsid w:val="00CA367B"/>
    <w:rsid w:val="00CA51EE"/>
    <w:rsid w:val="00CA5997"/>
    <w:rsid w:val="00CA5A29"/>
    <w:rsid w:val="00CA6033"/>
    <w:rsid w:val="00CA6807"/>
    <w:rsid w:val="00CA6DDA"/>
    <w:rsid w:val="00CA7D37"/>
    <w:rsid w:val="00CA7D6D"/>
    <w:rsid w:val="00CB1989"/>
    <w:rsid w:val="00CB1CE2"/>
    <w:rsid w:val="00CB21B8"/>
    <w:rsid w:val="00CB2477"/>
    <w:rsid w:val="00CB33F6"/>
    <w:rsid w:val="00CB4B1D"/>
    <w:rsid w:val="00CB5589"/>
    <w:rsid w:val="00CB61B7"/>
    <w:rsid w:val="00CB67DE"/>
    <w:rsid w:val="00CB6CE8"/>
    <w:rsid w:val="00CC011D"/>
    <w:rsid w:val="00CC1D96"/>
    <w:rsid w:val="00CC2441"/>
    <w:rsid w:val="00CC572A"/>
    <w:rsid w:val="00CC5786"/>
    <w:rsid w:val="00CC74DF"/>
    <w:rsid w:val="00CC74E5"/>
    <w:rsid w:val="00CD1F5D"/>
    <w:rsid w:val="00CD5E0E"/>
    <w:rsid w:val="00CD64A2"/>
    <w:rsid w:val="00CD7B01"/>
    <w:rsid w:val="00CD7B35"/>
    <w:rsid w:val="00CE0B1F"/>
    <w:rsid w:val="00CE1965"/>
    <w:rsid w:val="00CE1D37"/>
    <w:rsid w:val="00CE4743"/>
    <w:rsid w:val="00CE47C8"/>
    <w:rsid w:val="00CE521D"/>
    <w:rsid w:val="00CE52D7"/>
    <w:rsid w:val="00CE58EC"/>
    <w:rsid w:val="00CE62D6"/>
    <w:rsid w:val="00CF04D5"/>
    <w:rsid w:val="00CF188F"/>
    <w:rsid w:val="00CF4031"/>
    <w:rsid w:val="00CF4200"/>
    <w:rsid w:val="00CF559E"/>
    <w:rsid w:val="00CF675F"/>
    <w:rsid w:val="00D017A4"/>
    <w:rsid w:val="00D01D0F"/>
    <w:rsid w:val="00D0321E"/>
    <w:rsid w:val="00D036BF"/>
    <w:rsid w:val="00D04FBE"/>
    <w:rsid w:val="00D05BA4"/>
    <w:rsid w:val="00D10408"/>
    <w:rsid w:val="00D105B6"/>
    <w:rsid w:val="00D111E0"/>
    <w:rsid w:val="00D11CED"/>
    <w:rsid w:val="00D135BB"/>
    <w:rsid w:val="00D149F8"/>
    <w:rsid w:val="00D14E10"/>
    <w:rsid w:val="00D15885"/>
    <w:rsid w:val="00D15FEA"/>
    <w:rsid w:val="00D16B7A"/>
    <w:rsid w:val="00D16BB3"/>
    <w:rsid w:val="00D16CC2"/>
    <w:rsid w:val="00D16CDC"/>
    <w:rsid w:val="00D16D6E"/>
    <w:rsid w:val="00D17139"/>
    <w:rsid w:val="00D17CF7"/>
    <w:rsid w:val="00D2028A"/>
    <w:rsid w:val="00D209F2"/>
    <w:rsid w:val="00D20C7C"/>
    <w:rsid w:val="00D20D85"/>
    <w:rsid w:val="00D21FA3"/>
    <w:rsid w:val="00D236FA"/>
    <w:rsid w:val="00D255DF"/>
    <w:rsid w:val="00D25F30"/>
    <w:rsid w:val="00D30416"/>
    <w:rsid w:val="00D3293B"/>
    <w:rsid w:val="00D34BF1"/>
    <w:rsid w:val="00D3761F"/>
    <w:rsid w:val="00D41007"/>
    <w:rsid w:val="00D413EE"/>
    <w:rsid w:val="00D41445"/>
    <w:rsid w:val="00D42BFB"/>
    <w:rsid w:val="00D436B3"/>
    <w:rsid w:val="00D44FD1"/>
    <w:rsid w:val="00D46DBF"/>
    <w:rsid w:val="00D50641"/>
    <w:rsid w:val="00D51276"/>
    <w:rsid w:val="00D52993"/>
    <w:rsid w:val="00D53578"/>
    <w:rsid w:val="00D54BD3"/>
    <w:rsid w:val="00D553CD"/>
    <w:rsid w:val="00D570B6"/>
    <w:rsid w:val="00D6307A"/>
    <w:rsid w:val="00D63A80"/>
    <w:rsid w:val="00D6425B"/>
    <w:rsid w:val="00D64845"/>
    <w:rsid w:val="00D64C8A"/>
    <w:rsid w:val="00D652E0"/>
    <w:rsid w:val="00D7002C"/>
    <w:rsid w:val="00D70A98"/>
    <w:rsid w:val="00D71097"/>
    <w:rsid w:val="00D7114E"/>
    <w:rsid w:val="00D714E7"/>
    <w:rsid w:val="00D71A21"/>
    <w:rsid w:val="00D71A99"/>
    <w:rsid w:val="00D72273"/>
    <w:rsid w:val="00D7252D"/>
    <w:rsid w:val="00D730C1"/>
    <w:rsid w:val="00D734C4"/>
    <w:rsid w:val="00D73BB3"/>
    <w:rsid w:val="00D7421E"/>
    <w:rsid w:val="00D742B8"/>
    <w:rsid w:val="00D76F5B"/>
    <w:rsid w:val="00D8059E"/>
    <w:rsid w:val="00D8139E"/>
    <w:rsid w:val="00D81DDE"/>
    <w:rsid w:val="00D81F85"/>
    <w:rsid w:val="00D81FEF"/>
    <w:rsid w:val="00D82ED1"/>
    <w:rsid w:val="00D8320A"/>
    <w:rsid w:val="00D85C7C"/>
    <w:rsid w:val="00D85EBA"/>
    <w:rsid w:val="00D86C8B"/>
    <w:rsid w:val="00D8721E"/>
    <w:rsid w:val="00D87817"/>
    <w:rsid w:val="00D91108"/>
    <w:rsid w:val="00D9123B"/>
    <w:rsid w:val="00D91575"/>
    <w:rsid w:val="00D91D24"/>
    <w:rsid w:val="00D92CF6"/>
    <w:rsid w:val="00D93731"/>
    <w:rsid w:val="00D93E4B"/>
    <w:rsid w:val="00D943BD"/>
    <w:rsid w:val="00D95CAF"/>
    <w:rsid w:val="00D95EFB"/>
    <w:rsid w:val="00DA0709"/>
    <w:rsid w:val="00DA07CD"/>
    <w:rsid w:val="00DA1725"/>
    <w:rsid w:val="00DA19AB"/>
    <w:rsid w:val="00DA1C73"/>
    <w:rsid w:val="00DA263C"/>
    <w:rsid w:val="00DA3871"/>
    <w:rsid w:val="00DA46FD"/>
    <w:rsid w:val="00DA7350"/>
    <w:rsid w:val="00DB01FA"/>
    <w:rsid w:val="00DB0565"/>
    <w:rsid w:val="00DB0DE7"/>
    <w:rsid w:val="00DB19B7"/>
    <w:rsid w:val="00DB2A0D"/>
    <w:rsid w:val="00DB2BED"/>
    <w:rsid w:val="00DB3FDA"/>
    <w:rsid w:val="00DB4F8D"/>
    <w:rsid w:val="00DB5133"/>
    <w:rsid w:val="00DB62F8"/>
    <w:rsid w:val="00DB6E22"/>
    <w:rsid w:val="00DB738A"/>
    <w:rsid w:val="00DC3AC0"/>
    <w:rsid w:val="00DC3FF6"/>
    <w:rsid w:val="00DC4FDD"/>
    <w:rsid w:val="00DC5CCB"/>
    <w:rsid w:val="00DC76BC"/>
    <w:rsid w:val="00DD08DC"/>
    <w:rsid w:val="00DD1459"/>
    <w:rsid w:val="00DD2E4C"/>
    <w:rsid w:val="00DD5DC8"/>
    <w:rsid w:val="00DD75A3"/>
    <w:rsid w:val="00DD7906"/>
    <w:rsid w:val="00DE028F"/>
    <w:rsid w:val="00DE2D80"/>
    <w:rsid w:val="00DE4E94"/>
    <w:rsid w:val="00DE5BDB"/>
    <w:rsid w:val="00DE6D5F"/>
    <w:rsid w:val="00DE75A9"/>
    <w:rsid w:val="00DE7EFE"/>
    <w:rsid w:val="00DF0718"/>
    <w:rsid w:val="00DF2380"/>
    <w:rsid w:val="00DF2536"/>
    <w:rsid w:val="00DF2931"/>
    <w:rsid w:val="00DF2DB2"/>
    <w:rsid w:val="00DF4250"/>
    <w:rsid w:val="00DF4CC0"/>
    <w:rsid w:val="00DF4CD5"/>
    <w:rsid w:val="00DF4E6D"/>
    <w:rsid w:val="00DF54BB"/>
    <w:rsid w:val="00E00D5F"/>
    <w:rsid w:val="00E00EAB"/>
    <w:rsid w:val="00E02561"/>
    <w:rsid w:val="00E02FFC"/>
    <w:rsid w:val="00E03226"/>
    <w:rsid w:val="00E04677"/>
    <w:rsid w:val="00E11185"/>
    <w:rsid w:val="00E11992"/>
    <w:rsid w:val="00E123F9"/>
    <w:rsid w:val="00E12681"/>
    <w:rsid w:val="00E14A77"/>
    <w:rsid w:val="00E14BFF"/>
    <w:rsid w:val="00E167DE"/>
    <w:rsid w:val="00E17A0D"/>
    <w:rsid w:val="00E202F3"/>
    <w:rsid w:val="00E20D1A"/>
    <w:rsid w:val="00E21562"/>
    <w:rsid w:val="00E219B7"/>
    <w:rsid w:val="00E21B89"/>
    <w:rsid w:val="00E22270"/>
    <w:rsid w:val="00E22A35"/>
    <w:rsid w:val="00E23A73"/>
    <w:rsid w:val="00E24335"/>
    <w:rsid w:val="00E260C5"/>
    <w:rsid w:val="00E30B7A"/>
    <w:rsid w:val="00E32B8E"/>
    <w:rsid w:val="00E336D9"/>
    <w:rsid w:val="00E33FB1"/>
    <w:rsid w:val="00E3411F"/>
    <w:rsid w:val="00E3524C"/>
    <w:rsid w:val="00E3652B"/>
    <w:rsid w:val="00E3687E"/>
    <w:rsid w:val="00E36FDC"/>
    <w:rsid w:val="00E3777C"/>
    <w:rsid w:val="00E37EE8"/>
    <w:rsid w:val="00E400C4"/>
    <w:rsid w:val="00E41987"/>
    <w:rsid w:val="00E43FFB"/>
    <w:rsid w:val="00E45417"/>
    <w:rsid w:val="00E461F6"/>
    <w:rsid w:val="00E50A0A"/>
    <w:rsid w:val="00E51DC2"/>
    <w:rsid w:val="00E5519A"/>
    <w:rsid w:val="00E552C3"/>
    <w:rsid w:val="00E56729"/>
    <w:rsid w:val="00E568A1"/>
    <w:rsid w:val="00E57180"/>
    <w:rsid w:val="00E608C5"/>
    <w:rsid w:val="00E60C92"/>
    <w:rsid w:val="00E61A2F"/>
    <w:rsid w:val="00E61BC6"/>
    <w:rsid w:val="00E6266D"/>
    <w:rsid w:val="00E63785"/>
    <w:rsid w:val="00E66191"/>
    <w:rsid w:val="00E67670"/>
    <w:rsid w:val="00E704FC"/>
    <w:rsid w:val="00E708E3"/>
    <w:rsid w:val="00E70C1D"/>
    <w:rsid w:val="00E70FBC"/>
    <w:rsid w:val="00E71133"/>
    <w:rsid w:val="00E7354A"/>
    <w:rsid w:val="00E73715"/>
    <w:rsid w:val="00E73725"/>
    <w:rsid w:val="00E7444F"/>
    <w:rsid w:val="00E74479"/>
    <w:rsid w:val="00E756C5"/>
    <w:rsid w:val="00E7685C"/>
    <w:rsid w:val="00E76A5A"/>
    <w:rsid w:val="00E76CA9"/>
    <w:rsid w:val="00E77CF7"/>
    <w:rsid w:val="00E810B9"/>
    <w:rsid w:val="00E81771"/>
    <w:rsid w:val="00E8349F"/>
    <w:rsid w:val="00E838A8"/>
    <w:rsid w:val="00E8593D"/>
    <w:rsid w:val="00E9077E"/>
    <w:rsid w:val="00E9205D"/>
    <w:rsid w:val="00E92410"/>
    <w:rsid w:val="00E949D4"/>
    <w:rsid w:val="00E96F6A"/>
    <w:rsid w:val="00E978FA"/>
    <w:rsid w:val="00EA12CE"/>
    <w:rsid w:val="00EA3137"/>
    <w:rsid w:val="00EA32E2"/>
    <w:rsid w:val="00EA371F"/>
    <w:rsid w:val="00EA3979"/>
    <w:rsid w:val="00EA3E03"/>
    <w:rsid w:val="00EA3FF9"/>
    <w:rsid w:val="00EA4994"/>
    <w:rsid w:val="00EA5291"/>
    <w:rsid w:val="00EA5CD1"/>
    <w:rsid w:val="00EA6071"/>
    <w:rsid w:val="00EB155C"/>
    <w:rsid w:val="00EB2458"/>
    <w:rsid w:val="00EB2FD7"/>
    <w:rsid w:val="00EB4C4A"/>
    <w:rsid w:val="00EB4CFD"/>
    <w:rsid w:val="00EB540B"/>
    <w:rsid w:val="00EB6A1D"/>
    <w:rsid w:val="00EB6C40"/>
    <w:rsid w:val="00EC00E5"/>
    <w:rsid w:val="00EC1D86"/>
    <w:rsid w:val="00EC1E50"/>
    <w:rsid w:val="00EC1F18"/>
    <w:rsid w:val="00EC238F"/>
    <w:rsid w:val="00EC4238"/>
    <w:rsid w:val="00EC4CAA"/>
    <w:rsid w:val="00EC661A"/>
    <w:rsid w:val="00ED01FF"/>
    <w:rsid w:val="00ED1283"/>
    <w:rsid w:val="00ED2F47"/>
    <w:rsid w:val="00ED51A1"/>
    <w:rsid w:val="00ED64D0"/>
    <w:rsid w:val="00ED6A62"/>
    <w:rsid w:val="00ED75DB"/>
    <w:rsid w:val="00ED7853"/>
    <w:rsid w:val="00EE043C"/>
    <w:rsid w:val="00EE0552"/>
    <w:rsid w:val="00EE0716"/>
    <w:rsid w:val="00EE4DA1"/>
    <w:rsid w:val="00EE4E60"/>
    <w:rsid w:val="00EE6FDA"/>
    <w:rsid w:val="00EF1A4B"/>
    <w:rsid w:val="00EF4704"/>
    <w:rsid w:val="00EF4D88"/>
    <w:rsid w:val="00EF7B42"/>
    <w:rsid w:val="00F00CF1"/>
    <w:rsid w:val="00F01E49"/>
    <w:rsid w:val="00F02673"/>
    <w:rsid w:val="00F02F1C"/>
    <w:rsid w:val="00F07D0C"/>
    <w:rsid w:val="00F10107"/>
    <w:rsid w:val="00F10A85"/>
    <w:rsid w:val="00F1179C"/>
    <w:rsid w:val="00F11B6A"/>
    <w:rsid w:val="00F11D6F"/>
    <w:rsid w:val="00F134E4"/>
    <w:rsid w:val="00F14226"/>
    <w:rsid w:val="00F152D1"/>
    <w:rsid w:val="00F15598"/>
    <w:rsid w:val="00F16744"/>
    <w:rsid w:val="00F17920"/>
    <w:rsid w:val="00F17D01"/>
    <w:rsid w:val="00F205F5"/>
    <w:rsid w:val="00F2398D"/>
    <w:rsid w:val="00F23A3D"/>
    <w:rsid w:val="00F25B09"/>
    <w:rsid w:val="00F262FD"/>
    <w:rsid w:val="00F26361"/>
    <w:rsid w:val="00F26F48"/>
    <w:rsid w:val="00F30FDF"/>
    <w:rsid w:val="00F348E4"/>
    <w:rsid w:val="00F351C8"/>
    <w:rsid w:val="00F3530B"/>
    <w:rsid w:val="00F3693E"/>
    <w:rsid w:val="00F36A42"/>
    <w:rsid w:val="00F37813"/>
    <w:rsid w:val="00F37EBA"/>
    <w:rsid w:val="00F40797"/>
    <w:rsid w:val="00F40E4C"/>
    <w:rsid w:val="00F4168B"/>
    <w:rsid w:val="00F42B2C"/>
    <w:rsid w:val="00F4328C"/>
    <w:rsid w:val="00F467CB"/>
    <w:rsid w:val="00F5174A"/>
    <w:rsid w:val="00F53C69"/>
    <w:rsid w:val="00F56605"/>
    <w:rsid w:val="00F577F7"/>
    <w:rsid w:val="00F579FE"/>
    <w:rsid w:val="00F57B93"/>
    <w:rsid w:val="00F605FB"/>
    <w:rsid w:val="00F60C48"/>
    <w:rsid w:val="00F61265"/>
    <w:rsid w:val="00F62945"/>
    <w:rsid w:val="00F62B2A"/>
    <w:rsid w:val="00F63413"/>
    <w:rsid w:val="00F64EA5"/>
    <w:rsid w:val="00F64F52"/>
    <w:rsid w:val="00F65498"/>
    <w:rsid w:val="00F664E3"/>
    <w:rsid w:val="00F66F3B"/>
    <w:rsid w:val="00F711DB"/>
    <w:rsid w:val="00F71209"/>
    <w:rsid w:val="00F71768"/>
    <w:rsid w:val="00F72D53"/>
    <w:rsid w:val="00F74147"/>
    <w:rsid w:val="00F80686"/>
    <w:rsid w:val="00F824A9"/>
    <w:rsid w:val="00F837F2"/>
    <w:rsid w:val="00F83B75"/>
    <w:rsid w:val="00F871D4"/>
    <w:rsid w:val="00F87FAB"/>
    <w:rsid w:val="00F92C08"/>
    <w:rsid w:val="00F933D2"/>
    <w:rsid w:val="00F93ED1"/>
    <w:rsid w:val="00F962AE"/>
    <w:rsid w:val="00F96367"/>
    <w:rsid w:val="00F96479"/>
    <w:rsid w:val="00F966F4"/>
    <w:rsid w:val="00F96AD4"/>
    <w:rsid w:val="00FA087C"/>
    <w:rsid w:val="00FA1FAE"/>
    <w:rsid w:val="00FA2A08"/>
    <w:rsid w:val="00FA2BBE"/>
    <w:rsid w:val="00FA3D3F"/>
    <w:rsid w:val="00FA73E9"/>
    <w:rsid w:val="00FA76EF"/>
    <w:rsid w:val="00FB0BD9"/>
    <w:rsid w:val="00FB2294"/>
    <w:rsid w:val="00FB2D25"/>
    <w:rsid w:val="00FB37B2"/>
    <w:rsid w:val="00FB41D8"/>
    <w:rsid w:val="00FB48B6"/>
    <w:rsid w:val="00FB498F"/>
    <w:rsid w:val="00FB4B97"/>
    <w:rsid w:val="00FB555F"/>
    <w:rsid w:val="00FB5F0D"/>
    <w:rsid w:val="00FB745D"/>
    <w:rsid w:val="00FC1C93"/>
    <w:rsid w:val="00FC279E"/>
    <w:rsid w:val="00FC33DE"/>
    <w:rsid w:val="00FC3965"/>
    <w:rsid w:val="00FC7206"/>
    <w:rsid w:val="00FD0338"/>
    <w:rsid w:val="00FD05DC"/>
    <w:rsid w:val="00FD0D63"/>
    <w:rsid w:val="00FD330B"/>
    <w:rsid w:val="00FD346B"/>
    <w:rsid w:val="00FD4C81"/>
    <w:rsid w:val="00FD583F"/>
    <w:rsid w:val="00FE318D"/>
    <w:rsid w:val="00FE40B3"/>
    <w:rsid w:val="00FE5F27"/>
    <w:rsid w:val="00FE63AE"/>
    <w:rsid w:val="00FE685B"/>
    <w:rsid w:val="00FF02EA"/>
    <w:rsid w:val="00FF0B32"/>
    <w:rsid w:val="00FF4104"/>
    <w:rsid w:val="00FF4E26"/>
    <w:rsid w:val="00FF51C9"/>
    <w:rsid w:val="00FF6475"/>
    <w:rsid w:val="00FF73D2"/>
    <w:rsid w:val="00FF7E9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073A3A4E"/>
  <w15:docId w15:val="{34AE0F04-6A3F-4976-8F6F-DB90062F88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pt-BR" w:eastAsia="pt-BR" w:bidi="ar-SA"/>
      </w:rPr>
    </w:rPrDefault>
    <w:pPrDefault>
      <w:pPr>
        <w:spacing w:before="120"/>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0F39"/>
    <w:pPr>
      <w:spacing w:after="200" w:line="276" w:lineRule="auto"/>
    </w:pPr>
    <w:rPr>
      <w:sz w:val="22"/>
      <w:szCs w:val="22"/>
      <w:lang w:eastAsia="en-US"/>
    </w:rPr>
  </w:style>
  <w:style w:type="paragraph" w:styleId="Ttulo1">
    <w:name w:val="heading 1"/>
    <w:aliases w:val="Título 1_modif"/>
    <w:basedOn w:val="Normal"/>
    <w:next w:val="Normal"/>
    <w:link w:val="Ttulo1Char"/>
    <w:autoRedefine/>
    <w:qFormat/>
    <w:rsid w:val="00A2668D"/>
    <w:pPr>
      <w:keepNext/>
      <w:widowControl w:val="0"/>
      <w:suppressAutoHyphens/>
      <w:spacing w:before="100" w:beforeAutospacing="1" w:after="100" w:afterAutospacing="1"/>
      <w:jc w:val="center"/>
      <w:outlineLvl w:val="0"/>
    </w:pPr>
    <w:rPr>
      <w:rFonts w:asciiTheme="minorHAnsi" w:eastAsia="DejaVu Sans" w:hAnsiTheme="minorHAnsi" w:cstheme="minorHAnsi"/>
      <w:b/>
      <w:kern w:val="1"/>
    </w:rPr>
  </w:style>
  <w:style w:type="paragraph" w:styleId="Ttulo2">
    <w:name w:val="heading 2"/>
    <w:basedOn w:val="Normal"/>
    <w:next w:val="Normal"/>
    <w:link w:val="Ttulo2Char"/>
    <w:autoRedefine/>
    <w:qFormat/>
    <w:rsid w:val="00E57180"/>
    <w:pPr>
      <w:keepNext/>
      <w:widowControl w:val="0"/>
      <w:tabs>
        <w:tab w:val="left" w:pos="1080"/>
      </w:tabs>
      <w:suppressAutoHyphens/>
      <w:spacing w:before="100" w:beforeAutospacing="1" w:after="100" w:afterAutospacing="1"/>
      <w:ind w:left="30"/>
      <w:outlineLvl w:val="1"/>
    </w:pPr>
    <w:rPr>
      <w:rFonts w:asciiTheme="minorHAnsi" w:eastAsia="Times New Roman" w:hAnsiTheme="minorHAnsi" w:cstheme="minorHAnsi"/>
      <w:b/>
      <w:bCs/>
      <w:iCs/>
      <w:kern w:val="1"/>
      <w:lang w:eastAsia="pt-BR"/>
    </w:rPr>
  </w:style>
  <w:style w:type="paragraph" w:styleId="Ttulo7">
    <w:name w:val="heading 7"/>
    <w:basedOn w:val="Normal"/>
    <w:next w:val="Normal"/>
    <w:qFormat/>
    <w:rsid w:val="00C77497"/>
    <w:pPr>
      <w:suppressAutoHyphens/>
      <w:spacing w:before="240" w:after="60"/>
      <w:outlineLvl w:val="6"/>
    </w:pPr>
    <w:rPr>
      <w:rFonts w:ascii="Times New Roman" w:hAnsi="Times New Roman"/>
      <w:sz w:val="24"/>
      <w:szCs w:val="24"/>
      <w:lang w:eastAsia="ar-SA"/>
    </w:rPr>
  </w:style>
  <w:style w:type="paragraph" w:styleId="Ttulo8">
    <w:name w:val="heading 8"/>
    <w:basedOn w:val="Normal"/>
    <w:next w:val="Normal"/>
    <w:qFormat/>
    <w:rsid w:val="00C77497"/>
    <w:pPr>
      <w:suppressAutoHyphens/>
      <w:spacing w:before="240" w:after="60"/>
      <w:outlineLvl w:val="7"/>
    </w:pPr>
    <w:rPr>
      <w:rFonts w:ascii="Times New Roman" w:hAnsi="Times New Roman"/>
      <w:i/>
      <w:iCs/>
      <w:sz w:val="24"/>
      <w:szCs w:val="24"/>
      <w:lang w:eastAsia="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aliases w:val="Título 1_modif Char"/>
    <w:basedOn w:val="Fontepargpadro"/>
    <w:link w:val="Ttulo1"/>
    <w:rsid w:val="00A2668D"/>
    <w:rPr>
      <w:rFonts w:asciiTheme="minorHAnsi" w:eastAsia="DejaVu Sans" w:hAnsiTheme="minorHAnsi" w:cstheme="minorHAnsi"/>
      <w:b/>
      <w:kern w:val="1"/>
      <w:sz w:val="22"/>
      <w:szCs w:val="22"/>
      <w:lang w:eastAsia="en-US"/>
    </w:rPr>
  </w:style>
  <w:style w:type="character" w:customStyle="1" w:styleId="Ttulo2Char">
    <w:name w:val="Título 2 Char"/>
    <w:basedOn w:val="Fontepargpadro"/>
    <w:link w:val="Ttulo2"/>
    <w:rsid w:val="00E57180"/>
    <w:rPr>
      <w:rFonts w:asciiTheme="minorHAnsi" w:eastAsia="Times New Roman" w:hAnsiTheme="minorHAnsi" w:cstheme="minorHAnsi"/>
      <w:b/>
      <w:bCs/>
      <w:iCs/>
      <w:kern w:val="1"/>
      <w:sz w:val="22"/>
      <w:szCs w:val="22"/>
    </w:rPr>
  </w:style>
  <w:style w:type="paragraph" w:styleId="PargrafodaLista">
    <w:name w:val="List Paragraph"/>
    <w:basedOn w:val="Normal"/>
    <w:qFormat/>
    <w:rsid w:val="00D81F85"/>
    <w:pPr>
      <w:ind w:left="720"/>
      <w:contextualSpacing/>
    </w:pPr>
  </w:style>
  <w:style w:type="paragraph" w:styleId="Textodebalo">
    <w:name w:val="Balloon Text"/>
    <w:basedOn w:val="Normal"/>
    <w:link w:val="TextodebaloChar"/>
    <w:uiPriority w:val="99"/>
    <w:semiHidden/>
    <w:unhideWhenUsed/>
    <w:rsid w:val="003E3038"/>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3E3038"/>
    <w:rPr>
      <w:rFonts w:ascii="Tahoma" w:hAnsi="Tahoma" w:cs="Tahoma"/>
      <w:sz w:val="16"/>
      <w:szCs w:val="16"/>
    </w:rPr>
  </w:style>
  <w:style w:type="paragraph" w:styleId="Cabealho">
    <w:name w:val="header"/>
    <w:basedOn w:val="Normal"/>
    <w:link w:val="CabealhoChar"/>
    <w:uiPriority w:val="99"/>
    <w:rsid w:val="00FB498F"/>
    <w:pPr>
      <w:tabs>
        <w:tab w:val="center" w:pos="4419"/>
        <w:tab w:val="right" w:pos="8838"/>
      </w:tabs>
      <w:spacing w:after="0" w:line="240" w:lineRule="auto"/>
    </w:pPr>
    <w:rPr>
      <w:rFonts w:ascii="Times New Roman" w:eastAsia="Times New Roman" w:hAnsi="Times New Roman"/>
      <w:sz w:val="20"/>
      <w:szCs w:val="20"/>
      <w:lang w:eastAsia="pt-BR"/>
    </w:rPr>
  </w:style>
  <w:style w:type="character" w:customStyle="1" w:styleId="CabealhoChar">
    <w:name w:val="Cabeçalho Char"/>
    <w:basedOn w:val="Fontepargpadro"/>
    <w:link w:val="Cabealho"/>
    <w:uiPriority w:val="99"/>
    <w:rsid w:val="00FB498F"/>
    <w:rPr>
      <w:rFonts w:ascii="Times New Roman" w:eastAsia="Times New Roman" w:hAnsi="Times New Roman"/>
    </w:rPr>
  </w:style>
  <w:style w:type="paragraph" w:styleId="Rodap">
    <w:name w:val="footer"/>
    <w:basedOn w:val="Normal"/>
    <w:link w:val="RodapChar"/>
    <w:uiPriority w:val="99"/>
    <w:unhideWhenUsed/>
    <w:rsid w:val="00FB498F"/>
    <w:pPr>
      <w:tabs>
        <w:tab w:val="center" w:pos="4252"/>
        <w:tab w:val="right" w:pos="8504"/>
      </w:tabs>
    </w:pPr>
  </w:style>
  <w:style w:type="character" w:customStyle="1" w:styleId="RodapChar">
    <w:name w:val="Rodapé Char"/>
    <w:basedOn w:val="Fontepargpadro"/>
    <w:link w:val="Rodap"/>
    <w:uiPriority w:val="99"/>
    <w:rsid w:val="00FB498F"/>
    <w:rPr>
      <w:sz w:val="22"/>
      <w:szCs w:val="22"/>
      <w:lang w:eastAsia="en-US"/>
    </w:rPr>
  </w:style>
  <w:style w:type="character" w:customStyle="1" w:styleId="Absatz-Standardschriftart">
    <w:name w:val="Absatz-Standardschriftart"/>
    <w:rsid w:val="00EB4C4A"/>
  </w:style>
  <w:style w:type="character" w:customStyle="1" w:styleId="WW-Absatz-Standardschriftart">
    <w:name w:val="WW-Absatz-Standardschriftart"/>
    <w:rsid w:val="00EB4C4A"/>
  </w:style>
  <w:style w:type="character" w:customStyle="1" w:styleId="WW-Absatz-Standardschriftart1">
    <w:name w:val="WW-Absatz-Standardschriftart1"/>
    <w:rsid w:val="00EB4C4A"/>
  </w:style>
  <w:style w:type="character" w:customStyle="1" w:styleId="WW-Absatz-Standardschriftart11">
    <w:name w:val="WW-Absatz-Standardschriftart11"/>
    <w:rsid w:val="00EB4C4A"/>
  </w:style>
  <w:style w:type="character" w:customStyle="1" w:styleId="WW-Absatz-Standardschriftart111">
    <w:name w:val="WW-Absatz-Standardschriftart111"/>
    <w:rsid w:val="00EB4C4A"/>
  </w:style>
  <w:style w:type="character" w:customStyle="1" w:styleId="WW-Absatz-Standardschriftart1111">
    <w:name w:val="WW-Absatz-Standardschriftart1111"/>
    <w:rsid w:val="00EB4C4A"/>
  </w:style>
  <w:style w:type="character" w:customStyle="1" w:styleId="WW-Absatz-Standardschriftart11111">
    <w:name w:val="WW-Absatz-Standardschriftart11111"/>
    <w:rsid w:val="00EB4C4A"/>
  </w:style>
  <w:style w:type="character" w:customStyle="1" w:styleId="WW-Absatz-Standardschriftart111111">
    <w:name w:val="WW-Absatz-Standardschriftart111111"/>
    <w:rsid w:val="00EB4C4A"/>
  </w:style>
  <w:style w:type="character" w:customStyle="1" w:styleId="WW-Absatz-Standardschriftart1111111">
    <w:name w:val="WW-Absatz-Standardschriftart1111111"/>
    <w:rsid w:val="00EB4C4A"/>
  </w:style>
  <w:style w:type="character" w:customStyle="1" w:styleId="WW-Absatz-Standardschriftart11111111">
    <w:name w:val="WW-Absatz-Standardschriftart11111111"/>
    <w:rsid w:val="00EB4C4A"/>
  </w:style>
  <w:style w:type="character" w:customStyle="1" w:styleId="WW-Absatz-Standardschriftart111111111">
    <w:name w:val="WW-Absatz-Standardschriftart111111111"/>
    <w:rsid w:val="00EB4C4A"/>
  </w:style>
  <w:style w:type="character" w:customStyle="1" w:styleId="WW-Absatz-Standardschriftart1111111111">
    <w:name w:val="WW-Absatz-Standardschriftart1111111111"/>
    <w:rsid w:val="00EB4C4A"/>
  </w:style>
  <w:style w:type="character" w:customStyle="1" w:styleId="WW-Absatz-Standardschriftart11111111111">
    <w:name w:val="WW-Absatz-Standardschriftart11111111111"/>
    <w:rsid w:val="00EB4C4A"/>
  </w:style>
  <w:style w:type="character" w:customStyle="1" w:styleId="WW-Absatz-Standardschriftart111111111111">
    <w:name w:val="WW-Absatz-Standardschriftart111111111111"/>
    <w:rsid w:val="00EB4C4A"/>
  </w:style>
  <w:style w:type="character" w:customStyle="1" w:styleId="WW-Absatz-Standardschriftart1111111111111">
    <w:name w:val="WW-Absatz-Standardschriftart1111111111111"/>
    <w:rsid w:val="00EB4C4A"/>
  </w:style>
  <w:style w:type="character" w:customStyle="1" w:styleId="WW-Absatz-Standardschriftart11111111111111">
    <w:name w:val="WW-Absatz-Standardschriftart11111111111111"/>
    <w:rsid w:val="00EB4C4A"/>
  </w:style>
  <w:style w:type="character" w:customStyle="1" w:styleId="WW-Absatz-Standardschriftart111111111111111">
    <w:name w:val="WW-Absatz-Standardschriftart111111111111111"/>
    <w:rsid w:val="00EB4C4A"/>
  </w:style>
  <w:style w:type="character" w:customStyle="1" w:styleId="WW-Absatz-Standardschriftart1111111111111111">
    <w:name w:val="WW-Absatz-Standardschriftart1111111111111111"/>
    <w:rsid w:val="00EB4C4A"/>
  </w:style>
  <w:style w:type="character" w:customStyle="1" w:styleId="WW-Absatz-Standardschriftart11111111111111111">
    <w:name w:val="WW-Absatz-Standardschriftart11111111111111111"/>
    <w:rsid w:val="00EB4C4A"/>
  </w:style>
  <w:style w:type="character" w:customStyle="1" w:styleId="WW-Absatz-Standardschriftart111111111111111111">
    <w:name w:val="WW-Absatz-Standardschriftart111111111111111111"/>
    <w:rsid w:val="00EB4C4A"/>
  </w:style>
  <w:style w:type="character" w:customStyle="1" w:styleId="WW-Absatz-Standardschriftart1111111111111111111">
    <w:name w:val="WW-Absatz-Standardschriftart1111111111111111111"/>
    <w:rsid w:val="00EB4C4A"/>
  </w:style>
  <w:style w:type="character" w:customStyle="1" w:styleId="WW-Absatz-Standardschriftart11111111111111111111">
    <w:name w:val="WW-Absatz-Standardschriftart11111111111111111111"/>
    <w:rsid w:val="00EB4C4A"/>
  </w:style>
  <w:style w:type="character" w:customStyle="1" w:styleId="WW-Absatz-Standardschriftart111111111111111111111">
    <w:name w:val="WW-Absatz-Standardschriftart111111111111111111111"/>
    <w:rsid w:val="00EB4C4A"/>
  </w:style>
  <w:style w:type="character" w:customStyle="1" w:styleId="WW-Absatz-Standardschriftart1111111111111111111111">
    <w:name w:val="WW-Absatz-Standardschriftart1111111111111111111111"/>
    <w:rsid w:val="00EB4C4A"/>
  </w:style>
  <w:style w:type="character" w:customStyle="1" w:styleId="WW-Absatz-Standardschriftart11111111111111111111111">
    <w:name w:val="WW-Absatz-Standardschriftart11111111111111111111111"/>
    <w:rsid w:val="00EB4C4A"/>
  </w:style>
  <w:style w:type="character" w:customStyle="1" w:styleId="WW-Absatz-Standardschriftart111111111111111111111111">
    <w:name w:val="WW-Absatz-Standardschriftart111111111111111111111111"/>
    <w:rsid w:val="00EB4C4A"/>
  </w:style>
  <w:style w:type="character" w:customStyle="1" w:styleId="WW-Absatz-Standardschriftart1111111111111111111111111">
    <w:name w:val="WW-Absatz-Standardschriftart1111111111111111111111111"/>
    <w:rsid w:val="00EB4C4A"/>
  </w:style>
  <w:style w:type="character" w:customStyle="1" w:styleId="WW-Absatz-Standardschriftart11111111111111111111111111">
    <w:name w:val="WW-Absatz-Standardschriftart11111111111111111111111111"/>
    <w:rsid w:val="00EB4C4A"/>
  </w:style>
  <w:style w:type="character" w:customStyle="1" w:styleId="WW-Absatz-Standardschriftart111111111111111111111111111">
    <w:name w:val="WW-Absatz-Standardschriftart111111111111111111111111111"/>
    <w:rsid w:val="00EB4C4A"/>
  </w:style>
  <w:style w:type="character" w:customStyle="1" w:styleId="WW-Absatz-Standardschriftart1111111111111111111111111111">
    <w:name w:val="WW-Absatz-Standardschriftart1111111111111111111111111111"/>
    <w:rsid w:val="00EB4C4A"/>
  </w:style>
  <w:style w:type="character" w:customStyle="1" w:styleId="WW-Absatz-Standardschriftart11111111111111111111111111111">
    <w:name w:val="WW-Absatz-Standardschriftart11111111111111111111111111111"/>
    <w:rsid w:val="00EB4C4A"/>
  </w:style>
  <w:style w:type="character" w:customStyle="1" w:styleId="WW-Absatz-Standardschriftart111111111111111111111111111111">
    <w:name w:val="WW-Absatz-Standardschriftart111111111111111111111111111111"/>
    <w:rsid w:val="00EB4C4A"/>
  </w:style>
  <w:style w:type="character" w:customStyle="1" w:styleId="WW-Absatz-Standardschriftart1111111111111111111111111111111">
    <w:name w:val="WW-Absatz-Standardschriftart1111111111111111111111111111111"/>
    <w:rsid w:val="00EB4C4A"/>
  </w:style>
  <w:style w:type="character" w:customStyle="1" w:styleId="WW-Absatz-Standardschriftart11111111111111111111111111111111">
    <w:name w:val="WW-Absatz-Standardschriftart11111111111111111111111111111111"/>
    <w:rsid w:val="00EB4C4A"/>
  </w:style>
  <w:style w:type="character" w:customStyle="1" w:styleId="WW-Absatz-Standardschriftart111111111111111111111111111111111">
    <w:name w:val="WW-Absatz-Standardschriftart111111111111111111111111111111111"/>
    <w:rsid w:val="00EB4C4A"/>
  </w:style>
  <w:style w:type="character" w:customStyle="1" w:styleId="WW-Absatz-Standardschriftart1111111111111111111111111111111111">
    <w:name w:val="WW-Absatz-Standardschriftart1111111111111111111111111111111111"/>
    <w:rsid w:val="00EB4C4A"/>
  </w:style>
  <w:style w:type="character" w:customStyle="1" w:styleId="WW-Absatz-Standardschriftart11111111111111111111111111111111111">
    <w:name w:val="WW-Absatz-Standardschriftart11111111111111111111111111111111111"/>
    <w:rsid w:val="00EB4C4A"/>
  </w:style>
  <w:style w:type="character" w:customStyle="1" w:styleId="WW-Absatz-Standardschriftart111111111111111111111111111111111111">
    <w:name w:val="WW-Absatz-Standardschriftart111111111111111111111111111111111111"/>
    <w:rsid w:val="00EB4C4A"/>
  </w:style>
  <w:style w:type="character" w:customStyle="1" w:styleId="WW-Absatz-Standardschriftart1111111111111111111111111111111111111">
    <w:name w:val="WW-Absatz-Standardschriftart1111111111111111111111111111111111111"/>
    <w:rsid w:val="00EB4C4A"/>
  </w:style>
  <w:style w:type="character" w:customStyle="1" w:styleId="WW-Absatz-Standardschriftart11111111111111111111111111111111111111">
    <w:name w:val="WW-Absatz-Standardschriftart11111111111111111111111111111111111111"/>
    <w:rsid w:val="00EB4C4A"/>
  </w:style>
  <w:style w:type="character" w:customStyle="1" w:styleId="WW-Absatz-Standardschriftart111111111111111111111111111111111111111">
    <w:name w:val="WW-Absatz-Standardschriftart111111111111111111111111111111111111111"/>
    <w:rsid w:val="00EB4C4A"/>
  </w:style>
  <w:style w:type="character" w:customStyle="1" w:styleId="WW-Absatz-Standardschriftart1111111111111111111111111111111111111111">
    <w:name w:val="WW-Absatz-Standardschriftart1111111111111111111111111111111111111111"/>
    <w:rsid w:val="00EB4C4A"/>
  </w:style>
  <w:style w:type="character" w:customStyle="1" w:styleId="WW-Absatz-Standardschriftart11111111111111111111111111111111111111111">
    <w:name w:val="WW-Absatz-Standardschriftart11111111111111111111111111111111111111111"/>
    <w:rsid w:val="00EB4C4A"/>
  </w:style>
  <w:style w:type="character" w:customStyle="1" w:styleId="WW-Absatz-Standardschriftart111111111111111111111111111111111111111111">
    <w:name w:val="WW-Absatz-Standardschriftart111111111111111111111111111111111111111111"/>
    <w:rsid w:val="00EB4C4A"/>
  </w:style>
  <w:style w:type="character" w:customStyle="1" w:styleId="WW-Absatz-Standardschriftart1111111111111111111111111111111111111111111">
    <w:name w:val="WW-Absatz-Standardschriftart1111111111111111111111111111111111111111111"/>
    <w:rsid w:val="00EB4C4A"/>
  </w:style>
  <w:style w:type="character" w:customStyle="1" w:styleId="WW-Absatz-Standardschriftart11111111111111111111111111111111111111111111">
    <w:name w:val="WW-Absatz-Standardschriftart11111111111111111111111111111111111111111111"/>
    <w:rsid w:val="00EB4C4A"/>
  </w:style>
  <w:style w:type="character" w:customStyle="1" w:styleId="WW-Absatz-Standardschriftart111111111111111111111111111111111111111111111">
    <w:name w:val="WW-Absatz-Standardschriftart111111111111111111111111111111111111111111111"/>
    <w:rsid w:val="00EB4C4A"/>
  </w:style>
  <w:style w:type="character" w:customStyle="1" w:styleId="WW-Absatz-Standardschriftart1111111111111111111111111111111111111111111111">
    <w:name w:val="WW-Absatz-Standardschriftart1111111111111111111111111111111111111111111111"/>
    <w:rsid w:val="00EB4C4A"/>
  </w:style>
  <w:style w:type="character" w:customStyle="1" w:styleId="WW-Absatz-Standardschriftart11111111111111111111111111111111111111111111111">
    <w:name w:val="WW-Absatz-Standardschriftart11111111111111111111111111111111111111111111111"/>
    <w:rsid w:val="00EB4C4A"/>
  </w:style>
  <w:style w:type="character" w:customStyle="1" w:styleId="WW-Absatz-Standardschriftart111111111111111111111111111111111111111111111111">
    <w:name w:val="WW-Absatz-Standardschriftart111111111111111111111111111111111111111111111111"/>
    <w:rsid w:val="00EB4C4A"/>
  </w:style>
  <w:style w:type="character" w:customStyle="1" w:styleId="WW-Absatz-Standardschriftart1111111111111111111111111111111111111111111111111">
    <w:name w:val="WW-Absatz-Standardschriftart1111111111111111111111111111111111111111111111111"/>
    <w:rsid w:val="00EB4C4A"/>
  </w:style>
  <w:style w:type="character" w:customStyle="1" w:styleId="WW-Absatz-Standardschriftart11111111111111111111111111111111111111111111111111">
    <w:name w:val="WW-Absatz-Standardschriftart11111111111111111111111111111111111111111111111111"/>
    <w:rsid w:val="00EB4C4A"/>
  </w:style>
  <w:style w:type="character" w:customStyle="1" w:styleId="WW-Absatz-Standardschriftart111111111111111111111111111111111111111111111111111">
    <w:name w:val="WW-Absatz-Standardschriftart111111111111111111111111111111111111111111111111111"/>
    <w:rsid w:val="00EB4C4A"/>
  </w:style>
  <w:style w:type="character" w:customStyle="1" w:styleId="WW-Absatz-Standardschriftart1111111111111111111111111111111111111111111111111111">
    <w:name w:val="WW-Absatz-Standardschriftart1111111111111111111111111111111111111111111111111111"/>
    <w:rsid w:val="00EB4C4A"/>
  </w:style>
  <w:style w:type="character" w:customStyle="1" w:styleId="WW-Absatz-Standardschriftart11111111111111111111111111111111111111111111111111111">
    <w:name w:val="WW-Absatz-Standardschriftart11111111111111111111111111111111111111111111111111111"/>
    <w:rsid w:val="00EB4C4A"/>
  </w:style>
  <w:style w:type="character" w:customStyle="1" w:styleId="WW-Absatz-Standardschriftart111111111111111111111111111111111111111111111111111111">
    <w:name w:val="WW-Absatz-Standardschriftart111111111111111111111111111111111111111111111111111111"/>
    <w:rsid w:val="00EB4C4A"/>
  </w:style>
  <w:style w:type="character" w:customStyle="1" w:styleId="Fontepargpadro1">
    <w:name w:val="Fonte parág. padrão1"/>
    <w:rsid w:val="00EB4C4A"/>
  </w:style>
  <w:style w:type="character" w:styleId="Hyperlink">
    <w:name w:val="Hyperlink"/>
    <w:basedOn w:val="Fontepargpadro1"/>
    <w:uiPriority w:val="99"/>
    <w:rsid w:val="00EB4C4A"/>
    <w:rPr>
      <w:color w:val="0000FF"/>
      <w:u w:val="single"/>
    </w:rPr>
  </w:style>
  <w:style w:type="character" w:customStyle="1" w:styleId="Smbolosdenumerao">
    <w:name w:val="Símbolos de numeração"/>
    <w:rsid w:val="00EB4C4A"/>
  </w:style>
  <w:style w:type="character" w:customStyle="1" w:styleId="Marcas">
    <w:name w:val="Marcas"/>
    <w:rsid w:val="00EB4C4A"/>
    <w:rPr>
      <w:rFonts w:ascii="OpenSymbol" w:eastAsia="OpenSymbol" w:hAnsi="OpenSymbol" w:cs="OpenSymbol"/>
    </w:rPr>
  </w:style>
  <w:style w:type="paragraph" w:customStyle="1" w:styleId="Ttulo10">
    <w:name w:val="Título1"/>
    <w:basedOn w:val="Normal"/>
    <w:next w:val="Corpodetexto"/>
    <w:rsid w:val="00EB4C4A"/>
    <w:pPr>
      <w:keepNext/>
      <w:widowControl w:val="0"/>
      <w:suppressAutoHyphens/>
      <w:spacing w:before="240" w:after="120" w:line="240" w:lineRule="auto"/>
    </w:pPr>
    <w:rPr>
      <w:rFonts w:ascii="Arial" w:eastAsia="DejaVu Sans" w:hAnsi="Arial" w:cs="Tahoma"/>
      <w:kern w:val="1"/>
      <w:sz w:val="28"/>
      <w:szCs w:val="28"/>
    </w:rPr>
  </w:style>
  <w:style w:type="paragraph" w:styleId="Corpodetexto">
    <w:name w:val="Body Text"/>
    <w:basedOn w:val="Normal"/>
    <w:link w:val="CorpodetextoChar"/>
    <w:rsid w:val="00EB4C4A"/>
    <w:pPr>
      <w:widowControl w:val="0"/>
      <w:suppressAutoHyphens/>
      <w:spacing w:after="120" w:line="240" w:lineRule="auto"/>
    </w:pPr>
    <w:rPr>
      <w:rFonts w:ascii="Times New Roman" w:eastAsia="DejaVu Sans" w:hAnsi="Times New Roman"/>
      <w:kern w:val="1"/>
      <w:sz w:val="24"/>
      <w:szCs w:val="24"/>
    </w:rPr>
  </w:style>
  <w:style w:type="character" w:customStyle="1" w:styleId="CorpodetextoChar">
    <w:name w:val="Corpo de texto Char"/>
    <w:basedOn w:val="Fontepargpadro"/>
    <w:link w:val="Corpodetexto"/>
    <w:rsid w:val="00EB4C4A"/>
    <w:rPr>
      <w:rFonts w:ascii="Times New Roman" w:eastAsia="DejaVu Sans" w:hAnsi="Times New Roman"/>
      <w:kern w:val="1"/>
      <w:sz w:val="24"/>
      <w:szCs w:val="24"/>
    </w:rPr>
  </w:style>
  <w:style w:type="paragraph" w:styleId="Lista">
    <w:name w:val="List"/>
    <w:basedOn w:val="Corpodetexto"/>
    <w:rsid w:val="00EB4C4A"/>
    <w:rPr>
      <w:rFonts w:cs="Tahoma"/>
    </w:rPr>
  </w:style>
  <w:style w:type="paragraph" w:customStyle="1" w:styleId="Legenda1">
    <w:name w:val="Legenda1"/>
    <w:basedOn w:val="Normal"/>
    <w:rsid w:val="00EB4C4A"/>
    <w:pPr>
      <w:widowControl w:val="0"/>
      <w:suppressLineNumbers/>
      <w:suppressAutoHyphens/>
      <w:spacing w:after="120" w:line="240" w:lineRule="auto"/>
    </w:pPr>
    <w:rPr>
      <w:rFonts w:ascii="Times New Roman" w:eastAsia="DejaVu Sans" w:hAnsi="Times New Roman" w:cs="Tahoma"/>
      <w:i/>
      <w:iCs/>
      <w:kern w:val="1"/>
      <w:sz w:val="24"/>
      <w:szCs w:val="24"/>
    </w:rPr>
  </w:style>
  <w:style w:type="paragraph" w:customStyle="1" w:styleId="ndice">
    <w:name w:val="Índice"/>
    <w:basedOn w:val="Normal"/>
    <w:rsid w:val="00EB4C4A"/>
    <w:pPr>
      <w:widowControl w:val="0"/>
      <w:suppressLineNumbers/>
      <w:suppressAutoHyphens/>
      <w:spacing w:after="0" w:line="240" w:lineRule="auto"/>
    </w:pPr>
    <w:rPr>
      <w:rFonts w:ascii="Times New Roman" w:eastAsia="DejaVu Sans" w:hAnsi="Times New Roman" w:cs="Tahoma"/>
      <w:kern w:val="1"/>
      <w:sz w:val="24"/>
      <w:szCs w:val="24"/>
    </w:rPr>
  </w:style>
  <w:style w:type="paragraph" w:customStyle="1" w:styleId="Normal2">
    <w:name w:val="Normal2"/>
    <w:rsid w:val="00EB4C4A"/>
    <w:pPr>
      <w:suppressAutoHyphens/>
      <w:autoSpaceDE w:val="0"/>
    </w:pPr>
    <w:rPr>
      <w:rFonts w:ascii="Arial" w:hAnsi="Arial" w:cs="Arial"/>
      <w:color w:val="000000"/>
      <w:sz w:val="24"/>
      <w:szCs w:val="24"/>
      <w:lang w:eastAsia="ar-SA"/>
    </w:rPr>
  </w:style>
  <w:style w:type="paragraph" w:customStyle="1" w:styleId="Normal1">
    <w:name w:val="Normal1"/>
    <w:rsid w:val="00EB4C4A"/>
    <w:pPr>
      <w:suppressAutoHyphens/>
      <w:autoSpaceDE w:val="0"/>
    </w:pPr>
    <w:rPr>
      <w:rFonts w:ascii="Arial" w:hAnsi="Arial" w:cs="Arial"/>
      <w:color w:val="000000"/>
      <w:sz w:val="24"/>
      <w:szCs w:val="24"/>
      <w:lang w:eastAsia="ar-SA"/>
    </w:rPr>
  </w:style>
  <w:style w:type="paragraph" w:styleId="SemEspaamento">
    <w:name w:val="No Spacing"/>
    <w:qFormat/>
    <w:rsid w:val="00EB4C4A"/>
    <w:pPr>
      <w:suppressAutoHyphens/>
    </w:pPr>
    <w:rPr>
      <w:rFonts w:eastAsia="Arial" w:cs="Calibri"/>
      <w:sz w:val="22"/>
      <w:szCs w:val="22"/>
      <w:lang w:eastAsia="ar-SA"/>
    </w:rPr>
  </w:style>
  <w:style w:type="paragraph" w:customStyle="1" w:styleId="Corpodetexto22">
    <w:name w:val="Corpo de texto 22"/>
    <w:basedOn w:val="Normal"/>
    <w:rsid w:val="00EB4C4A"/>
    <w:pPr>
      <w:widowControl w:val="0"/>
      <w:suppressAutoHyphens/>
      <w:spacing w:after="0" w:line="240" w:lineRule="auto"/>
    </w:pPr>
    <w:rPr>
      <w:rFonts w:ascii="Arial" w:eastAsia="DejaVu Sans" w:hAnsi="Arial"/>
      <w:kern w:val="1"/>
      <w:sz w:val="20"/>
      <w:szCs w:val="24"/>
    </w:rPr>
  </w:style>
  <w:style w:type="paragraph" w:customStyle="1" w:styleId="western">
    <w:name w:val="western"/>
    <w:basedOn w:val="Normal"/>
    <w:rsid w:val="00EB4C4A"/>
    <w:pPr>
      <w:widowControl w:val="0"/>
      <w:spacing w:before="280" w:after="119" w:line="240" w:lineRule="auto"/>
    </w:pPr>
    <w:rPr>
      <w:rFonts w:ascii="Times New Roman" w:hAnsi="Times New Roman"/>
      <w:kern w:val="1"/>
      <w:sz w:val="24"/>
      <w:szCs w:val="24"/>
    </w:rPr>
  </w:style>
  <w:style w:type="paragraph" w:customStyle="1" w:styleId="Corpodetexto21">
    <w:name w:val="Corpo de texto 21"/>
    <w:basedOn w:val="Normal"/>
    <w:rsid w:val="00EB4C4A"/>
    <w:pPr>
      <w:widowControl w:val="0"/>
      <w:suppressAutoHyphens/>
      <w:spacing w:after="0" w:line="240" w:lineRule="auto"/>
    </w:pPr>
    <w:rPr>
      <w:rFonts w:ascii="Arial" w:eastAsia="DejaVu Sans" w:hAnsi="Arial"/>
      <w:kern w:val="1"/>
      <w:sz w:val="20"/>
      <w:szCs w:val="24"/>
    </w:rPr>
  </w:style>
  <w:style w:type="paragraph" w:styleId="Recuodecorpodetexto">
    <w:name w:val="Body Text Indent"/>
    <w:basedOn w:val="Normal"/>
    <w:link w:val="RecuodecorpodetextoChar"/>
    <w:rsid w:val="00EB4C4A"/>
    <w:pPr>
      <w:widowControl w:val="0"/>
      <w:suppressAutoHyphens/>
      <w:spacing w:after="120" w:line="240" w:lineRule="auto"/>
      <w:ind w:left="283"/>
    </w:pPr>
    <w:rPr>
      <w:rFonts w:ascii="Times New Roman" w:eastAsia="DejaVu Sans" w:hAnsi="Times New Roman"/>
      <w:kern w:val="1"/>
      <w:sz w:val="24"/>
      <w:szCs w:val="24"/>
    </w:rPr>
  </w:style>
  <w:style w:type="character" w:customStyle="1" w:styleId="RecuodecorpodetextoChar">
    <w:name w:val="Recuo de corpo de texto Char"/>
    <w:basedOn w:val="Fontepargpadro"/>
    <w:link w:val="Recuodecorpodetexto"/>
    <w:rsid w:val="00EB4C4A"/>
    <w:rPr>
      <w:rFonts w:ascii="Times New Roman" w:eastAsia="DejaVu Sans" w:hAnsi="Times New Roman"/>
      <w:kern w:val="1"/>
      <w:sz w:val="24"/>
      <w:szCs w:val="24"/>
    </w:rPr>
  </w:style>
  <w:style w:type="paragraph" w:customStyle="1" w:styleId="Corpodetexto31">
    <w:name w:val="Corpo de texto 31"/>
    <w:basedOn w:val="Normal"/>
    <w:rsid w:val="00EB4C4A"/>
    <w:pPr>
      <w:widowControl w:val="0"/>
      <w:suppressAutoHyphens/>
      <w:spacing w:after="120" w:line="240" w:lineRule="auto"/>
    </w:pPr>
    <w:rPr>
      <w:rFonts w:ascii="Times New Roman" w:eastAsia="DejaVu Sans" w:hAnsi="Times New Roman" w:cs="Calibri"/>
      <w:kern w:val="1"/>
      <w:sz w:val="16"/>
      <w:szCs w:val="16"/>
    </w:rPr>
  </w:style>
  <w:style w:type="paragraph" w:customStyle="1" w:styleId="WW-Normal">
    <w:name w:val="WW-Normal"/>
    <w:rsid w:val="00EB4C4A"/>
    <w:pPr>
      <w:suppressAutoHyphens/>
      <w:autoSpaceDE w:val="0"/>
    </w:pPr>
    <w:rPr>
      <w:rFonts w:ascii="Arial" w:hAnsi="Arial" w:cs="Arial"/>
      <w:color w:val="000000"/>
      <w:sz w:val="24"/>
      <w:szCs w:val="24"/>
      <w:lang w:eastAsia="ar-SA"/>
    </w:rPr>
  </w:style>
  <w:style w:type="paragraph" w:customStyle="1" w:styleId="WW-Corpodetexto2">
    <w:name w:val="WW-Corpo de texto 2"/>
    <w:basedOn w:val="Normal"/>
    <w:rsid w:val="00EB4C4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spacing w:after="0" w:line="240" w:lineRule="auto"/>
      <w:ind w:right="994"/>
    </w:pPr>
    <w:rPr>
      <w:rFonts w:ascii="Arial" w:eastAsia="Times New Roman" w:hAnsi="Arial" w:cs="Calibri"/>
      <w:color w:val="FF0000"/>
      <w:kern w:val="1"/>
      <w:sz w:val="20"/>
      <w:szCs w:val="20"/>
    </w:rPr>
  </w:style>
  <w:style w:type="paragraph" w:customStyle="1" w:styleId="Contedodetabela">
    <w:name w:val="Conteúdo de tabela"/>
    <w:basedOn w:val="Normal"/>
    <w:rsid w:val="00EB4C4A"/>
    <w:pPr>
      <w:widowControl w:val="0"/>
      <w:suppressLineNumbers/>
      <w:suppressAutoHyphens/>
      <w:spacing w:after="0" w:line="240" w:lineRule="auto"/>
    </w:pPr>
    <w:rPr>
      <w:rFonts w:ascii="Times New Roman" w:eastAsia="DejaVu Sans" w:hAnsi="Times New Roman"/>
      <w:kern w:val="1"/>
      <w:sz w:val="24"/>
      <w:szCs w:val="24"/>
    </w:rPr>
  </w:style>
  <w:style w:type="paragraph" w:customStyle="1" w:styleId="Ttulodetabela">
    <w:name w:val="Título de tabela"/>
    <w:basedOn w:val="Contedodetabela"/>
    <w:rsid w:val="00EB4C4A"/>
    <w:pPr>
      <w:jc w:val="center"/>
    </w:pPr>
    <w:rPr>
      <w:b/>
      <w:bCs/>
    </w:rPr>
  </w:style>
  <w:style w:type="paragraph" w:customStyle="1" w:styleId="Default">
    <w:name w:val="Default"/>
    <w:rsid w:val="0014222F"/>
    <w:pPr>
      <w:autoSpaceDE w:val="0"/>
      <w:autoSpaceDN w:val="0"/>
      <w:adjustRightInd w:val="0"/>
    </w:pPr>
    <w:rPr>
      <w:rFonts w:ascii="Arial" w:hAnsi="Arial" w:cs="Arial"/>
      <w:color w:val="000000"/>
      <w:sz w:val="24"/>
      <w:szCs w:val="24"/>
      <w:lang w:eastAsia="en-US"/>
    </w:rPr>
  </w:style>
  <w:style w:type="paragraph" w:styleId="NormalWeb">
    <w:name w:val="Normal (Web)"/>
    <w:basedOn w:val="Normal"/>
    <w:uiPriority w:val="99"/>
    <w:rsid w:val="00EC1E50"/>
    <w:pPr>
      <w:spacing w:before="280" w:after="119" w:line="240" w:lineRule="auto"/>
    </w:pPr>
    <w:rPr>
      <w:rFonts w:ascii="Times New Roman" w:hAnsi="Times New Roman"/>
      <w:sz w:val="24"/>
      <w:szCs w:val="24"/>
      <w:lang w:eastAsia="ar-SA"/>
    </w:rPr>
  </w:style>
  <w:style w:type="character" w:styleId="Forte">
    <w:name w:val="Strong"/>
    <w:basedOn w:val="Fontepargpadro"/>
    <w:uiPriority w:val="22"/>
    <w:qFormat/>
    <w:rsid w:val="006F2E58"/>
    <w:rPr>
      <w:b/>
      <w:bCs/>
    </w:rPr>
  </w:style>
  <w:style w:type="character" w:styleId="MquinadeescreverHTML">
    <w:name w:val="HTML Typewriter"/>
    <w:basedOn w:val="Fontepargpadro"/>
    <w:rsid w:val="008A4696"/>
    <w:rPr>
      <w:rFonts w:ascii="Courier New" w:eastAsia="Calibri" w:hAnsi="Courier New" w:cs="Courier New"/>
      <w:sz w:val="20"/>
      <w:szCs w:val="20"/>
    </w:rPr>
  </w:style>
  <w:style w:type="paragraph" w:customStyle="1" w:styleId="Standard">
    <w:name w:val="Standard"/>
    <w:rsid w:val="008A4696"/>
    <w:pPr>
      <w:widowControl w:val="0"/>
      <w:suppressAutoHyphens/>
      <w:textAlignment w:val="baseline"/>
    </w:pPr>
    <w:rPr>
      <w:rFonts w:ascii="Liberation Serif" w:eastAsia="WenQuanYi Micro Hei" w:hAnsi="Liberation Serif" w:cs="Lohit Hindi"/>
      <w:kern w:val="1"/>
      <w:sz w:val="24"/>
      <w:szCs w:val="24"/>
      <w:lang w:eastAsia="zh-CN" w:bidi="hi-IN"/>
    </w:rPr>
  </w:style>
  <w:style w:type="paragraph" w:styleId="Ttulo">
    <w:name w:val="Title"/>
    <w:basedOn w:val="Normal"/>
    <w:link w:val="TtuloChar"/>
    <w:qFormat/>
    <w:rsid w:val="00E9077E"/>
    <w:pPr>
      <w:spacing w:before="0" w:after="0" w:line="240" w:lineRule="auto"/>
      <w:jc w:val="center"/>
    </w:pPr>
    <w:rPr>
      <w:rFonts w:ascii="Times New Roman" w:eastAsia="Times New Roman" w:hAnsi="Times New Roman"/>
      <w:sz w:val="28"/>
      <w:szCs w:val="20"/>
    </w:rPr>
  </w:style>
  <w:style w:type="character" w:customStyle="1" w:styleId="TtuloChar">
    <w:name w:val="Título Char"/>
    <w:basedOn w:val="Fontepargpadro"/>
    <w:link w:val="Ttulo"/>
    <w:rsid w:val="00E9077E"/>
    <w:rPr>
      <w:rFonts w:ascii="Times New Roman" w:eastAsia="Times New Roman" w:hAnsi="Times New Roman"/>
      <w:sz w:val="28"/>
      <w:lang w:eastAsia="en-US"/>
    </w:rPr>
  </w:style>
  <w:style w:type="character" w:customStyle="1" w:styleId="apple-converted-space">
    <w:name w:val="apple-converted-space"/>
    <w:basedOn w:val="Fontepargpadro"/>
    <w:rsid w:val="002B1B44"/>
  </w:style>
  <w:style w:type="table" w:styleId="Tabelacomgrade">
    <w:name w:val="Table Grid"/>
    <w:basedOn w:val="Tabelanormal"/>
    <w:uiPriority w:val="59"/>
    <w:rsid w:val="006C1E3F"/>
    <w:pPr>
      <w:spacing w:before="0"/>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tulo">
    <w:name w:val="Subtitle"/>
    <w:aliases w:val="Subtítulo_modif"/>
    <w:basedOn w:val="Normal"/>
    <w:next w:val="Normal"/>
    <w:link w:val="SubttuloChar"/>
    <w:autoRedefine/>
    <w:uiPriority w:val="11"/>
    <w:qFormat/>
    <w:rsid w:val="009A267E"/>
    <w:pPr>
      <w:numPr>
        <w:ilvl w:val="1"/>
      </w:numPr>
      <w:spacing w:after="160"/>
      <w:jc w:val="left"/>
    </w:pPr>
    <w:rPr>
      <w:rFonts w:ascii="Arial" w:eastAsiaTheme="minorEastAsia" w:hAnsi="Arial" w:cstheme="minorBidi"/>
      <w:b/>
      <w:spacing w:val="15"/>
    </w:rPr>
  </w:style>
  <w:style w:type="character" w:customStyle="1" w:styleId="SubttuloChar">
    <w:name w:val="Subtítulo Char"/>
    <w:aliases w:val="Subtítulo_modif Char"/>
    <w:basedOn w:val="Fontepargpadro"/>
    <w:link w:val="Subttulo"/>
    <w:uiPriority w:val="11"/>
    <w:rsid w:val="009A267E"/>
    <w:rPr>
      <w:rFonts w:ascii="Arial" w:eastAsiaTheme="minorEastAsia" w:hAnsi="Arial" w:cstheme="minorBidi"/>
      <w:b/>
      <w:spacing w:val="15"/>
      <w:sz w:val="22"/>
      <w:szCs w:val="22"/>
      <w:lang w:eastAsia="en-US"/>
    </w:rPr>
  </w:style>
  <w:style w:type="paragraph" w:styleId="CabealhodoSumrio">
    <w:name w:val="TOC Heading"/>
    <w:basedOn w:val="Ttulo1"/>
    <w:next w:val="Normal"/>
    <w:uiPriority w:val="39"/>
    <w:unhideWhenUsed/>
    <w:qFormat/>
    <w:rsid w:val="00435093"/>
    <w:pPr>
      <w:keepLines/>
      <w:widowControl/>
      <w:suppressAutoHyphens w:val="0"/>
      <w:spacing w:line="259" w:lineRule="auto"/>
      <w:outlineLvl w:val="9"/>
    </w:pPr>
    <w:rPr>
      <w:rFonts w:asciiTheme="majorHAnsi" w:eastAsiaTheme="majorEastAsia" w:hAnsiTheme="majorHAnsi" w:cstheme="majorBidi"/>
      <w:b w:val="0"/>
      <w:color w:val="365F91" w:themeColor="accent1" w:themeShade="BF"/>
      <w:kern w:val="0"/>
      <w:sz w:val="32"/>
      <w:szCs w:val="32"/>
      <w:lang w:eastAsia="pt-BR"/>
    </w:rPr>
  </w:style>
  <w:style w:type="paragraph" w:styleId="Sumrio1">
    <w:name w:val="toc 1"/>
    <w:basedOn w:val="Normal"/>
    <w:next w:val="Normal"/>
    <w:autoRedefine/>
    <w:uiPriority w:val="39"/>
    <w:unhideWhenUsed/>
    <w:rsid w:val="00E03226"/>
    <w:pPr>
      <w:tabs>
        <w:tab w:val="right" w:leader="dot" w:pos="9486"/>
      </w:tabs>
      <w:spacing w:after="100"/>
    </w:pPr>
    <w:rPr>
      <w:rFonts w:ascii="Arial" w:hAnsi="Arial" w:cs="Arial"/>
      <w:noProof/>
      <w:color w:val="365F91" w:themeColor="accent1" w:themeShade="BF"/>
    </w:rPr>
  </w:style>
  <w:style w:type="paragraph" w:styleId="Sumrio2">
    <w:name w:val="toc 2"/>
    <w:basedOn w:val="Normal"/>
    <w:next w:val="Normal"/>
    <w:autoRedefine/>
    <w:uiPriority w:val="39"/>
    <w:unhideWhenUsed/>
    <w:rsid w:val="002431D0"/>
    <w:pPr>
      <w:tabs>
        <w:tab w:val="right" w:leader="dot" w:pos="9488"/>
      </w:tabs>
      <w:spacing w:after="100"/>
      <w:ind w:left="220"/>
    </w:pPr>
    <w:rPr>
      <w:rFonts w:asciiTheme="minorHAnsi" w:hAnsiTheme="minorHAnsi" w:cs="Arial"/>
    </w:rPr>
  </w:style>
  <w:style w:type="paragraph" w:styleId="Sumrio3">
    <w:name w:val="toc 3"/>
    <w:basedOn w:val="Normal"/>
    <w:next w:val="Normal"/>
    <w:autoRedefine/>
    <w:uiPriority w:val="39"/>
    <w:unhideWhenUsed/>
    <w:rsid w:val="00435093"/>
    <w:pPr>
      <w:spacing w:before="0" w:after="100" w:line="259" w:lineRule="auto"/>
      <w:ind w:left="440"/>
      <w:jc w:val="left"/>
    </w:pPr>
    <w:rPr>
      <w:rFonts w:asciiTheme="minorHAnsi" w:eastAsiaTheme="minorEastAsia" w:hAnsiTheme="minorHAnsi"/>
      <w:lang w:eastAsia="pt-BR"/>
    </w:rPr>
  </w:style>
  <w:style w:type="paragraph" w:styleId="Sumrio4">
    <w:name w:val="toc 4"/>
    <w:basedOn w:val="Normal"/>
    <w:next w:val="Normal"/>
    <w:autoRedefine/>
    <w:uiPriority w:val="39"/>
    <w:unhideWhenUsed/>
    <w:rsid w:val="00AA0602"/>
    <w:pPr>
      <w:spacing w:before="0" w:after="100" w:line="259" w:lineRule="auto"/>
      <w:ind w:left="660"/>
      <w:jc w:val="left"/>
    </w:pPr>
    <w:rPr>
      <w:rFonts w:asciiTheme="minorHAnsi" w:eastAsiaTheme="minorEastAsia" w:hAnsiTheme="minorHAnsi" w:cstheme="minorBidi"/>
      <w:lang w:eastAsia="pt-BR"/>
    </w:rPr>
  </w:style>
  <w:style w:type="paragraph" w:styleId="Sumrio5">
    <w:name w:val="toc 5"/>
    <w:basedOn w:val="Normal"/>
    <w:next w:val="Normal"/>
    <w:autoRedefine/>
    <w:uiPriority w:val="39"/>
    <w:unhideWhenUsed/>
    <w:rsid w:val="00AA0602"/>
    <w:pPr>
      <w:spacing w:before="0" w:after="100" w:line="259" w:lineRule="auto"/>
      <w:ind w:left="880"/>
      <w:jc w:val="left"/>
    </w:pPr>
    <w:rPr>
      <w:rFonts w:asciiTheme="minorHAnsi" w:eastAsiaTheme="minorEastAsia" w:hAnsiTheme="minorHAnsi" w:cstheme="minorBidi"/>
      <w:lang w:eastAsia="pt-BR"/>
    </w:rPr>
  </w:style>
  <w:style w:type="paragraph" w:styleId="Sumrio6">
    <w:name w:val="toc 6"/>
    <w:basedOn w:val="Normal"/>
    <w:next w:val="Normal"/>
    <w:autoRedefine/>
    <w:uiPriority w:val="39"/>
    <w:unhideWhenUsed/>
    <w:rsid w:val="00AA0602"/>
    <w:pPr>
      <w:spacing w:before="0" w:after="100" w:line="259" w:lineRule="auto"/>
      <w:ind w:left="1100"/>
      <w:jc w:val="left"/>
    </w:pPr>
    <w:rPr>
      <w:rFonts w:asciiTheme="minorHAnsi" w:eastAsiaTheme="minorEastAsia" w:hAnsiTheme="minorHAnsi" w:cstheme="minorBidi"/>
      <w:lang w:eastAsia="pt-BR"/>
    </w:rPr>
  </w:style>
  <w:style w:type="paragraph" w:styleId="Sumrio7">
    <w:name w:val="toc 7"/>
    <w:basedOn w:val="Normal"/>
    <w:next w:val="Normal"/>
    <w:autoRedefine/>
    <w:uiPriority w:val="39"/>
    <w:unhideWhenUsed/>
    <w:rsid w:val="00AA0602"/>
    <w:pPr>
      <w:spacing w:before="0" w:after="100" w:line="259" w:lineRule="auto"/>
      <w:ind w:left="1320"/>
      <w:jc w:val="left"/>
    </w:pPr>
    <w:rPr>
      <w:rFonts w:asciiTheme="minorHAnsi" w:eastAsiaTheme="minorEastAsia" w:hAnsiTheme="minorHAnsi" w:cstheme="minorBidi"/>
      <w:lang w:eastAsia="pt-BR"/>
    </w:rPr>
  </w:style>
  <w:style w:type="paragraph" w:styleId="Sumrio8">
    <w:name w:val="toc 8"/>
    <w:basedOn w:val="Normal"/>
    <w:next w:val="Normal"/>
    <w:autoRedefine/>
    <w:uiPriority w:val="39"/>
    <w:unhideWhenUsed/>
    <w:rsid w:val="00AA0602"/>
    <w:pPr>
      <w:spacing w:before="0" w:after="100" w:line="259" w:lineRule="auto"/>
      <w:ind w:left="1540"/>
      <w:jc w:val="left"/>
    </w:pPr>
    <w:rPr>
      <w:rFonts w:asciiTheme="minorHAnsi" w:eastAsiaTheme="minorEastAsia" w:hAnsiTheme="minorHAnsi" w:cstheme="minorBidi"/>
      <w:lang w:eastAsia="pt-BR"/>
    </w:rPr>
  </w:style>
  <w:style w:type="paragraph" w:styleId="Sumrio9">
    <w:name w:val="toc 9"/>
    <w:basedOn w:val="Normal"/>
    <w:next w:val="Normal"/>
    <w:autoRedefine/>
    <w:uiPriority w:val="39"/>
    <w:unhideWhenUsed/>
    <w:rsid w:val="00AA0602"/>
    <w:pPr>
      <w:spacing w:before="0" w:after="100" w:line="259" w:lineRule="auto"/>
      <w:ind w:left="1760"/>
      <w:jc w:val="left"/>
    </w:pPr>
    <w:rPr>
      <w:rFonts w:asciiTheme="minorHAnsi" w:eastAsiaTheme="minorEastAsia" w:hAnsiTheme="minorHAnsi" w:cstheme="minorBidi"/>
      <w:lang w:eastAsia="pt-BR"/>
    </w:rPr>
  </w:style>
  <w:style w:type="paragraph" w:customStyle="1" w:styleId="Ttulo80">
    <w:name w:val="Título8"/>
    <w:basedOn w:val="Normal"/>
    <w:next w:val="Corpodetexto"/>
    <w:rsid w:val="007D6E07"/>
    <w:pPr>
      <w:spacing w:before="0" w:after="0" w:line="240" w:lineRule="auto"/>
      <w:jc w:val="center"/>
    </w:pPr>
    <w:rPr>
      <w:rFonts w:ascii="Times New Roman" w:eastAsia="Times New Roman" w:hAnsi="Times New Roman"/>
      <w:kern w:val="1"/>
      <w:sz w:val="28"/>
      <w:szCs w:val="20"/>
      <w:lang w:eastAsia="zh-CN"/>
    </w:rPr>
  </w:style>
  <w:style w:type="paragraph" w:styleId="Remissivo1">
    <w:name w:val="index 1"/>
    <w:basedOn w:val="Normal"/>
    <w:next w:val="Normal"/>
    <w:autoRedefine/>
    <w:uiPriority w:val="99"/>
    <w:semiHidden/>
    <w:unhideWhenUsed/>
    <w:rsid w:val="00561C9A"/>
    <w:pPr>
      <w:spacing w:before="0" w:after="0" w:line="240" w:lineRule="auto"/>
      <w:ind w:left="220" w:hanging="220"/>
    </w:pPr>
    <w:rPr>
      <w:rFonts w:ascii="Arial" w:hAnsi="Arial"/>
      <w:sz w:val="20"/>
    </w:rPr>
  </w:style>
  <w:style w:type="character" w:styleId="nfase">
    <w:name w:val="Emphasis"/>
    <w:basedOn w:val="Fontepargpadro"/>
    <w:uiPriority w:val="20"/>
    <w:qFormat/>
    <w:rsid w:val="003A0EE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567836">
      <w:bodyDiv w:val="1"/>
      <w:marLeft w:val="0"/>
      <w:marRight w:val="0"/>
      <w:marTop w:val="0"/>
      <w:marBottom w:val="0"/>
      <w:divBdr>
        <w:top w:val="none" w:sz="0" w:space="0" w:color="auto"/>
        <w:left w:val="none" w:sz="0" w:space="0" w:color="auto"/>
        <w:bottom w:val="none" w:sz="0" w:space="0" w:color="auto"/>
        <w:right w:val="none" w:sz="0" w:space="0" w:color="auto"/>
      </w:divBdr>
    </w:div>
    <w:div w:id="475878312">
      <w:bodyDiv w:val="1"/>
      <w:marLeft w:val="0"/>
      <w:marRight w:val="0"/>
      <w:marTop w:val="0"/>
      <w:marBottom w:val="0"/>
      <w:divBdr>
        <w:top w:val="none" w:sz="0" w:space="0" w:color="auto"/>
        <w:left w:val="none" w:sz="0" w:space="0" w:color="auto"/>
        <w:bottom w:val="none" w:sz="0" w:space="0" w:color="auto"/>
        <w:right w:val="none" w:sz="0" w:space="0" w:color="auto"/>
      </w:divBdr>
      <w:divsChild>
        <w:div w:id="302002410">
          <w:blockQuote w:val="1"/>
          <w:marLeft w:val="75"/>
          <w:marRight w:val="0"/>
          <w:marTop w:val="100"/>
          <w:marBottom w:val="100"/>
          <w:divBdr>
            <w:top w:val="none" w:sz="0" w:space="0" w:color="auto"/>
            <w:left w:val="single" w:sz="12" w:space="4" w:color="000000"/>
            <w:bottom w:val="none" w:sz="0" w:space="0" w:color="auto"/>
            <w:right w:val="none" w:sz="0" w:space="0" w:color="auto"/>
          </w:divBdr>
        </w:div>
      </w:divsChild>
    </w:div>
    <w:div w:id="525825210">
      <w:bodyDiv w:val="1"/>
      <w:marLeft w:val="0"/>
      <w:marRight w:val="0"/>
      <w:marTop w:val="0"/>
      <w:marBottom w:val="0"/>
      <w:divBdr>
        <w:top w:val="none" w:sz="0" w:space="0" w:color="auto"/>
        <w:left w:val="none" w:sz="0" w:space="0" w:color="auto"/>
        <w:bottom w:val="none" w:sz="0" w:space="0" w:color="auto"/>
        <w:right w:val="none" w:sz="0" w:space="0" w:color="auto"/>
      </w:divBdr>
    </w:div>
    <w:div w:id="545261814">
      <w:bodyDiv w:val="1"/>
      <w:marLeft w:val="0"/>
      <w:marRight w:val="0"/>
      <w:marTop w:val="0"/>
      <w:marBottom w:val="0"/>
      <w:divBdr>
        <w:top w:val="none" w:sz="0" w:space="0" w:color="auto"/>
        <w:left w:val="none" w:sz="0" w:space="0" w:color="auto"/>
        <w:bottom w:val="none" w:sz="0" w:space="0" w:color="auto"/>
        <w:right w:val="none" w:sz="0" w:space="0" w:color="auto"/>
      </w:divBdr>
    </w:div>
    <w:div w:id="705759457">
      <w:bodyDiv w:val="1"/>
      <w:marLeft w:val="0"/>
      <w:marRight w:val="0"/>
      <w:marTop w:val="0"/>
      <w:marBottom w:val="0"/>
      <w:divBdr>
        <w:top w:val="none" w:sz="0" w:space="0" w:color="auto"/>
        <w:left w:val="none" w:sz="0" w:space="0" w:color="auto"/>
        <w:bottom w:val="none" w:sz="0" w:space="0" w:color="auto"/>
        <w:right w:val="none" w:sz="0" w:space="0" w:color="auto"/>
      </w:divBdr>
    </w:div>
    <w:div w:id="780800953">
      <w:bodyDiv w:val="1"/>
      <w:marLeft w:val="0"/>
      <w:marRight w:val="0"/>
      <w:marTop w:val="0"/>
      <w:marBottom w:val="0"/>
      <w:divBdr>
        <w:top w:val="none" w:sz="0" w:space="0" w:color="auto"/>
        <w:left w:val="none" w:sz="0" w:space="0" w:color="auto"/>
        <w:bottom w:val="none" w:sz="0" w:space="0" w:color="auto"/>
        <w:right w:val="none" w:sz="0" w:space="0" w:color="auto"/>
      </w:divBdr>
    </w:div>
    <w:div w:id="782460320">
      <w:bodyDiv w:val="1"/>
      <w:marLeft w:val="0"/>
      <w:marRight w:val="0"/>
      <w:marTop w:val="0"/>
      <w:marBottom w:val="0"/>
      <w:divBdr>
        <w:top w:val="none" w:sz="0" w:space="0" w:color="auto"/>
        <w:left w:val="none" w:sz="0" w:space="0" w:color="auto"/>
        <w:bottom w:val="none" w:sz="0" w:space="0" w:color="auto"/>
        <w:right w:val="none" w:sz="0" w:space="0" w:color="auto"/>
      </w:divBdr>
    </w:div>
    <w:div w:id="817108267">
      <w:bodyDiv w:val="1"/>
      <w:marLeft w:val="0"/>
      <w:marRight w:val="0"/>
      <w:marTop w:val="0"/>
      <w:marBottom w:val="0"/>
      <w:divBdr>
        <w:top w:val="none" w:sz="0" w:space="0" w:color="auto"/>
        <w:left w:val="none" w:sz="0" w:space="0" w:color="auto"/>
        <w:bottom w:val="none" w:sz="0" w:space="0" w:color="auto"/>
        <w:right w:val="none" w:sz="0" w:space="0" w:color="auto"/>
      </w:divBdr>
    </w:div>
    <w:div w:id="921135184">
      <w:bodyDiv w:val="1"/>
      <w:marLeft w:val="0"/>
      <w:marRight w:val="0"/>
      <w:marTop w:val="0"/>
      <w:marBottom w:val="0"/>
      <w:divBdr>
        <w:top w:val="none" w:sz="0" w:space="0" w:color="auto"/>
        <w:left w:val="none" w:sz="0" w:space="0" w:color="auto"/>
        <w:bottom w:val="none" w:sz="0" w:space="0" w:color="auto"/>
        <w:right w:val="none" w:sz="0" w:space="0" w:color="auto"/>
      </w:divBdr>
    </w:div>
    <w:div w:id="980768835">
      <w:bodyDiv w:val="1"/>
      <w:marLeft w:val="0"/>
      <w:marRight w:val="0"/>
      <w:marTop w:val="0"/>
      <w:marBottom w:val="0"/>
      <w:divBdr>
        <w:top w:val="none" w:sz="0" w:space="0" w:color="auto"/>
        <w:left w:val="none" w:sz="0" w:space="0" w:color="auto"/>
        <w:bottom w:val="none" w:sz="0" w:space="0" w:color="auto"/>
        <w:right w:val="none" w:sz="0" w:space="0" w:color="auto"/>
      </w:divBdr>
    </w:div>
    <w:div w:id="1034231309">
      <w:bodyDiv w:val="1"/>
      <w:marLeft w:val="0"/>
      <w:marRight w:val="0"/>
      <w:marTop w:val="0"/>
      <w:marBottom w:val="0"/>
      <w:divBdr>
        <w:top w:val="none" w:sz="0" w:space="0" w:color="auto"/>
        <w:left w:val="none" w:sz="0" w:space="0" w:color="auto"/>
        <w:bottom w:val="none" w:sz="0" w:space="0" w:color="auto"/>
        <w:right w:val="none" w:sz="0" w:space="0" w:color="auto"/>
      </w:divBdr>
    </w:div>
    <w:div w:id="1132862997">
      <w:bodyDiv w:val="1"/>
      <w:marLeft w:val="0"/>
      <w:marRight w:val="0"/>
      <w:marTop w:val="0"/>
      <w:marBottom w:val="0"/>
      <w:divBdr>
        <w:top w:val="none" w:sz="0" w:space="0" w:color="auto"/>
        <w:left w:val="none" w:sz="0" w:space="0" w:color="auto"/>
        <w:bottom w:val="none" w:sz="0" w:space="0" w:color="auto"/>
        <w:right w:val="none" w:sz="0" w:space="0" w:color="auto"/>
      </w:divBdr>
    </w:div>
    <w:div w:id="1161652224">
      <w:bodyDiv w:val="1"/>
      <w:marLeft w:val="0"/>
      <w:marRight w:val="0"/>
      <w:marTop w:val="0"/>
      <w:marBottom w:val="0"/>
      <w:divBdr>
        <w:top w:val="none" w:sz="0" w:space="0" w:color="auto"/>
        <w:left w:val="none" w:sz="0" w:space="0" w:color="auto"/>
        <w:bottom w:val="none" w:sz="0" w:space="0" w:color="auto"/>
        <w:right w:val="none" w:sz="0" w:space="0" w:color="auto"/>
      </w:divBdr>
    </w:div>
    <w:div w:id="1229456079">
      <w:bodyDiv w:val="1"/>
      <w:marLeft w:val="0"/>
      <w:marRight w:val="0"/>
      <w:marTop w:val="0"/>
      <w:marBottom w:val="0"/>
      <w:divBdr>
        <w:top w:val="none" w:sz="0" w:space="0" w:color="auto"/>
        <w:left w:val="none" w:sz="0" w:space="0" w:color="auto"/>
        <w:bottom w:val="none" w:sz="0" w:space="0" w:color="auto"/>
        <w:right w:val="none" w:sz="0" w:space="0" w:color="auto"/>
      </w:divBdr>
    </w:div>
    <w:div w:id="1335763618">
      <w:bodyDiv w:val="1"/>
      <w:marLeft w:val="0"/>
      <w:marRight w:val="0"/>
      <w:marTop w:val="0"/>
      <w:marBottom w:val="0"/>
      <w:divBdr>
        <w:top w:val="none" w:sz="0" w:space="0" w:color="auto"/>
        <w:left w:val="none" w:sz="0" w:space="0" w:color="auto"/>
        <w:bottom w:val="none" w:sz="0" w:space="0" w:color="auto"/>
        <w:right w:val="none" w:sz="0" w:space="0" w:color="auto"/>
      </w:divBdr>
    </w:div>
    <w:div w:id="1796177005">
      <w:bodyDiv w:val="1"/>
      <w:marLeft w:val="0"/>
      <w:marRight w:val="0"/>
      <w:marTop w:val="0"/>
      <w:marBottom w:val="0"/>
      <w:divBdr>
        <w:top w:val="none" w:sz="0" w:space="0" w:color="auto"/>
        <w:left w:val="none" w:sz="0" w:space="0" w:color="auto"/>
        <w:bottom w:val="none" w:sz="0" w:space="0" w:color="auto"/>
        <w:right w:val="none" w:sz="0" w:space="0" w:color="auto"/>
      </w:divBdr>
    </w:div>
    <w:div w:id="1805805071">
      <w:bodyDiv w:val="1"/>
      <w:marLeft w:val="0"/>
      <w:marRight w:val="0"/>
      <w:marTop w:val="0"/>
      <w:marBottom w:val="0"/>
      <w:divBdr>
        <w:top w:val="none" w:sz="0" w:space="0" w:color="auto"/>
        <w:left w:val="none" w:sz="0" w:space="0" w:color="auto"/>
        <w:bottom w:val="none" w:sz="0" w:space="0" w:color="auto"/>
        <w:right w:val="none" w:sz="0" w:space="0" w:color="auto"/>
      </w:divBdr>
    </w:div>
    <w:div w:id="1843931765">
      <w:bodyDiv w:val="1"/>
      <w:marLeft w:val="0"/>
      <w:marRight w:val="0"/>
      <w:marTop w:val="0"/>
      <w:marBottom w:val="0"/>
      <w:divBdr>
        <w:top w:val="none" w:sz="0" w:space="0" w:color="auto"/>
        <w:left w:val="none" w:sz="0" w:space="0" w:color="auto"/>
        <w:bottom w:val="none" w:sz="0" w:space="0" w:color="auto"/>
        <w:right w:val="none" w:sz="0" w:space="0" w:color="auto"/>
      </w:divBdr>
    </w:div>
    <w:div w:id="1957175557">
      <w:bodyDiv w:val="1"/>
      <w:marLeft w:val="0"/>
      <w:marRight w:val="0"/>
      <w:marTop w:val="0"/>
      <w:marBottom w:val="0"/>
      <w:divBdr>
        <w:top w:val="none" w:sz="0" w:space="0" w:color="auto"/>
        <w:left w:val="none" w:sz="0" w:space="0" w:color="auto"/>
        <w:bottom w:val="none" w:sz="0" w:space="0" w:color="auto"/>
        <w:right w:val="none" w:sz="0" w:space="0" w:color="auto"/>
      </w:divBdr>
    </w:div>
    <w:div w:id="2129081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98C095E-F3E7-478F-87F2-2FA10B2A29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68</Pages>
  <Words>25966</Words>
  <Characters>140221</Characters>
  <Application>Microsoft Office Word</Application>
  <DocSecurity>0</DocSecurity>
  <Lines>1168</Lines>
  <Paragraphs>331</Paragraphs>
  <ScaleCrop>false</ScaleCrop>
  <HeadingPairs>
    <vt:vector size="2" baseType="variant">
      <vt:variant>
        <vt:lpstr>Título</vt:lpstr>
      </vt:variant>
      <vt:variant>
        <vt:i4>1</vt:i4>
      </vt:variant>
    </vt:vector>
  </HeadingPairs>
  <TitlesOfParts>
    <vt:vector size="1" baseType="lpstr">
      <vt:lpstr>ACORDO COLETIVO CORSAN E SINTEC/RS 2012 – 2013</vt:lpstr>
    </vt:vector>
  </TitlesOfParts>
  <Company>Corsan</Company>
  <LinksUpToDate>false</LinksUpToDate>
  <CharactersWithSpaces>165856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ACORDO COLETIVO CORSAN E SINTEC/RS 2012 – 2013</dc:title>
  <dc:creator>luciana.wagner</dc:creator>
  <cp:lastModifiedBy>Rodrigo</cp:lastModifiedBy>
  <cp:revision>8</cp:revision>
  <cp:lastPrinted>2019-04-12T11:28:00Z</cp:lastPrinted>
  <dcterms:created xsi:type="dcterms:W3CDTF">2022-03-14T18:00:00Z</dcterms:created>
  <dcterms:modified xsi:type="dcterms:W3CDTF">2022-03-14T18:48:00Z</dcterms:modified>
</cp:coreProperties>
</file>